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3A7" w:rsidRDefault="00F013A7">
      <w:pPr>
        <w:pStyle w:val="ConsPlusTitlePage"/>
      </w:pPr>
      <w:r>
        <w:t xml:space="preserve">Документ предоставлен </w:t>
      </w:r>
      <w:hyperlink r:id="rId4" w:history="1">
        <w:r>
          <w:rPr>
            <w:color w:val="0000FF"/>
          </w:rPr>
          <w:t>КонсультантПлюс</w:t>
        </w:r>
      </w:hyperlink>
      <w:r>
        <w:br/>
      </w:r>
    </w:p>
    <w:p w:rsidR="00F013A7" w:rsidRDefault="00F013A7">
      <w:pPr>
        <w:pStyle w:val="ConsPlusNormal"/>
        <w:jc w:val="both"/>
        <w:outlineLvl w:val="0"/>
      </w:pPr>
    </w:p>
    <w:p w:rsidR="00F013A7" w:rsidRDefault="00F013A7">
      <w:pPr>
        <w:pStyle w:val="ConsPlusTitle"/>
        <w:jc w:val="center"/>
        <w:outlineLvl w:val="0"/>
      </w:pPr>
      <w:r>
        <w:t>ПРАВИТЕЛЬСТВО МОСКОВСКОЙ ОБЛАСТИ</w:t>
      </w:r>
    </w:p>
    <w:p w:rsidR="00F013A7" w:rsidRDefault="00F013A7">
      <w:pPr>
        <w:pStyle w:val="ConsPlusTitle"/>
        <w:jc w:val="both"/>
      </w:pPr>
    </w:p>
    <w:p w:rsidR="00F013A7" w:rsidRDefault="00F013A7">
      <w:pPr>
        <w:pStyle w:val="ConsPlusTitle"/>
        <w:jc w:val="center"/>
      </w:pPr>
      <w:r>
        <w:t>ПОСТАНОВЛЕНИЕ</w:t>
      </w:r>
    </w:p>
    <w:p w:rsidR="00F013A7" w:rsidRDefault="00F013A7">
      <w:pPr>
        <w:pStyle w:val="ConsPlusTitle"/>
        <w:jc w:val="center"/>
      </w:pPr>
      <w:r>
        <w:t>от 18 декабря 2020 г. N 983/42</w:t>
      </w:r>
    </w:p>
    <w:p w:rsidR="00F013A7" w:rsidRDefault="00F013A7">
      <w:pPr>
        <w:pStyle w:val="ConsPlusTitle"/>
        <w:jc w:val="both"/>
      </w:pPr>
    </w:p>
    <w:p w:rsidR="00F013A7" w:rsidRDefault="00F013A7">
      <w:pPr>
        <w:pStyle w:val="ConsPlusTitle"/>
        <w:jc w:val="center"/>
      </w:pPr>
      <w:r>
        <w:t>О ВНЕСЕНИИ ИЗМЕНЕНИЙ В ПЛАН МЕРОПРИЯТИЙ ("ДОРОЖНУЮ КАРТУ")</w:t>
      </w:r>
    </w:p>
    <w:p w:rsidR="00F013A7" w:rsidRDefault="00F013A7">
      <w:pPr>
        <w:pStyle w:val="ConsPlusTitle"/>
        <w:jc w:val="center"/>
      </w:pPr>
      <w:r>
        <w:t>ПО СОДЕЙСТВИЮ РАЗВИТИЮ КОНКУРЕНЦИИ В МОСКОВСКОЙ ОБЛАСТИ</w:t>
      </w:r>
    </w:p>
    <w:p w:rsidR="00F013A7" w:rsidRDefault="00F013A7">
      <w:pPr>
        <w:pStyle w:val="ConsPlusTitle"/>
        <w:jc w:val="center"/>
      </w:pPr>
      <w:r>
        <w:t>НА 2019-2022 ГОДЫ</w:t>
      </w:r>
    </w:p>
    <w:p w:rsidR="00F013A7" w:rsidRDefault="00F013A7">
      <w:pPr>
        <w:pStyle w:val="ConsPlusNormal"/>
        <w:jc w:val="both"/>
      </w:pPr>
    </w:p>
    <w:p w:rsidR="00F013A7" w:rsidRDefault="00F013A7">
      <w:pPr>
        <w:pStyle w:val="ConsPlusNormal"/>
        <w:ind w:firstLine="540"/>
        <w:jc w:val="both"/>
      </w:pPr>
      <w:r>
        <w:t>Правительство Московской области постановляет:</w:t>
      </w:r>
    </w:p>
    <w:p w:rsidR="00F013A7" w:rsidRDefault="00F013A7">
      <w:pPr>
        <w:pStyle w:val="ConsPlusNormal"/>
        <w:spacing w:before="220"/>
        <w:ind w:firstLine="540"/>
        <w:jc w:val="both"/>
      </w:pPr>
      <w:r>
        <w:t xml:space="preserve">1. Утвердить прилагаемые </w:t>
      </w:r>
      <w:hyperlink w:anchor="P27" w:history="1">
        <w:r>
          <w:rPr>
            <w:color w:val="0000FF"/>
          </w:rPr>
          <w:t>изменения</w:t>
        </w:r>
      </w:hyperlink>
      <w:r>
        <w:t xml:space="preserve">, которые вносятся в </w:t>
      </w:r>
      <w:hyperlink r:id="rId5" w:history="1">
        <w:r>
          <w:rPr>
            <w:color w:val="0000FF"/>
          </w:rPr>
          <w:t>План</w:t>
        </w:r>
      </w:hyperlink>
      <w:r>
        <w:t xml:space="preserve"> мероприятий ("дорожную карту") по содействию развитию конкуренции в Московской области на 2019-2022 годы, утвержденный постановлением Правительства Московской области от 12.11.2019 N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и признании утратившими силу некоторых постановлений Правительства Московской области в сфере содействия развитию конкуренции".</w:t>
      </w:r>
    </w:p>
    <w:p w:rsidR="00F013A7" w:rsidRDefault="00F013A7">
      <w:pPr>
        <w:pStyle w:val="ConsPlusNormal"/>
        <w:spacing w:before="220"/>
        <w:ind w:firstLine="540"/>
        <w:jc w:val="both"/>
      </w:pPr>
      <w:r>
        <w:t>2.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"Информационном вестнике Правительства Московской области", размещение (опубликование) на сайте Правительства Московской области в Интернет-портале Правительства Московской области и на "Официальном интернет-портале правовой информации" (www.pravo.gov.ru).</w:t>
      </w:r>
    </w:p>
    <w:p w:rsidR="00F013A7" w:rsidRDefault="00F013A7">
      <w:pPr>
        <w:pStyle w:val="ConsPlusNormal"/>
        <w:spacing w:before="220"/>
        <w:ind w:firstLine="540"/>
        <w:jc w:val="both"/>
      </w:pPr>
      <w:r>
        <w:t>3. Настоящее постановление вступает в силу со дня его опубликования.</w:t>
      </w:r>
    </w:p>
    <w:p w:rsidR="00F013A7" w:rsidRDefault="00F013A7">
      <w:pPr>
        <w:pStyle w:val="ConsPlusNormal"/>
        <w:jc w:val="both"/>
      </w:pPr>
    </w:p>
    <w:p w:rsidR="00F013A7" w:rsidRDefault="00F013A7">
      <w:pPr>
        <w:pStyle w:val="ConsPlusNormal"/>
        <w:jc w:val="right"/>
      </w:pPr>
      <w:r>
        <w:t>Губернатор Московской области</w:t>
      </w:r>
    </w:p>
    <w:p w:rsidR="00F013A7" w:rsidRDefault="00F013A7">
      <w:pPr>
        <w:pStyle w:val="ConsPlusNormal"/>
        <w:jc w:val="right"/>
      </w:pPr>
      <w:r>
        <w:t>А.Ю. Воробьев</w:t>
      </w:r>
    </w:p>
    <w:p w:rsidR="00F013A7" w:rsidRDefault="00F013A7">
      <w:pPr>
        <w:pStyle w:val="ConsPlusNormal"/>
        <w:jc w:val="both"/>
      </w:pPr>
    </w:p>
    <w:p w:rsidR="00F013A7" w:rsidRDefault="00F013A7">
      <w:pPr>
        <w:pStyle w:val="ConsPlusNormal"/>
        <w:jc w:val="both"/>
      </w:pPr>
    </w:p>
    <w:p w:rsidR="00F013A7" w:rsidRDefault="00F013A7">
      <w:pPr>
        <w:pStyle w:val="ConsPlusNormal"/>
        <w:jc w:val="both"/>
      </w:pPr>
    </w:p>
    <w:p w:rsidR="00F013A7" w:rsidRDefault="00F013A7">
      <w:pPr>
        <w:pStyle w:val="ConsPlusNormal"/>
        <w:jc w:val="both"/>
      </w:pPr>
    </w:p>
    <w:p w:rsidR="00F013A7" w:rsidRDefault="00F013A7">
      <w:pPr>
        <w:pStyle w:val="ConsPlusNormal"/>
        <w:jc w:val="both"/>
      </w:pPr>
    </w:p>
    <w:p w:rsidR="00F013A7" w:rsidRDefault="00F013A7">
      <w:pPr>
        <w:pStyle w:val="ConsPlusNormal"/>
        <w:jc w:val="right"/>
        <w:outlineLvl w:val="0"/>
      </w:pPr>
      <w:r>
        <w:t>Утверждены</w:t>
      </w:r>
    </w:p>
    <w:p w:rsidR="00F013A7" w:rsidRDefault="00F013A7">
      <w:pPr>
        <w:pStyle w:val="ConsPlusNormal"/>
        <w:jc w:val="right"/>
      </w:pPr>
      <w:r>
        <w:t>постановлением Правительства</w:t>
      </w:r>
    </w:p>
    <w:p w:rsidR="00F013A7" w:rsidRDefault="00F013A7">
      <w:pPr>
        <w:pStyle w:val="ConsPlusNormal"/>
        <w:jc w:val="right"/>
      </w:pPr>
      <w:r>
        <w:t>Московской области</w:t>
      </w:r>
    </w:p>
    <w:p w:rsidR="00F013A7" w:rsidRDefault="00F013A7">
      <w:pPr>
        <w:pStyle w:val="ConsPlusNormal"/>
        <w:jc w:val="right"/>
      </w:pPr>
      <w:r>
        <w:t>от 18 декабря 2020 г. N 983/42</w:t>
      </w:r>
    </w:p>
    <w:p w:rsidR="00F013A7" w:rsidRDefault="00F013A7">
      <w:pPr>
        <w:pStyle w:val="ConsPlusNormal"/>
        <w:jc w:val="both"/>
      </w:pPr>
    </w:p>
    <w:p w:rsidR="00F013A7" w:rsidRDefault="00F013A7">
      <w:pPr>
        <w:pStyle w:val="ConsPlusTitle"/>
        <w:jc w:val="center"/>
      </w:pPr>
      <w:bookmarkStart w:id="0" w:name="P27"/>
      <w:bookmarkEnd w:id="0"/>
      <w:r>
        <w:t>ИЗМЕНЕНИЯ,</w:t>
      </w:r>
    </w:p>
    <w:p w:rsidR="00F013A7" w:rsidRDefault="00F013A7">
      <w:pPr>
        <w:pStyle w:val="ConsPlusTitle"/>
        <w:jc w:val="center"/>
      </w:pPr>
      <w:r>
        <w:t>КОТОРЫЕ ВНОСЯТСЯ В ПЛАН МЕРОПРИЯТИЙ ("ДОРОЖНУЮ КАРТУ")</w:t>
      </w:r>
    </w:p>
    <w:p w:rsidR="00F013A7" w:rsidRDefault="00F013A7">
      <w:pPr>
        <w:pStyle w:val="ConsPlusTitle"/>
        <w:jc w:val="center"/>
      </w:pPr>
      <w:r>
        <w:t>ПО СОДЕЙСТВИЮ РАЗВИТИЮ КОНКУРЕНЦИИ В МОСКОВСКОЙ ОБЛАСТИ</w:t>
      </w:r>
    </w:p>
    <w:p w:rsidR="00F013A7" w:rsidRDefault="00F013A7">
      <w:pPr>
        <w:pStyle w:val="ConsPlusTitle"/>
        <w:jc w:val="center"/>
      </w:pPr>
      <w:r>
        <w:t>НА 2019-2022 ГОДЫ</w:t>
      </w:r>
    </w:p>
    <w:p w:rsidR="00F013A7" w:rsidRDefault="00F013A7">
      <w:pPr>
        <w:pStyle w:val="ConsPlusNormal"/>
        <w:jc w:val="both"/>
      </w:pPr>
    </w:p>
    <w:p w:rsidR="00F013A7" w:rsidRDefault="00F013A7">
      <w:pPr>
        <w:pStyle w:val="ConsPlusNormal"/>
        <w:ind w:firstLine="540"/>
        <w:jc w:val="both"/>
      </w:pPr>
      <w:r>
        <w:t xml:space="preserve">1. В </w:t>
      </w:r>
      <w:hyperlink r:id="rId6" w:history="1">
        <w:r>
          <w:rPr>
            <w:color w:val="0000FF"/>
          </w:rPr>
          <w:t>Плане</w:t>
        </w:r>
      </w:hyperlink>
      <w:r>
        <w:t xml:space="preserve"> мероприятий ("дорожной карте") по содействию развитию конкуренции в Московской области на 2019-2022 годы, утвержденном постановлением Правительства Московской области от 12.11.2019 N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w:t>
      </w:r>
      <w:r>
        <w:lastRenderedPageBreak/>
        <w:t>2019-2022 годы и признании утратившими силу некоторых постановлений Правительства Московской области в сфере содействия развитию конкуренции":</w:t>
      </w:r>
    </w:p>
    <w:p w:rsidR="00F013A7" w:rsidRDefault="00F013A7">
      <w:pPr>
        <w:pStyle w:val="ConsPlusNormal"/>
        <w:spacing w:before="220"/>
        <w:ind w:firstLine="540"/>
        <w:jc w:val="both"/>
      </w:pPr>
      <w:r>
        <w:t xml:space="preserve">в </w:t>
      </w:r>
      <w:hyperlink r:id="rId7" w:history="1">
        <w:r>
          <w:rPr>
            <w:color w:val="0000FF"/>
          </w:rPr>
          <w:t>главе III</w:t>
        </w:r>
      </w:hyperlink>
      <w:r>
        <w:t xml:space="preserve"> "Общая характеристика состояния конкурентной среды на рынках Московской области. Ключевые показатели развития конкуренции и мероприятия по их достижению":</w:t>
      </w:r>
    </w:p>
    <w:p w:rsidR="00F013A7" w:rsidRDefault="00F013A7">
      <w:pPr>
        <w:pStyle w:val="ConsPlusNormal"/>
        <w:spacing w:before="220"/>
        <w:ind w:firstLine="540"/>
        <w:jc w:val="both"/>
      </w:pPr>
      <w:r>
        <w:t xml:space="preserve">1) в </w:t>
      </w:r>
      <w:hyperlink r:id="rId8" w:history="1">
        <w:r>
          <w:rPr>
            <w:color w:val="0000FF"/>
          </w:rPr>
          <w:t>разделе 1</w:t>
        </w:r>
      </w:hyperlink>
      <w:r>
        <w:t xml:space="preserve"> "Развитие конкуренции на рынке услуг дошкольного образования":</w:t>
      </w:r>
    </w:p>
    <w:p w:rsidR="00F013A7" w:rsidRDefault="00F013A7">
      <w:pPr>
        <w:pStyle w:val="ConsPlusNormal"/>
        <w:spacing w:before="220"/>
        <w:ind w:firstLine="540"/>
        <w:jc w:val="both"/>
      </w:pPr>
      <w:hyperlink r:id="rId9" w:history="1">
        <w:r>
          <w:rPr>
            <w:color w:val="0000FF"/>
          </w:rPr>
          <w:t>подраздел 1.1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"1.1.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1.1.1. Общие сведения</w:t>
      </w:r>
    </w:p>
    <w:p w:rsidR="00F013A7" w:rsidRDefault="00F013A7">
      <w:pPr>
        <w:pStyle w:val="ConsPlusNormal"/>
        <w:jc w:val="both"/>
      </w:pPr>
    </w:p>
    <w:p w:rsidR="00F013A7" w:rsidRDefault="00F013A7">
      <w:pPr>
        <w:pStyle w:val="ConsPlusNormal"/>
        <w:ind w:firstLine="540"/>
        <w:jc w:val="both"/>
      </w:pPr>
      <w:r>
        <w:t>В Московской области по состоянию на конец 2019 года насчитывалось 2141 дошкольная образовательная организация.</w:t>
      </w:r>
    </w:p>
    <w:p w:rsidR="00F013A7" w:rsidRDefault="00F013A7">
      <w:pPr>
        <w:pStyle w:val="ConsPlusNormal"/>
        <w:spacing w:before="220"/>
        <w:ind w:firstLine="540"/>
        <w:jc w:val="both"/>
      </w:pPr>
      <w:r>
        <w:t xml:space="preserve">Во исполнение </w:t>
      </w:r>
      <w:hyperlink r:id="rId10" w:history="1">
        <w:r>
          <w:rPr>
            <w:color w:val="0000FF"/>
          </w:rPr>
          <w:t>Указа</w:t>
        </w:r>
      </w:hyperlink>
      <w:r>
        <w:t xml:space="preserve"> Президента Российской Федерации от 07.05.2012 N 599 "О мерах по реализации государственной политики в области образования и науки" полностью ликвидирована очередность в детские сады для детей в возрасте от 3 до 7 лет.</w:t>
      </w:r>
    </w:p>
    <w:p w:rsidR="00F013A7" w:rsidRDefault="00F013A7">
      <w:pPr>
        <w:pStyle w:val="ConsPlusNormal"/>
        <w:spacing w:before="220"/>
        <w:ind w:firstLine="540"/>
        <w:jc w:val="both"/>
      </w:pPr>
      <w:r>
        <w:t>В 2019 году общее количество детей в образовательных организациях, реализующих программы дошкольного образования, в Московской области составляло 431950 человек. При этом наблюдается положительная динамика числа детей в организациях дошкольного образования - в среднем ежегодный рост превышает 18000 человек. К 2021 году в Московской области прогнозируется рост численности детей в возрасте от 1,5 до 7 лет до 445 тысяч человек.</w:t>
      </w:r>
    </w:p>
    <w:p w:rsidR="00F013A7" w:rsidRDefault="00F013A7">
      <w:pPr>
        <w:pStyle w:val="ConsPlusNormal"/>
        <w:spacing w:before="220"/>
        <w:ind w:firstLine="540"/>
        <w:jc w:val="both"/>
      </w:pPr>
      <w:r>
        <w:t>Тенденции демографического развития Московской области говорят о необходимости дальнейшего развития инфраструктуры дошкольного образования.</w:t>
      </w:r>
    </w:p>
    <w:p w:rsidR="00F013A7" w:rsidRDefault="00F013A7">
      <w:pPr>
        <w:pStyle w:val="ConsPlusNormal"/>
        <w:spacing w:before="220"/>
        <w:ind w:firstLine="540"/>
        <w:jc w:val="both"/>
      </w:pPr>
      <w:r>
        <w:t>На начало 2020 года на территории Московской области дошкольную образовательную деятельность осуществляли 155 организаций частной формы собственности, реализующие программу дошкольного образования, что составило 7% от общего количества дошкольных образовательных организаций, которые включают:</w:t>
      </w:r>
    </w:p>
    <w:p w:rsidR="00F013A7" w:rsidRDefault="00F013A7">
      <w:pPr>
        <w:pStyle w:val="ConsPlusNormal"/>
        <w:spacing w:before="220"/>
        <w:ind w:firstLine="540"/>
        <w:jc w:val="both"/>
      </w:pPr>
      <w:r>
        <w:t>122 частных детских сада;</w:t>
      </w:r>
    </w:p>
    <w:p w:rsidR="00F013A7" w:rsidRDefault="00F013A7">
      <w:pPr>
        <w:pStyle w:val="ConsPlusNormal"/>
        <w:spacing w:before="220"/>
        <w:ind w:firstLine="540"/>
        <w:jc w:val="both"/>
      </w:pPr>
      <w:r>
        <w:t>6 частных начальных школ - детских садов и прогимназий;</w:t>
      </w:r>
    </w:p>
    <w:p w:rsidR="00F013A7" w:rsidRDefault="00F013A7">
      <w:pPr>
        <w:pStyle w:val="ConsPlusNormal"/>
        <w:spacing w:before="220"/>
        <w:ind w:firstLine="540"/>
        <w:jc w:val="both"/>
      </w:pPr>
      <w:r>
        <w:t>27 частных общеобразовательных школ.</w:t>
      </w:r>
    </w:p>
    <w:p w:rsidR="00F013A7" w:rsidRDefault="00F013A7">
      <w:pPr>
        <w:pStyle w:val="ConsPlusNormal"/>
        <w:spacing w:before="220"/>
        <w:ind w:firstLine="540"/>
        <w:jc w:val="both"/>
      </w:pPr>
      <w:r>
        <w:t>Общее количество обучающихся в них - 12763 человека (2,96%) (по итогам 2019 года - 12698 детей (2,95%).</w:t>
      </w:r>
    </w:p>
    <w:p w:rsidR="00F013A7" w:rsidRDefault="00F013A7">
      <w:pPr>
        <w:pStyle w:val="ConsPlusNormal"/>
        <w:jc w:val="both"/>
      </w:pPr>
    </w:p>
    <w:p w:rsidR="00F013A7" w:rsidRDefault="00F013A7">
      <w:pPr>
        <w:pStyle w:val="ConsPlusNormal"/>
        <w:jc w:val="center"/>
      </w:pPr>
      <w:r>
        <w:t>1.1.2.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Понимая, что частные детские сады повышают доступность дошкольного образования для населения, а также обеспечивают вариативность образования, предлагая широкий перечень дополнительных услуг, в том числе детям, которые по каким-либо причинам не могут посещать муниципальные детские сады, Министерство образования Московской области для поддержки негосударственного сектора оказывает поддержку частным дошкольным образовательным организациям.</w:t>
      </w:r>
    </w:p>
    <w:p w:rsidR="00F013A7" w:rsidRDefault="00F013A7">
      <w:pPr>
        <w:pStyle w:val="ConsPlusNormal"/>
        <w:spacing w:before="220"/>
        <w:ind w:firstLine="540"/>
        <w:jc w:val="both"/>
      </w:pPr>
      <w:r>
        <w:lastRenderedPageBreak/>
        <w:t>Мерой поддержки государственно-частного партнерства в Московской области являются субсидии на господдержку частных детских садов с целью возмещения расходов на присмотр и уход, содержание имущества и арендную плату за использование помещений на детей, обучающихся на местах, созданных в период с 1 сентября 2012 года.</w:t>
      </w:r>
    </w:p>
    <w:p w:rsidR="00F013A7" w:rsidRDefault="00F013A7">
      <w:pPr>
        <w:pStyle w:val="ConsPlusNormal"/>
        <w:spacing w:before="220"/>
        <w:ind w:firstLine="540"/>
        <w:jc w:val="both"/>
      </w:pPr>
      <w:r>
        <w:t>Деятельность организаций негосударственных образовательных учреждений включена в список сфер деятельности, признанных наиболее пострадавшими.</w:t>
      </w:r>
    </w:p>
    <w:p w:rsidR="00F013A7" w:rsidRDefault="00F013A7">
      <w:pPr>
        <w:pStyle w:val="ConsPlusNormal"/>
        <w:spacing w:before="220"/>
        <w:ind w:firstLine="540"/>
        <w:jc w:val="both"/>
      </w:pPr>
      <w:r>
        <w:t>В настоящее время в условиях негативного влияния ситуации с распространением новой коронавирусной инфекции на деловую активность бизнеса в соответствии с федеральным и региональным законодательством разработан комплекс мероприятий по поддержке малого и среднего предпринимательства. Таким организациям предусмотрено:</w:t>
      </w:r>
    </w:p>
    <w:p w:rsidR="00F013A7" w:rsidRDefault="00F013A7">
      <w:pPr>
        <w:pStyle w:val="ConsPlusNormal"/>
        <w:spacing w:before="220"/>
        <w:ind w:firstLine="540"/>
        <w:jc w:val="both"/>
      </w:pPr>
      <w:r>
        <w:t>рефинансирование ранее полученных долгосрочных кредитов;</w:t>
      </w:r>
    </w:p>
    <w:p w:rsidR="00F013A7" w:rsidRDefault="00F013A7">
      <w:pPr>
        <w:pStyle w:val="ConsPlusNormal"/>
        <w:spacing w:before="220"/>
        <w:ind w:firstLine="540"/>
        <w:jc w:val="both"/>
      </w:pPr>
      <w:r>
        <w:t>отсрочка по уплате кредитных платежей;</w:t>
      </w:r>
    </w:p>
    <w:p w:rsidR="00F013A7" w:rsidRDefault="00F013A7">
      <w:pPr>
        <w:pStyle w:val="ConsPlusNormal"/>
        <w:spacing w:before="220"/>
        <w:ind w:firstLine="540"/>
        <w:jc w:val="both"/>
      </w:pPr>
      <w:r>
        <w:t>исключение начисления штрафов (пеней) за просрочку таких платежей;</w:t>
      </w:r>
    </w:p>
    <w:p w:rsidR="00F013A7" w:rsidRDefault="00F013A7">
      <w:pPr>
        <w:pStyle w:val="ConsPlusNormal"/>
        <w:spacing w:before="220"/>
        <w:ind w:firstLine="540"/>
        <w:jc w:val="both"/>
      </w:pPr>
      <w:r>
        <w:t>отсрочка по уплате арендных платежей арендаторам регионального или муниципального имущества.";</w:t>
      </w:r>
    </w:p>
    <w:p w:rsidR="00F013A7" w:rsidRDefault="00F013A7">
      <w:pPr>
        <w:pStyle w:val="ConsPlusNormal"/>
        <w:spacing w:before="220"/>
        <w:ind w:firstLine="540"/>
        <w:jc w:val="both"/>
      </w:pPr>
      <w:hyperlink r:id="rId11" w:history="1">
        <w:r>
          <w:rPr>
            <w:color w:val="0000FF"/>
          </w:rPr>
          <w:t>подраздел 1.2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"1.2.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По состоянию на 01.08.2020 на территории Московской области образовательную деятельность осуществляют 129 организаций частной формы собственности, реализующих программу дошкольного образования. Доля частных организаций в общем количестве организаций, оказывающих услуги дошкольного образования, составляет 3% от общего количества образовательных организаций (увеличение на 0,04%) по сравнению с 2019 годом.";</w:t>
      </w:r>
    </w:p>
    <w:p w:rsidR="00F013A7" w:rsidRDefault="00F013A7">
      <w:pPr>
        <w:pStyle w:val="ConsPlusNormal"/>
        <w:spacing w:before="220"/>
        <w:ind w:firstLine="540"/>
        <w:jc w:val="both"/>
      </w:pPr>
      <w:r>
        <w:t xml:space="preserve">в </w:t>
      </w:r>
      <w:hyperlink r:id="rId12" w:history="1">
        <w:r>
          <w:rPr>
            <w:color w:val="0000FF"/>
          </w:rPr>
          <w:t>подразделе 1.3</w:t>
        </w:r>
      </w:hyperlink>
      <w:r>
        <w:t xml:space="preserve"> "Оценка состояния конкурентной среды бизнес-объединениями и потребителями":</w:t>
      </w:r>
    </w:p>
    <w:p w:rsidR="00F013A7" w:rsidRDefault="00F013A7">
      <w:pPr>
        <w:pStyle w:val="ConsPlusNormal"/>
        <w:spacing w:before="220"/>
        <w:ind w:firstLine="540"/>
        <w:jc w:val="both"/>
      </w:pPr>
      <w:hyperlink r:id="rId13" w:history="1">
        <w:r>
          <w:rPr>
            <w:color w:val="0000FF"/>
          </w:rPr>
          <w:t>абзац первый</w:t>
        </w:r>
      </w:hyperlink>
      <w:r>
        <w:t xml:space="preserve"> изложить в следующей редакции:</w:t>
      </w:r>
    </w:p>
    <w:p w:rsidR="00F013A7" w:rsidRDefault="00F013A7">
      <w:pPr>
        <w:pStyle w:val="ConsPlusNormal"/>
        <w:spacing w:before="220"/>
        <w:ind w:firstLine="540"/>
        <w:jc w:val="both"/>
      </w:pPr>
      <w:r>
        <w:t>"Состояние конкурентной среды на данном рынке оценивается представителями бизнеса как умеренное - 42% предпринимателей считает, что они живут в условиях высокой и очень высокой конкуренции.";</w:t>
      </w:r>
    </w:p>
    <w:p w:rsidR="00F013A7" w:rsidRDefault="00F013A7">
      <w:pPr>
        <w:pStyle w:val="ConsPlusNormal"/>
        <w:spacing w:before="220"/>
        <w:ind w:firstLine="540"/>
        <w:jc w:val="both"/>
      </w:pPr>
      <w:r>
        <w:t xml:space="preserve">в </w:t>
      </w:r>
      <w:hyperlink r:id="rId14" w:history="1">
        <w:r>
          <w:rPr>
            <w:color w:val="0000FF"/>
          </w:rPr>
          <w:t>абзаце втором</w:t>
        </w:r>
      </w:hyperlink>
      <w:r>
        <w:t xml:space="preserve"> цифры "82" заменить цифрами "87";</w:t>
      </w:r>
    </w:p>
    <w:p w:rsidR="00F013A7" w:rsidRDefault="00F013A7">
      <w:pPr>
        <w:pStyle w:val="ConsPlusNormal"/>
        <w:spacing w:before="220"/>
        <w:ind w:firstLine="540"/>
        <w:jc w:val="both"/>
      </w:pPr>
      <w:r>
        <w:t xml:space="preserve">в </w:t>
      </w:r>
      <w:hyperlink r:id="rId15" w:history="1">
        <w:r>
          <w:rPr>
            <w:color w:val="0000FF"/>
          </w:rPr>
          <w:t>абзаце третьем</w:t>
        </w:r>
      </w:hyperlink>
      <w:r>
        <w:t xml:space="preserve"> цифры "80" заменить цифрами "58";</w:t>
      </w:r>
    </w:p>
    <w:p w:rsidR="00F013A7" w:rsidRDefault="00F013A7">
      <w:pPr>
        <w:pStyle w:val="ConsPlusNormal"/>
        <w:spacing w:before="220"/>
        <w:ind w:firstLine="540"/>
        <w:jc w:val="both"/>
      </w:pPr>
      <w:r>
        <w:t xml:space="preserve">в </w:t>
      </w:r>
      <w:hyperlink r:id="rId16" w:history="1">
        <w:r>
          <w:rPr>
            <w:color w:val="0000FF"/>
          </w:rPr>
          <w:t>абзаце втором подраздела 1.4</w:t>
        </w:r>
      </w:hyperlink>
      <w:r>
        <w:t xml:space="preserve"> "Характерные особенности рынка" слова "может быть объяснена как неготовность" заменить словами "объясняется неготовностью";</w:t>
      </w:r>
    </w:p>
    <w:p w:rsidR="00F013A7" w:rsidRDefault="00F013A7">
      <w:pPr>
        <w:pStyle w:val="ConsPlusNormal"/>
        <w:spacing w:before="220"/>
        <w:ind w:firstLine="540"/>
        <w:jc w:val="both"/>
      </w:pPr>
      <w:r>
        <w:t xml:space="preserve">в </w:t>
      </w:r>
      <w:hyperlink r:id="rId17" w:history="1">
        <w:r>
          <w:rPr>
            <w:color w:val="0000FF"/>
          </w:rPr>
          <w:t>абзаце пятом подраздела 1.5</w:t>
        </w:r>
      </w:hyperlink>
      <w:r>
        <w:t xml:space="preserve"> "Характеристика основных административных и экономических барьеров входа на рынок" слова "отсутствует массовая застройка" заменить словами "где нет массовой застройки";</w:t>
      </w:r>
    </w:p>
    <w:p w:rsidR="00F013A7" w:rsidRDefault="00F013A7">
      <w:pPr>
        <w:pStyle w:val="ConsPlusNormal"/>
        <w:spacing w:before="220"/>
        <w:ind w:firstLine="540"/>
        <w:jc w:val="both"/>
      </w:pPr>
      <w:hyperlink r:id="rId18" w:history="1">
        <w:r>
          <w:rPr>
            <w:color w:val="0000FF"/>
          </w:rPr>
          <w:t>абзац первый подраздела 1.6</w:t>
        </w:r>
      </w:hyperlink>
      <w:r>
        <w:t xml:space="preserve"> "Меры по развитию рынка" изложить в следующей редакции:</w:t>
      </w:r>
    </w:p>
    <w:p w:rsidR="00F013A7" w:rsidRDefault="00F013A7">
      <w:pPr>
        <w:pStyle w:val="ConsPlusNormal"/>
        <w:spacing w:before="220"/>
        <w:ind w:firstLine="540"/>
        <w:jc w:val="both"/>
      </w:pPr>
      <w:r>
        <w:t xml:space="preserve">"В Московской области действует государственная </w:t>
      </w:r>
      <w:hyperlink r:id="rId19" w:history="1">
        <w:r>
          <w:rPr>
            <w:color w:val="0000FF"/>
          </w:rPr>
          <w:t>программа</w:t>
        </w:r>
      </w:hyperlink>
      <w:r>
        <w:t xml:space="preserve"> Московской области </w:t>
      </w:r>
      <w:r>
        <w:lastRenderedPageBreak/>
        <w:t>"Образование Подмосковья", утвержденная постановлением Правительства Московской области от 15.10.2019 N 734/36 "Об утверждении государственной программы Московской области "Образование Подмосковья" на 2020-2025 годы и признании утратившим силу постановления Правительства Московской области от 25.10.2016 N 784/39 "Об утверждении государственной программы Московской области "Образование Подмосковья" на 2017-2025 годы" (далее - государственная программа Московской области "Образование Подмосковья").";</w:t>
      </w:r>
    </w:p>
    <w:p w:rsidR="00F013A7" w:rsidRDefault="00F013A7">
      <w:pPr>
        <w:pStyle w:val="ConsPlusNormal"/>
        <w:spacing w:before="220"/>
        <w:ind w:firstLine="540"/>
        <w:jc w:val="both"/>
      </w:pPr>
      <w:hyperlink r:id="rId20" w:history="1">
        <w:r>
          <w:rPr>
            <w:color w:val="0000FF"/>
          </w:rPr>
          <w:t>подраздел 1.7</w:t>
        </w:r>
      </w:hyperlink>
      <w:r>
        <w:t xml:space="preserve"> "Перспективы развития рынка" дополнить абзацами седьмым и восьмым следующего содержания:</w:t>
      </w:r>
    </w:p>
    <w:p w:rsidR="00F013A7" w:rsidRDefault="00F013A7">
      <w:pPr>
        <w:pStyle w:val="ConsPlusNormal"/>
        <w:spacing w:before="220"/>
        <w:ind w:firstLine="540"/>
        <w:jc w:val="both"/>
      </w:pPr>
      <w:r>
        <w:t xml:space="preserve">"участие Московской области в реализации национального проекта "Демография" (в рамках реализации государственной </w:t>
      </w:r>
      <w:hyperlink r:id="rId21" w:history="1">
        <w:r>
          <w:rPr>
            <w:color w:val="0000FF"/>
          </w:rPr>
          <w:t>программы</w:t>
        </w:r>
      </w:hyperlink>
      <w:r>
        <w:t xml:space="preserve"> Российской Федерации "Развитие образования" осуществляются мероприятия по созданию ясельных мест в частных садах и у индивидуальных предпринимателей. В 7 муниципальных образованиях Московской области заключены соглашения с участниками реализации субсидии);</w:t>
      </w:r>
    </w:p>
    <w:p w:rsidR="00F013A7" w:rsidRDefault="00F013A7">
      <w:pPr>
        <w:pStyle w:val="ConsPlusNormal"/>
        <w:spacing w:before="220"/>
        <w:ind w:firstLine="540"/>
        <w:jc w:val="both"/>
      </w:pPr>
      <w:r>
        <w:t>создание в 2020 году 1321 места для детей в возрасте от 1,5 до 3 лет в частных детских садах или у индивидуальных предпринимателей в муниципальных образованиях Московской области, на основании соглашения между Министерством просвещения Российской Федерации и Правительством Московской области за счет средств федеральной субсидии (в Министерство просвещения Российской Федерации направлена заявка на выделение субсидии из федерального бюджета на создание дополнительных мест для детей в возрасте от 1,5 до 3 лет в частных организациях, осуществляющих образовательную деятельность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2021 году - 725 мест, в 2022 году - 280 мест, в 2023 году - 115 мест).";</w:t>
      </w:r>
    </w:p>
    <w:p w:rsidR="00F013A7" w:rsidRDefault="00F013A7">
      <w:pPr>
        <w:pStyle w:val="ConsPlusNormal"/>
        <w:spacing w:before="220"/>
        <w:ind w:firstLine="540"/>
        <w:jc w:val="both"/>
      </w:pPr>
      <w:r>
        <w:t xml:space="preserve">в </w:t>
      </w:r>
      <w:hyperlink r:id="rId22" w:history="1">
        <w:r>
          <w:rPr>
            <w:color w:val="0000FF"/>
          </w:rPr>
          <w:t>подразделе 1.8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23" w:history="1">
        <w:r>
          <w:rPr>
            <w:color w:val="0000FF"/>
          </w:rPr>
          <w:t>графе 5 строки 1.8.1</w:t>
        </w:r>
      </w:hyperlink>
      <w:r>
        <w:t xml:space="preserve"> цифры "110" заменить цифрами "122";</w:t>
      </w:r>
    </w:p>
    <w:p w:rsidR="00F013A7" w:rsidRDefault="00F013A7">
      <w:pPr>
        <w:pStyle w:val="ConsPlusNormal"/>
        <w:spacing w:before="220"/>
        <w:ind w:firstLine="540"/>
        <w:jc w:val="both"/>
      </w:pPr>
      <w:r>
        <w:t xml:space="preserve">в </w:t>
      </w:r>
      <w:hyperlink r:id="rId24" w:history="1">
        <w:r>
          <w:rPr>
            <w:color w:val="0000FF"/>
          </w:rPr>
          <w:t>графе 6 строки 1.8.1</w:t>
        </w:r>
      </w:hyperlink>
      <w:r>
        <w:t xml:space="preserve"> цифры "112" заменить цифрами "128";</w:t>
      </w:r>
    </w:p>
    <w:p w:rsidR="00F013A7" w:rsidRDefault="00F013A7">
      <w:pPr>
        <w:pStyle w:val="ConsPlusNormal"/>
        <w:spacing w:before="220"/>
        <w:ind w:firstLine="540"/>
        <w:jc w:val="both"/>
      </w:pPr>
      <w:r>
        <w:t xml:space="preserve">в </w:t>
      </w:r>
      <w:hyperlink r:id="rId25" w:history="1">
        <w:r>
          <w:rPr>
            <w:color w:val="0000FF"/>
          </w:rPr>
          <w:t>графе 7 строки 1.8.1</w:t>
        </w:r>
      </w:hyperlink>
      <w:r>
        <w:t xml:space="preserve"> цифры "114" заменить цифрами "128";</w:t>
      </w:r>
    </w:p>
    <w:p w:rsidR="00F013A7" w:rsidRDefault="00F013A7">
      <w:pPr>
        <w:pStyle w:val="ConsPlusNormal"/>
        <w:spacing w:before="220"/>
        <w:ind w:firstLine="540"/>
        <w:jc w:val="both"/>
      </w:pPr>
      <w:r>
        <w:t xml:space="preserve">в </w:t>
      </w:r>
      <w:hyperlink r:id="rId26" w:history="1">
        <w:r>
          <w:rPr>
            <w:color w:val="0000FF"/>
          </w:rPr>
          <w:t>графе 8 строки 1.8.1</w:t>
        </w:r>
      </w:hyperlink>
      <w:r>
        <w:t xml:space="preserve"> цифры "116" заменить цифрами "128";</w:t>
      </w:r>
    </w:p>
    <w:p w:rsidR="00F013A7" w:rsidRDefault="00F013A7">
      <w:pPr>
        <w:pStyle w:val="ConsPlusNormal"/>
        <w:spacing w:before="220"/>
        <w:ind w:firstLine="540"/>
        <w:jc w:val="both"/>
      </w:pPr>
      <w:r>
        <w:t xml:space="preserve">в </w:t>
      </w:r>
      <w:hyperlink r:id="rId27" w:history="1">
        <w:r>
          <w:rPr>
            <w:color w:val="0000FF"/>
          </w:rPr>
          <w:t>графе 5 строки 1.8.2</w:t>
        </w:r>
      </w:hyperlink>
      <w:r>
        <w:t xml:space="preserve"> цифры "2,9" заменить цифрами "2,95";</w:t>
      </w:r>
    </w:p>
    <w:p w:rsidR="00F013A7" w:rsidRDefault="00F013A7">
      <w:pPr>
        <w:pStyle w:val="ConsPlusNormal"/>
        <w:spacing w:before="220"/>
        <w:ind w:firstLine="540"/>
        <w:jc w:val="both"/>
      </w:pPr>
      <w:r>
        <w:t xml:space="preserve">2) в </w:t>
      </w:r>
      <w:hyperlink r:id="rId28" w:history="1">
        <w:r>
          <w:rPr>
            <w:color w:val="0000FF"/>
          </w:rPr>
          <w:t>разделе 2</w:t>
        </w:r>
      </w:hyperlink>
      <w:r>
        <w:t xml:space="preserve"> "Развитие конкуренции на рынке услуг общего образования":</w:t>
      </w:r>
    </w:p>
    <w:p w:rsidR="00F013A7" w:rsidRDefault="00F013A7">
      <w:pPr>
        <w:pStyle w:val="ConsPlusNormal"/>
        <w:spacing w:before="220"/>
        <w:ind w:firstLine="540"/>
        <w:jc w:val="both"/>
      </w:pPr>
      <w:hyperlink r:id="rId29" w:history="1">
        <w:r>
          <w:rPr>
            <w:color w:val="0000FF"/>
          </w:rPr>
          <w:t>подраздел 2.1</w:t>
        </w:r>
      </w:hyperlink>
      <w:r>
        <w:t>.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"2.1.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2.1.1. Общие сведения</w:t>
      </w:r>
    </w:p>
    <w:p w:rsidR="00F013A7" w:rsidRDefault="00F013A7">
      <w:pPr>
        <w:pStyle w:val="ConsPlusNormal"/>
        <w:jc w:val="both"/>
      </w:pPr>
    </w:p>
    <w:p w:rsidR="00F013A7" w:rsidRDefault="00F013A7">
      <w:pPr>
        <w:pStyle w:val="ConsPlusNormal"/>
        <w:ind w:firstLine="540"/>
        <w:jc w:val="both"/>
      </w:pPr>
      <w:r>
        <w:t>По размерам сети образовательных организаций, численности обучающихся и воспитанников система общего образования в Московской области является одной из наиболее крупных в Российской Федерации и включает в себя 1499 государственных, муниципальных и частных школ. Общая численность обучающихся в образовательных организациях, реализующих программы общего образования, составила 904 тысячи человек.</w:t>
      </w:r>
    </w:p>
    <w:p w:rsidR="00F013A7" w:rsidRDefault="00F013A7">
      <w:pPr>
        <w:pStyle w:val="ConsPlusNormal"/>
        <w:spacing w:before="220"/>
        <w:ind w:firstLine="540"/>
        <w:jc w:val="both"/>
      </w:pPr>
      <w:r>
        <w:t xml:space="preserve">В общем образовании рост численности детей школьного возраста влечет риски ухудшения </w:t>
      </w:r>
      <w:r>
        <w:lastRenderedPageBreak/>
        <w:t>условий их обучения в плане обучения во вторую смену и роста наполняемости классов. Численность обучающихся во вторую смену составляла более 57 тысяч человек. Особенно острой ситуация является на территориях с высокой плотностью населения и темпами строительства.</w:t>
      </w:r>
    </w:p>
    <w:p w:rsidR="00F013A7" w:rsidRDefault="00F013A7">
      <w:pPr>
        <w:pStyle w:val="ConsPlusNormal"/>
        <w:spacing w:before="220"/>
        <w:ind w:firstLine="540"/>
        <w:jc w:val="both"/>
      </w:pPr>
      <w:r>
        <w:t>Тенденция роста численности детей школьного возраста говорит о необходимости дальнейшего развития инфраструктуры общего образования.</w:t>
      </w:r>
    </w:p>
    <w:p w:rsidR="00F013A7" w:rsidRDefault="00F013A7">
      <w:pPr>
        <w:pStyle w:val="ConsPlusNormal"/>
        <w:spacing w:before="220"/>
        <w:ind w:firstLine="540"/>
        <w:jc w:val="both"/>
      </w:pPr>
      <w:r>
        <w:t>В организациях частной формы собственности, оказывающих образовательные услуги в сфере общего образования, обучаются 17,1 тысячи человек или 1,9% от общего количества обучающихся в общеобразовательных организациях (по итогам 2019 года 17,8 тысячи человек или 2% соответственно).</w:t>
      </w:r>
    </w:p>
    <w:p w:rsidR="00F013A7" w:rsidRDefault="00F013A7">
      <w:pPr>
        <w:pStyle w:val="ConsPlusNormal"/>
        <w:jc w:val="both"/>
      </w:pPr>
    </w:p>
    <w:p w:rsidR="00F013A7" w:rsidRDefault="00F013A7">
      <w:pPr>
        <w:pStyle w:val="ConsPlusNormal"/>
        <w:jc w:val="center"/>
      </w:pPr>
      <w:r>
        <w:t>2.1.2.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Учитывая резкое распространение коронавирусной инфекции (COVID-2019) в государственных, муниципальных и частных общеобразовательных организациях остро поднимался вопрос эпидемиологического контроля.</w:t>
      </w:r>
    </w:p>
    <w:p w:rsidR="00F013A7" w:rsidRDefault="00F013A7">
      <w:pPr>
        <w:pStyle w:val="ConsPlusNormal"/>
        <w:spacing w:before="220"/>
        <w:ind w:firstLine="540"/>
        <w:jc w:val="both"/>
      </w:pPr>
      <w:r>
        <w:t>Приняты необходимые меры по обеспечению соблюдения требований действующего санитарного законодательства и рекомендаций Роспотребнадзора Московской области и Министерства просвещения Российской Федерации во всех общеобразовательных организациях Московской области.";</w:t>
      </w:r>
    </w:p>
    <w:p w:rsidR="00F013A7" w:rsidRDefault="00F013A7">
      <w:pPr>
        <w:pStyle w:val="ConsPlusNormal"/>
        <w:spacing w:before="220"/>
        <w:ind w:firstLine="540"/>
        <w:jc w:val="both"/>
      </w:pPr>
      <w:hyperlink r:id="rId30" w:history="1">
        <w:r>
          <w:rPr>
            <w:color w:val="0000FF"/>
          </w:rPr>
          <w:t>подраздел 2.2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"2.2.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На начало 2020 года в Московской области насчитывалось 115 организаций частной формы собственности, оказывающих образовательные услуги в сфере общего образования, что соответствует 7,7% от общего количества общеобразовательных организаций.</w:t>
      </w:r>
    </w:p>
    <w:p w:rsidR="00F013A7" w:rsidRDefault="00F013A7">
      <w:pPr>
        <w:pStyle w:val="ConsPlusNormal"/>
        <w:spacing w:before="220"/>
        <w:ind w:firstLine="540"/>
        <w:jc w:val="both"/>
      </w:pPr>
      <w:r>
        <w:t>Численность обучающихся по образовательным программам в частных организациях составляет 17,1 тысячи человек (по итогам 2019 года 17,8 тысячи человек).</w:t>
      </w:r>
    </w:p>
    <w:p w:rsidR="00F013A7" w:rsidRDefault="00F013A7">
      <w:pPr>
        <w:pStyle w:val="ConsPlusNormal"/>
        <w:spacing w:before="220"/>
        <w:ind w:firstLine="540"/>
        <w:jc w:val="both"/>
      </w:pPr>
      <w:r>
        <w:t>По состоянию на 01.07.2020 в Московской области насчитывалось 120 организаций частной формы собственности, оказывающих образовательные услуги в сфере общего образования.</w:t>
      </w:r>
    </w:p>
    <w:p w:rsidR="00F013A7" w:rsidRDefault="00F013A7">
      <w:pPr>
        <w:pStyle w:val="ConsPlusNormal"/>
        <w:spacing w:before="220"/>
        <w:ind w:firstLine="540"/>
        <w:jc w:val="both"/>
      </w:pPr>
      <w:r>
        <w:t>В сравнении с предыдущими периодами, наблюдается небольшая динамика увеличения количества организаций частной формы собственности, оказывающих образовательные услуги в сфере общего образования (от 1 до 5 организаций в год).";</w:t>
      </w:r>
    </w:p>
    <w:p w:rsidR="00F013A7" w:rsidRDefault="00F013A7">
      <w:pPr>
        <w:pStyle w:val="ConsPlusNormal"/>
        <w:spacing w:before="220"/>
        <w:ind w:firstLine="540"/>
        <w:jc w:val="both"/>
      </w:pPr>
      <w:hyperlink r:id="rId31" w:history="1">
        <w:r>
          <w:rPr>
            <w:color w:val="0000FF"/>
          </w:rPr>
          <w:t>подраздел 2.3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"2.3.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Состояние конкурентной среды на рынке общего образования оценивается представителями бизнеса как высокое - половина опрошенных предпринимателей (50%) считает, что они живут в условиях высокой и очень высокой конкуренции.</w:t>
      </w:r>
    </w:p>
    <w:p w:rsidR="00F013A7" w:rsidRDefault="00F013A7">
      <w:pPr>
        <w:pStyle w:val="ConsPlusNormal"/>
        <w:spacing w:before="220"/>
        <w:ind w:firstLine="540"/>
        <w:jc w:val="both"/>
      </w:pPr>
      <w:r>
        <w:t xml:space="preserve">Наиболее значимыми барьерами, препятствующими ведению предпринимательской деятельности на данном рынке услуг, являются высокие налоги (43%), а также нестабильность </w:t>
      </w:r>
      <w:r>
        <w:lastRenderedPageBreak/>
        <w:t>российского законодательства, регулирующего предпринимательскую деятельность (36%).</w:t>
      </w:r>
    </w:p>
    <w:p w:rsidR="00F013A7" w:rsidRDefault="00F013A7">
      <w:pPr>
        <w:pStyle w:val="ConsPlusNormal"/>
        <w:spacing w:before="220"/>
        <w:ind w:firstLine="540"/>
        <w:jc w:val="both"/>
      </w:pPr>
      <w:r>
        <w:t>Действия органов власти на данном конкурентном рынке в целом одобряют 64% опрошенных представителей бизнеса.</w:t>
      </w:r>
    </w:p>
    <w:p w:rsidR="00F013A7" w:rsidRDefault="00F013A7">
      <w:pPr>
        <w:pStyle w:val="ConsPlusNormal"/>
        <w:spacing w:before="220"/>
        <w:ind w:firstLine="540"/>
        <w:jc w:val="both"/>
      </w:pPr>
      <w:r>
        <w:t>Качеством услуг на рынке общего образования удовлетворены 68% потребителей. Большинство опрошенных потребителей образовательных услуг отметили удовлетворительный уровень расположения школ (86%).</w:t>
      </w:r>
    </w:p>
    <w:p w:rsidR="00F013A7" w:rsidRDefault="00F013A7">
      <w:pPr>
        <w:pStyle w:val="ConsPlusNormal"/>
        <w:spacing w:before="220"/>
        <w:ind w:firstLine="540"/>
        <w:jc w:val="both"/>
      </w:pPr>
      <w:r>
        <w:t>Определяющими факторами выбора частной школы являются расположение учебного заведения (75%) и квалификация педагогов (61%).";</w:t>
      </w:r>
    </w:p>
    <w:p w:rsidR="00F013A7" w:rsidRDefault="00F013A7">
      <w:pPr>
        <w:pStyle w:val="ConsPlusNormal"/>
        <w:spacing w:before="220"/>
        <w:ind w:firstLine="540"/>
        <w:jc w:val="both"/>
      </w:pPr>
      <w:r>
        <w:t xml:space="preserve">в </w:t>
      </w:r>
      <w:hyperlink r:id="rId32" w:history="1">
        <w:r>
          <w:rPr>
            <w:color w:val="0000FF"/>
          </w:rPr>
          <w:t>абзаце четвертом подраздела 2.4</w:t>
        </w:r>
      </w:hyperlink>
      <w:r>
        <w:t xml:space="preserve"> "Характерные особенности рынка" после слов "школьного возраста" дополнить словами "(ежегодный прирост более 43,3 тысячи детей, максимальный прирост в городских округах Балашиха, Ленинский, Красногорск, Мытищи, Одинцовский, Химки).";</w:t>
      </w:r>
    </w:p>
    <w:p w:rsidR="00F013A7" w:rsidRDefault="00F013A7">
      <w:pPr>
        <w:pStyle w:val="ConsPlusNormal"/>
        <w:spacing w:before="220"/>
        <w:ind w:firstLine="540"/>
        <w:jc w:val="both"/>
      </w:pPr>
      <w:r>
        <w:t xml:space="preserve">в </w:t>
      </w:r>
      <w:hyperlink r:id="rId33" w:history="1">
        <w:r>
          <w:rPr>
            <w:color w:val="0000FF"/>
          </w:rPr>
          <w:t>абзаце третьем подраздела 2.5</w:t>
        </w:r>
      </w:hyperlink>
      <w:r>
        <w:t xml:space="preserve"> "Характеристика основных административных и экономических барьеров входа на рынок" слова "поселениях, где отсутствует массовая застройка" заменить словами "населенных пунктах, где нет массовой застройки";</w:t>
      </w:r>
    </w:p>
    <w:p w:rsidR="00F013A7" w:rsidRDefault="00F013A7">
      <w:pPr>
        <w:pStyle w:val="ConsPlusNormal"/>
        <w:spacing w:before="220"/>
        <w:ind w:firstLine="540"/>
        <w:jc w:val="both"/>
      </w:pPr>
      <w:r>
        <w:t xml:space="preserve">в </w:t>
      </w:r>
      <w:hyperlink r:id="rId34" w:history="1">
        <w:r>
          <w:rPr>
            <w:color w:val="0000FF"/>
          </w:rPr>
          <w:t>подразделе 2.8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35" w:history="1">
        <w:r>
          <w:rPr>
            <w:color w:val="0000FF"/>
          </w:rPr>
          <w:t>графе 5 строки 2.8.1</w:t>
        </w:r>
      </w:hyperlink>
      <w:r>
        <w:t xml:space="preserve"> цифры "112" заменить цифрами "115";</w:t>
      </w:r>
    </w:p>
    <w:p w:rsidR="00F013A7" w:rsidRDefault="00F013A7">
      <w:pPr>
        <w:pStyle w:val="ConsPlusNormal"/>
        <w:spacing w:before="220"/>
        <w:ind w:firstLine="540"/>
        <w:jc w:val="both"/>
      </w:pPr>
      <w:r>
        <w:t xml:space="preserve">в </w:t>
      </w:r>
      <w:hyperlink r:id="rId36" w:history="1">
        <w:r>
          <w:rPr>
            <w:color w:val="0000FF"/>
          </w:rPr>
          <w:t>графе 6 строки 2.8.1</w:t>
        </w:r>
      </w:hyperlink>
      <w:r>
        <w:t xml:space="preserve"> цифры "113" заменить цифрами "120";</w:t>
      </w:r>
    </w:p>
    <w:p w:rsidR="00F013A7" w:rsidRDefault="00F013A7">
      <w:pPr>
        <w:pStyle w:val="ConsPlusNormal"/>
        <w:spacing w:before="220"/>
        <w:ind w:firstLine="540"/>
        <w:jc w:val="both"/>
      </w:pPr>
      <w:r>
        <w:t xml:space="preserve">в </w:t>
      </w:r>
      <w:hyperlink r:id="rId37" w:history="1">
        <w:r>
          <w:rPr>
            <w:color w:val="0000FF"/>
          </w:rPr>
          <w:t>графе 7 строки 2.8.1</w:t>
        </w:r>
      </w:hyperlink>
      <w:r>
        <w:t xml:space="preserve"> цифры "114" заменить цифрами "121";</w:t>
      </w:r>
    </w:p>
    <w:p w:rsidR="00F013A7" w:rsidRDefault="00F013A7">
      <w:pPr>
        <w:pStyle w:val="ConsPlusNormal"/>
        <w:spacing w:before="220"/>
        <w:ind w:firstLine="540"/>
        <w:jc w:val="both"/>
      </w:pPr>
      <w:r>
        <w:t xml:space="preserve">в </w:t>
      </w:r>
      <w:hyperlink r:id="rId38" w:history="1">
        <w:r>
          <w:rPr>
            <w:color w:val="0000FF"/>
          </w:rPr>
          <w:t>графе 8 строки 2.8.1</w:t>
        </w:r>
      </w:hyperlink>
      <w:r>
        <w:t xml:space="preserve"> цифры "115" заменить цифрами "122";</w:t>
      </w:r>
    </w:p>
    <w:p w:rsidR="00F013A7" w:rsidRDefault="00F013A7">
      <w:pPr>
        <w:pStyle w:val="ConsPlusNormal"/>
        <w:spacing w:before="220"/>
        <w:ind w:firstLine="540"/>
        <w:jc w:val="both"/>
      </w:pPr>
      <w:r>
        <w:t xml:space="preserve">в </w:t>
      </w:r>
      <w:hyperlink r:id="rId39" w:history="1">
        <w:r>
          <w:rPr>
            <w:color w:val="0000FF"/>
          </w:rPr>
          <w:t>графе 5 строки 2.8.2</w:t>
        </w:r>
      </w:hyperlink>
      <w:r>
        <w:t xml:space="preserve"> цифры "1,9" заменить цифрами "2,0";</w:t>
      </w:r>
    </w:p>
    <w:p w:rsidR="00F013A7" w:rsidRDefault="00F013A7">
      <w:pPr>
        <w:pStyle w:val="ConsPlusNormal"/>
        <w:spacing w:before="220"/>
        <w:ind w:firstLine="540"/>
        <w:jc w:val="both"/>
      </w:pPr>
      <w:r>
        <w:t xml:space="preserve">в </w:t>
      </w:r>
      <w:hyperlink r:id="rId40" w:history="1">
        <w:r>
          <w:rPr>
            <w:color w:val="0000FF"/>
          </w:rPr>
          <w:t>графе 6 строки 2.8.2</w:t>
        </w:r>
      </w:hyperlink>
      <w:r>
        <w:t xml:space="preserve"> цифры "1,9" заменить цифрами "2,0";</w:t>
      </w:r>
    </w:p>
    <w:p w:rsidR="00F013A7" w:rsidRDefault="00F013A7">
      <w:pPr>
        <w:pStyle w:val="ConsPlusNormal"/>
        <w:spacing w:before="220"/>
        <w:ind w:firstLine="540"/>
        <w:jc w:val="both"/>
      </w:pPr>
      <w:r>
        <w:t xml:space="preserve">3) в </w:t>
      </w:r>
      <w:hyperlink r:id="rId41" w:history="1">
        <w:r>
          <w:rPr>
            <w:color w:val="0000FF"/>
          </w:rPr>
          <w:t>разделе 3</w:t>
        </w:r>
      </w:hyperlink>
      <w:r>
        <w:t xml:space="preserve"> "Развитие конкуренции на рынке услуг среднего профессионального образования":</w:t>
      </w:r>
    </w:p>
    <w:p w:rsidR="00F013A7" w:rsidRDefault="00F013A7">
      <w:pPr>
        <w:pStyle w:val="ConsPlusNormal"/>
        <w:spacing w:before="220"/>
        <w:ind w:firstLine="540"/>
        <w:jc w:val="both"/>
      </w:pPr>
      <w:hyperlink r:id="rId42" w:history="1">
        <w:r>
          <w:rPr>
            <w:color w:val="0000FF"/>
          </w:rPr>
          <w:t>подраздел 3.1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"3.1.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3.1.1. Общие сведения</w:t>
      </w:r>
    </w:p>
    <w:p w:rsidR="00F013A7" w:rsidRDefault="00F013A7">
      <w:pPr>
        <w:pStyle w:val="ConsPlusNormal"/>
        <w:jc w:val="both"/>
      </w:pPr>
    </w:p>
    <w:p w:rsidR="00F013A7" w:rsidRDefault="00F013A7">
      <w:pPr>
        <w:pStyle w:val="ConsPlusNormal"/>
        <w:ind w:firstLine="540"/>
        <w:jc w:val="both"/>
      </w:pPr>
      <w:r>
        <w:t>В Московской области - 76 государственных образовательных учреждений, реализующих программы среднего профессионального образования, из них:</w:t>
      </w:r>
    </w:p>
    <w:p w:rsidR="00F013A7" w:rsidRDefault="00F013A7">
      <w:pPr>
        <w:pStyle w:val="ConsPlusNormal"/>
        <w:spacing w:before="220"/>
        <w:ind w:firstLine="540"/>
        <w:jc w:val="both"/>
      </w:pPr>
      <w:r>
        <w:t>49 профессиональных образовательных организаций и 5 высших учебных заведений, подведомственных Министерству образования Московской области;</w:t>
      </w:r>
    </w:p>
    <w:p w:rsidR="00F013A7" w:rsidRDefault="00F013A7">
      <w:pPr>
        <w:pStyle w:val="ConsPlusNormal"/>
        <w:spacing w:before="220"/>
        <w:ind w:firstLine="540"/>
        <w:jc w:val="both"/>
      </w:pPr>
      <w:r>
        <w:t>14 профессиональных образовательных учреждений, подведомственных центральным исполнительным органам государственной власти Московской области;</w:t>
      </w:r>
    </w:p>
    <w:p w:rsidR="00F013A7" w:rsidRDefault="00F013A7">
      <w:pPr>
        <w:pStyle w:val="ConsPlusNormal"/>
        <w:spacing w:before="220"/>
        <w:ind w:firstLine="540"/>
        <w:jc w:val="both"/>
      </w:pPr>
      <w:r>
        <w:t>4 высших учебных заведения и 4 профессиональные образовательные организации федерального подчинения.</w:t>
      </w:r>
    </w:p>
    <w:p w:rsidR="00F013A7" w:rsidRDefault="00F013A7">
      <w:pPr>
        <w:pStyle w:val="ConsPlusNormal"/>
        <w:spacing w:before="220"/>
        <w:ind w:firstLine="540"/>
        <w:jc w:val="both"/>
      </w:pPr>
      <w:r>
        <w:lastRenderedPageBreak/>
        <w:t>Всего обучается более 88 тысяч человек (по итогам 2019 года более 84 тысяч) по 170 направлениям подготовки.</w:t>
      </w:r>
    </w:p>
    <w:p w:rsidR="00F013A7" w:rsidRDefault="00F013A7">
      <w:pPr>
        <w:pStyle w:val="ConsPlusNormal"/>
        <w:spacing w:before="220"/>
        <w:ind w:firstLine="540"/>
        <w:jc w:val="both"/>
      </w:pPr>
      <w:r>
        <w:t>Для оценки профессиональной компетенции обучающихся в Московской области созданы 6 региональных отраслевых центров компетенций в сфере услуг, транспорта, информационных технологий, машиностроения, автоматики, электроники, которые обеспечивают внедрение новых технологий с учетом стандартов WorldSkills и являются качественным ресурсом для тренировок студентов и преподавателей.</w:t>
      </w:r>
    </w:p>
    <w:p w:rsidR="00F013A7" w:rsidRDefault="00F013A7">
      <w:pPr>
        <w:pStyle w:val="ConsPlusNormal"/>
        <w:spacing w:before="220"/>
        <w:ind w:firstLine="540"/>
        <w:jc w:val="both"/>
      </w:pPr>
      <w:r>
        <w:t>Центрами заключено 136 договоров о сетевом взаимодействии с образовательными организациями Московской области.</w:t>
      </w:r>
    </w:p>
    <w:p w:rsidR="00F013A7" w:rsidRDefault="00F013A7">
      <w:pPr>
        <w:pStyle w:val="ConsPlusNormal"/>
        <w:jc w:val="both"/>
      </w:pPr>
    </w:p>
    <w:p w:rsidR="00F013A7" w:rsidRDefault="00F013A7">
      <w:pPr>
        <w:pStyle w:val="ConsPlusNormal"/>
        <w:jc w:val="center"/>
      </w:pPr>
      <w:r>
        <w:t>3.1.2.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Образовательный процесс в период распространения новой коронавирусной инфекции осуществлялся в полном объеме.";</w:t>
      </w:r>
    </w:p>
    <w:p w:rsidR="00F013A7" w:rsidRDefault="00F013A7">
      <w:pPr>
        <w:pStyle w:val="ConsPlusNormal"/>
        <w:spacing w:before="220"/>
        <w:ind w:firstLine="540"/>
        <w:jc w:val="both"/>
      </w:pPr>
      <w:r>
        <w:t xml:space="preserve">в </w:t>
      </w:r>
      <w:hyperlink r:id="rId43" w:history="1">
        <w:r>
          <w:rPr>
            <w:color w:val="0000FF"/>
          </w:rPr>
          <w:t>подразделе 3.2</w:t>
        </w:r>
      </w:hyperlink>
      <w:r>
        <w:t xml:space="preserve"> "Доля хозяйствующих субъектов частной формы собственности на рынке" слова "23 частные организации: 19 организаций, осуществляющих среднее профессиональное образование, 4 вуза" заменить словами "26 частных организаций: 21 организация, осуществляющая среднее профессиональное образование, 5 высших учебных заведений";</w:t>
      </w:r>
    </w:p>
    <w:p w:rsidR="00F013A7" w:rsidRDefault="00F013A7">
      <w:pPr>
        <w:pStyle w:val="ConsPlusNormal"/>
        <w:spacing w:before="220"/>
        <w:ind w:firstLine="540"/>
        <w:jc w:val="both"/>
      </w:pPr>
      <w:r>
        <w:t xml:space="preserve">в </w:t>
      </w:r>
      <w:hyperlink r:id="rId44" w:history="1">
        <w:r>
          <w:rPr>
            <w:color w:val="0000FF"/>
          </w:rPr>
          <w:t>подразделе 3.3</w:t>
        </w:r>
      </w:hyperlink>
      <w:r>
        <w:t xml:space="preserve"> "Оценка состояния конкурентной среды бизнес-объединениями и потребителями":</w:t>
      </w:r>
    </w:p>
    <w:p w:rsidR="00F013A7" w:rsidRDefault="00F013A7">
      <w:pPr>
        <w:pStyle w:val="ConsPlusNormal"/>
        <w:spacing w:before="220"/>
        <w:ind w:firstLine="540"/>
        <w:jc w:val="both"/>
      </w:pPr>
      <w:hyperlink r:id="rId45" w:history="1">
        <w:r>
          <w:rPr>
            <w:color w:val="0000FF"/>
          </w:rPr>
          <w:t>абзац первый</w:t>
        </w:r>
      </w:hyperlink>
      <w:r>
        <w:t xml:space="preserve"> изложить в следующей редакции:</w:t>
      </w:r>
    </w:p>
    <w:p w:rsidR="00F013A7" w:rsidRDefault="00F013A7">
      <w:pPr>
        <w:pStyle w:val="ConsPlusNormal"/>
        <w:spacing w:before="220"/>
        <w:ind w:firstLine="540"/>
        <w:jc w:val="both"/>
      </w:pPr>
      <w:r>
        <w:t>"Состояние конкурентной среды оценивается предпринимателями как достаточно напряженное - 54% считают, что работают в условиях высокой и очень высокой конкуренции.";</w:t>
      </w:r>
    </w:p>
    <w:p w:rsidR="00F013A7" w:rsidRDefault="00F013A7">
      <w:pPr>
        <w:pStyle w:val="ConsPlusNormal"/>
        <w:spacing w:before="220"/>
        <w:ind w:firstLine="540"/>
        <w:jc w:val="both"/>
      </w:pPr>
      <w:r>
        <w:t xml:space="preserve">в </w:t>
      </w:r>
      <w:hyperlink r:id="rId46" w:history="1">
        <w:r>
          <w:rPr>
            <w:color w:val="0000FF"/>
          </w:rPr>
          <w:t>абзаце четвертом</w:t>
        </w:r>
      </w:hyperlink>
      <w:r>
        <w:t xml:space="preserve"> цифры "46" заменить цифрами "48";</w:t>
      </w:r>
    </w:p>
    <w:p w:rsidR="00F013A7" w:rsidRDefault="00F013A7">
      <w:pPr>
        <w:pStyle w:val="ConsPlusNormal"/>
        <w:spacing w:before="220"/>
        <w:ind w:firstLine="540"/>
        <w:jc w:val="both"/>
      </w:pPr>
      <w:hyperlink r:id="rId47" w:history="1">
        <w:r>
          <w:rPr>
            <w:color w:val="0000FF"/>
          </w:rPr>
          <w:t>дополнить</w:t>
        </w:r>
      </w:hyperlink>
      <w:r>
        <w:t xml:space="preserve"> абзацами пятым и шестым следующего содержания:</w:t>
      </w:r>
    </w:p>
    <w:p w:rsidR="00F013A7" w:rsidRDefault="00F013A7">
      <w:pPr>
        <w:pStyle w:val="ConsPlusNormal"/>
        <w:spacing w:before="220"/>
        <w:ind w:firstLine="540"/>
        <w:jc w:val="both"/>
      </w:pPr>
      <w:r>
        <w:t>"Качеством услуг на рынке среднего профессионального образования удовлетворены 76% опрошенных потребителей. Уровнем цен на получение среднего профессионального образования удовлетворительны 63% потребителей.</w:t>
      </w:r>
    </w:p>
    <w:p w:rsidR="00F013A7" w:rsidRDefault="00F013A7">
      <w:pPr>
        <w:pStyle w:val="ConsPlusNormal"/>
        <w:spacing w:before="220"/>
        <w:ind w:firstLine="540"/>
        <w:jc w:val="both"/>
      </w:pPr>
      <w:r>
        <w:t>Наиболее значимыми факторами при выборе колледжа являются подходящая специализация (57%), стоимость обучения (51%), близость к дому (41%), а также возможное трудоустройство после обучения (39%).";</w:t>
      </w:r>
    </w:p>
    <w:p w:rsidR="00F013A7" w:rsidRDefault="00F013A7">
      <w:pPr>
        <w:pStyle w:val="ConsPlusNormal"/>
        <w:spacing w:before="220"/>
        <w:ind w:firstLine="540"/>
        <w:jc w:val="both"/>
      </w:pPr>
      <w:r>
        <w:t xml:space="preserve">в </w:t>
      </w:r>
      <w:hyperlink r:id="rId48" w:history="1">
        <w:r>
          <w:rPr>
            <w:color w:val="0000FF"/>
          </w:rPr>
          <w:t>абзаце втором подраздела 3.6</w:t>
        </w:r>
      </w:hyperlink>
      <w:r>
        <w:t xml:space="preserve"> "Меры по развитию рынка" слово "будет" исключить;</w:t>
      </w:r>
    </w:p>
    <w:p w:rsidR="00F013A7" w:rsidRDefault="00F013A7">
      <w:pPr>
        <w:pStyle w:val="ConsPlusNormal"/>
        <w:spacing w:before="220"/>
        <w:ind w:firstLine="540"/>
        <w:jc w:val="both"/>
      </w:pPr>
      <w:r>
        <w:t xml:space="preserve">в </w:t>
      </w:r>
      <w:hyperlink r:id="rId49" w:history="1">
        <w:r>
          <w:rPr>
            <w:color w:val="0000FF"/>
          </w:rPr>
          <w:t>подразделе 3.8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50" w:history="1">
        <w:r>
          <w:rPr>
            <w:color w:val="0000FF"/>
          </w:rPr>
          <w:t>графе 5 строки 3.8.1</w:t>
        </w:r>
      </w:hyperlink>
      <w:r>
        <w:t xml:space="preserve"> цифры "23" заменить цифрами "24";</w:t>
      </w:r>
    </w:p>
    <w:p w:rsidR="00F013A7" w:rsidRDefault="00F013A7">
      <w:pPr>
        <w:pStyle w:val="ConsPlusNormal"/>
        <w:spacing w:before="220"/>
        <w:ind w:firstLine="540"/>
        <w:jc w:val="both"/>
      </w:pPr>
      <w:r>
        <w:t xml:space="preserve">в </w:t>
      </w:r>
      <w:hyperlink r:id="rId51" w:history="1">
        <w:r>
          <w:rPr>
            <w:color w:val="0000FF"/>
          </w:rPr>
          <w:t>графе 6 строки 3.8.1</w:t>
        </w:r>
      </w:hyperlink>
      <w:r>
        <w:t xml:space="preserve"> цифры "23" заменить цифрами "26";</w:t>
      </w:r>
    </w:p>
    <w:p w:rsidR="00F013A7" w:rsidRDefault="00F013A7">
      <w:pPr>
        <w:pStyle w:val="ConsPlusNormal"/>
        <w:spacing w:before="220"/>
        <w:ind w:firstLine="540"/>
        <w:jc w:val="both"/>
      </w:pPr>
      <w:r>
        <w:t xml:space="preserve">в </w:t>
      </w:r>
      <w:hyperlink r:id="rId52" w:history="1">
        <w:r>
          <w:rPr>
            <w:color w:val="0000FF"/>
          </w:rPr>
          <w:t>графе 7 строки 3.8.1</w:t>
        </w:r>
      </w:hyperlink>
      <w:r>
        <w:t xml:space="preserve"> цифры "23" заменить цифрами "26";</w:t>
      </w:r>
    </w:p>
    <w:p w:rsidR="00F013A7" w:rsidRDefault="00F013A7">
      <w:pPr>
        <w:pStyle w:val="ConsPlusNormal"/>
        <w:spacing w:before="220"/>
        <w:ind w:firstLine="540"/>
        <w:jc w:val="both"/>
      </w:pPr>
      <w:r>
        <w:t xml:space="preserve">в </w:t>
      </w:r>
      <w:hyperlink r:id="rId53" w:history="1">
        <w:r>
          <w:rPr>
            <w:color w:val="0000FF"/>
          </w:rPr>
          <w:t>графе 8 строки 3.8.1</w:t>
        </w:r>
      </w:hyperlink>
      <w:r>
        <w:t xml:space="preserve"> цифры "23" заменить цифрами "26";</w:t>
      </w:r>
    </w:p>
    <w:p w:rsidR="00F013A7" w:rsidRDefault="00F013A7">
      <w:pPr>
        <w:pStyle w:val="ConsPlusNormal"/>
        <w:spacing w:before="220"/>
        <w:ind w:firstLine="540"/>
        <w:jc w:val="both"/>
      </w:pPr>
      <w:r>
        <w:t xml:space="preserve">в </w:t>
      </w:r>
      <w:hyperlink r:id="rId54" w:history="1">
        <w:r>
          <w:rPr>
            <w:color w:val="0000FF"/>
          </w:rPr>
          <w:t>графе 5 строки 3.8.2</w:t>
        </w:r>
      </w:hyperlink>
      <w:r>
        <w:t xml:space="preserve"> цифры "7,4" заменить цифрами "7,87";</w:t>
      </w:r>
    </w:p>
    <w:p w:rsidR="00F013A7" w:rsidRDefault="00F013A7">
      <w:pPr>
        <w:pStyle w:val="ConsPlusNormal"/>
        <w:spacing w:before="220"/>
        <w:ind w:firstLine="540"/>
        <w:jc w:val="both"/>
      </w:pPr>
      <w:r>
        <w:lastRenderedPageBreak/>
        <w:t xml:space="preserve">в </w:t>
      </w:r>
      <w:hyperlink r:id="rId55" w:history="1">
        <w:r>
          <w:rPr>
            <w:color w:val="0000FF"/>
          </w:rPr>
          <w:t>графе 6 строки 3.8.2</w:t>
        </w:r>
      </w:hyperlink>
      <w:r>
        <w:t xml:space="preserve"> цифры "8,5" заменить цифрами "8,0";</w:t>
      </w:r>
    </w:p>
    <w:p w:rsidR="00F013A7" w:rsidRDefault="00F013A7">
      <w:pPr>
        <w:pStyle w:val="ConsPlusNormal"/>
        <w:spacing w:before="220"/>
        <w:ind w:firstLine="540"/>
        <w:jc w:val="both"/>
      </w:pPr>
      <w:r>
        <w:t xml:space="preserve">4) в </w:t>
      </w:r>
      <w:hyperlink r:id="rId56" w:history="1">
        <w:r>
          <w:rPr>
            <w:color w:val="0000FF"/>
          </w:rPr>
          <w:t>разделе 4</w:t>
        </w:r>
      </w:hyperlink>
      <w:r>
        <w:t xml:space="preserve"> "Развитие конкуренции на рынке услуг дополнительного образования детей":</w:t>
      </w:r>
    </w:p>
    <w:p w:rsidR="00F013A7" w:rsidRDefault="00F013A7">
      <w:pPr>
        <w:pStyle w:val="ConsPlusNormal"/>
        <w:spacing w:before="220"/>
        <w:ind w:firstLine="540"/>
        <w:jc w:val="both"/>
      </w:pPr>
      <w:hyperlink r:id="rId57" w:history="1">
        <w:r>
          <w:rPr>
            <w:color w:val="0000FF"/>
          </w:rPr>
          <w:t>подраздел 4.1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"4.1.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4.1.1. Общие сведения</w:t>
      </w:r>
    </w:p>
    <w:p w:rsidR="00F013A7" w:rsidRDefault="00F013A7">
      <w:pPr>
        <w:pStyle w:val="ConsPlusNormal"/>
        <w:jc w:val="both"/>
      </w:pPr>
    </w:p>
    <w:p w:rsidR="00F013A7" w:rsidRDefault="00F013A7">
      <w:pPr>
        <w:pStyle w:val="ConsPlusNormal"/>
        <w:ind w:firstLine="540"/>
        <w:jc w:val="both"/>
      </w:pPr>
      <w:r>
        <w:t>На начало 2020 года насчитывалась 4031 &lt;*&gt; образовательная организация, реализующая программы дополнительного образования.</w:t>
      </w:r>
    </w:p>
    <w:p w:rsidR="00F013A7" w:rsidRDefault="00F013A7">
      <w:pPr>
        <w:pStyle w:val="ConsPlusNormal"/>
        <w:spacing w:before="220"/>
        <w:ind w:firstLine="540"/>
        <w:jc w:val="both"/>
      </w:pPr>
      <w:r>
        <w:t>Общая численность детей и молодежи в возрасте от 5 до 18 лет, проживающих на территории Московской области и получающих услуги в сфере дополнительного образования в образовательных организациях дополнительного образования, составляла 848609 &lt;*&gt; человек, из них, получающих образовательные услуги в сфере дополнительного образования в частных организациях - 29919 &lt;*&gt; человек.</w:t>
      </w:r>
    </w:p>
    <w:p w:rsidR="00F013A7" w:rsidRDefault="00F013A7">
      <w:pPr>
        <w:pStyle w:val="ConsPlusNormal"/>
        <w:jc w:val="both"/>
      </w:pPr>
    </w:p>
    <w:p w:rsidR="00F013A7" w:rsidRDefault="00F013A7">
      <w:pPr>
        <w:pStyle w:val="ConsPlusNormal"/>
        <w:jc w:val="center"/>
      </w:pPr>
      <w:r>
        <w:t>4.1.2.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На конец II квартала 2020 года насчитывалось 4038 &lt;*&gt; образовательных организаций, реализующих программы дополнительного образования.</w:t>
      </w:r>
    </w:p>
    <w:p w:rsidR="00F013A7" w:rsidRDefault="00F013A7">
      <w:pPr>
        <w:pStyle w:val="ConsPlusNormal"/>
        <w:spacing w:before="220"/>
        <w:ind w:firstLine="540"/>
        <w:jc w:val="both"/>
      </w:pPr>
      <w:r>
        <w:t>Общая численность детей и молодежи в возрасте от 5 до 18 лет, проживающих на территории Московской области и получающих услуги в сфере дополнительного образования в организациях, реализующих программы дополнительного образования, составляет 856542 &lt;*&gt; человека, из них, получающих образовательные услуги в сфере дополнительного образования в частных организациях - 27871 &lt;*&gt; человек.</w:t>
      </w:r>
    </w:p>
    <w:p w:rsidR="00F013A7" w:rsidRDefault="00F013A7">
      <w:pPr>
        <w:pStyle w:val="ConsPlusNormal"/>
        <w:spacing w:before="220"/>
        <w:ind w:firstLine="540"/>
        <w:jc w:val="both"/>
      </w:pPr>
      <w:r>
        <w:t>--------------------------------</w:t>
      </w:r>
    </w:p>
    <w:p w:rsidR="00F013A7" w:rsidRDefault="00F013A7">
      <w:pPr>
        <w:pStyle w:val="ConsPlusNormal"/>
        <w:spacing w:before="220"/>
        <w:ind w:firstLine="540"/>
        <w:jc w:val="both"/>
      </w:pPr>
      <w:r>
        <w:t>&lt;*&gt; Снижение показателей по итогам 2019 года на рынке услуг дополнительного образования детей связано с изменением методики расчетов и изменением структуры рынка услуг дополнительного образования детей, в связи с выходом организаций физической культуры и спорта.</w:t>
      </w:r>
    </w:p>
    <w:p w:rsidR="00F013A7" w:rsidRDefault="00F013A7">
      <w:pPr>
        <w:pStyle w:val="ConsPlusNormal"/>
        <w:jc w:val="both"/>
      </w:pPr>
    </w:p>
    <w:p w:rsidR="00F013A7" w:rsidRDefault="00F013A7">
      <w:pPr>
        <w:pStyle w:val="ConsPlusNormal"/>
        <w:ind w:firstLine="540"/>
        <w:jc w:val="both"/>
      </w:pPr>
      <w:r>
        <w:t>Снижение числа обучающихся в частных организациях связано с введением в Московской области во II квартале текущего года ограничительных мер в части осуществления деятельности организаций дополнительного образования в связи распространением новой коронавирусной инфекции (COVID-2019).";</w:t>
      </w:r>
    </w:p>
    <w:p w:rsidR="00F013A7" w:rsidRDefault="00F013A7">
      <w:pPr>
        <w:pStyle w:val="ConsPlusNormal"/>
        <w:spacing w:before="220"/>
        <w:ind w:firstLine="540"/>
        <w:jc w:val="both"/>
      </w:pPr>
      <w:hyperlink r:id="rId58" w:history="1">
        <w:r>
          <w:rPr>
            <w:color w:val="0000FF"/>
          </w:rPr>
          <w:t>подраздел 4.2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"4.2.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По итогам II квартала 2020 года на территории Московской области 268 &lt;*&gt; организаций частной формы собственности реализовывают программы дополнительного образования, что составляет 7% &lt;*&gt; от общего количества образовательных организаций, реализующих программы дополнительного образования, которые включают:</w:t>
      </w:r>
    </w:p>
    <w:p w:rsidR="00F013A7" w:rsidRDefault="00F013A7">
      <w:pPr>
        <w:pStyle w:val="ConsPlusNormal"/>
        <w:spacing w:before="220"/>
        <w:ind w:firstLine="540"/>
        <w:jc w:val="both"/>
      </w:pPr>
      <w:r>
        <w:lastRenderedPageBreak/>
        <w:t>129 организаций дошкольного образования;</w:t>
      </w:r>
    </w:p>
    <w:p w:rsidR="00F013A7" w:rsidRDefault="00F013A7">
      <w:pPr>
        <w:pStyle w:val="ConsPlusNormal"/>
        <w:spacing w:before="220"/>
        <w:ind w:firstLine="540"/>
        <w:jc w:val="both"/>
      </w:pPr>
      <w:r>
        <w:t>115 организаций общего образования;</w:t>
      </w:r>
    </w:p>
    <w:p w:rsidR="00F013A7" w:rsidRDefault="00F013A7">
      <w:pPr>
        <w:pStyle w:val="ConsPlusNormal"/>
        <w:spacing w:before="220"/>
        <w:ind w:firstLine="540"/>
        <w:jc w:val="both"/>
      </w:pPr>
      <w:r>
        <w:t>24 организаций дополнительного образования.</w:t>
      </w:r>
    </w:p>
    <w:p w:rsidR="00F013A7" w:rsidRDefault="00F013A7">
      <w:pPr>
        <w:pStyle w:val="ConsPlusNormal"/>
        <w:spacing w:before="220"/>
        <w:ind w:firstLine="540"/>
        <w:jc w:val="both"/>
      </w:pPr>
      <w:r>
        <w:t>Общее количество обучающихся в них - 27871 &lt;*&gt; человек.</w:t>
      </w:r>
    </w:p>
    <w:p w:rsidR="00F013A7" w:rsidRDefault="00F013A7">
      <w:pPr>
        <w:pStyle w:val="ConsPlusNormal"/>
        <w:spacing w:before="220"/>
        <w:ind w:firstLine="540"/>
        <w:jc w:val="both"/>
      </w:pPr>
      <w:r>
        <w:t>На начало 2020 года доля детей и молодежи в возрасте от 5 до 18 лет, проживающих на территории Московской области и получающих образовательные услуги в сфере дополнительного образования в частных организациях, составляла 3,5% &lt;*&gt;.</w:t>
      </w:r>
    </w:p>
    <w:p w:rsidR="00F013A7" w:rsidRDefault="00F013A7">
      <w:pPr>
        <w:pStyle w:val="ConsPlusNormal"/>
        <w:spacing w:before="220"/>
        <w:ind w:firstLine="540"/>
        <w:jc w:val="both"/>
      </w:pPr>
      <w:r>
        <w:t>В настоящий момент доля детей и молодежи в возрасте от 5 до 18 лет, проживающих на территории Московской области и получающих образовательные услуги в сфере дополнительного образования в частных организациях, составляет 3% &lt;*&gt;.</w:t>
      </w:r>
    </w:p>
    <w:p w:rsidR="00F013A7" w:rsidRDefault="00F013A7">
      <w:pPr>
        <w:pStyle w:val="ConsPlusNormal"/>
        <w:spacing w:before="220"/>
        <w:ind w:firstLine="540"/>
        <w:jc w:val="both"/>
      </w:pPr>
      <w:r>
        <w:t>Снижение показателя связано с введением в Московской области во II квартале текущего года ограничительных мер в части осуществления деятельности организаций дополнительного образования в связи распространением новой коронавирусной инфекции (COVID-2019).";</w:t>
      </w:r>
    </w:p>
    <w:p w:rsidR="00F013A7" w:rsidRDefault="00F013A7">
      <w:pPr>
        <w:pStyle w:val="ConsPlusNormal"/>
        <w:spacing w:before="220"/>
        <w:ind w:firstLine="540"/>
        <w:jc w:val="both"/>
      </w:pPr>
      <w:r>
        <w:t xml:space="preserve">в </w:t>
      </w:r>
      <w:hyperlink r:id="rId59" w:history="1">
        <w:r>
          <w:rPr>
            <w:color w:val="0000FF"/>
          </w:rPr>
          <w:t>подразделе 4.3</w:t>
        </w:r>
      </w:hyperlink>
      <w:r>
        <w:t xml:space="preserve"> "Оценка состояния конкурентной среды бизнес-объединениями и потребителями":</w:t>
      </w:r>
    </w:p>
    <w:p w:rsidR="00F013A7" w:rsidRDefault="00F013A7">
      <w:pPr>
        <w:pStyle w:val="ConsPlusNormal"/>
        <w:spacing w:before="220"/>
        <w:ind w:firstLine="540"/>
        <w:jc w:val="both"/>
      </w:pPr>
      <w:r>
        <w:t xml:space="preserve">в </w:t>
      </w:r>
      <w:hyperlink r:id="rId60" w:history="1">
        <w:r>
          <w:rPr>
            <w:color w:val="0000FF"/>
          </w:rPr>
          <w:t>абзаце первом</w:t>
        </w:r>
      </w:hyperlink>
      <w:r>
        <w:t xml:space="preserve"> слово "умеренное" заменить словом "напряженное", цифры "25" заменить цифрами "54";</w:t>
      </w:r>
    </w:p>
    <w:p w:rsidR="00F013A7" w:rsidRDefault="00F013A7">
      <w:pPr>
        <w:pStyle w:val="ConsPlusNormal"/>
        <w:spacing w:before="220"/>
        <w:ind w:firstLine="540"/>
        <w:jc w:val="both"/>
      </w:pPr>
      <w:r>
        <w:t xml:space="preserve">в </w:t>
      </w:r>
      <w:hyperlink r:id="rId61" w:history="1">
        <w:r>
          <w:rPr>
            <w:color w:val="0000FF"/>
          </w:rPr>
          <w:t>абзаце втором</w:t>
        </w:r>
      </w:hyperlink>
      <w:r>
        <w:t xml:space="preserve"> цифры "86" заменить цифрами "88", цифры "42" заменить цифрами "36";</w:t>
      </w:r>
    </w:p>
    <w:p w:rsidR="00F013A7" w:rsidRDefault="00F013A7">
      <w:pPr>
        <w:pStyle w:val="ConsPlusNormal"/>
        <w:spacing w:before="220"/>
        <w:ind w:firstLine="540"/>
        <w:jc w:val="both"/>
      </w:pPr>
      <w:r>
        <w:t xml:space="preserve">в </w:t>
      </w:r>
      <w:hyperlink r:id="rId62" w:history="1">
        <w:r>
          <w:rPr>
            <w:color w:val="0000FF"/>
          </w:rPr>
          <w:t>подразделе 4.5</w:t>
        </w:r>
      </w:hyperlink>
      <w:r>
        <w:t xml:space="preserve"> "Характеристика основных административных и экономических барьеров входа на рынок":</w:t>
      </w:r>
    </w:p>
    <w:p w:rsidR="00F013A7" w:rsidRDefault="00F013A7">
      <w:pPr>
        <w:pStyle w:val="ConsPlusNormal"/>
        <w:spacing w:before="220"/>
        <w:ind w:firstLine="540"/>
        <w:jc w:val="both"/>
      </w:pPr>
      <w:r>
        <w:t xml:space="preserve">в </w:t>
      </w:r>
      <w:hyperlink r:id="rId63" w:history="1">
        <w:r>
          <w:rPr>
            <w:color w:val="0000FF"/>
          </w:rPr>
          <w:t>абзаце втором</w:t>
        </w:r>
      </w:hyperlink>
      <w:r>
        <w:t xml:space="preserve"> слова ", излишние требования к организации для получения лицензии" исключить;</w:t>
      </w:r>
    </w:p>
    <w:p w:rsidR="00F013A7" w:rsidRDefault="00F013A7">
      <w:pPr>
        <w:pStyle w:val="ConsPlusNormal"/>
        <w:spacing w:before="220"/>
        <w:ind w:firstLine="540"/>
        <w:jc w:val="both"/>
      </w:pPr>
      <w:hyperlink r:id="rId64" w:history="1">
        <w:r>
          <w:rPr>
            <w:color w:val="0000FF"/>
          </w:rPr>
          <w:t>абзац третий</w:t>
        </w:r>
      </w:hyperlink>
      <w:r>
        <w:t xml:space="preserve"> исключить;</w:t>
      </w:r>
    </w:p>
    <w:p w:rsidR="00F013A7" w:rsidRDefault="00F013A7">
      <w:pPr>
        <w:pStyle w:val="ConsPlusNormal"/>
        <w:spacing w:before="220"/>
        <w:ind w:firstLine="540"/>
        <w:jc w:val="both"/>
      </w:pPr>
      <w:r>
        <w:t xml:space="preserve">в </w:t>
      </w:r>
      <w:hyperlink r:id="rId65" w:history="1">
        <w:r>
          <w:rPr>
            <w:color w:val="0000FF"/>
          </w:rPr>
          <w:t>подразделе 4.6</w:t>
        </w:r>
      </w:hyperlink>
      <w:r>
        <w:t xml:space="preserve"> "Меры по развитию рынка":</w:t>
      </w:r>
    </w:p>
    <w:p w:rsidR="00F013A7" w:rsidRDefault="00F013A7">
      <w:pPr>
        <w:pStyle w:val="ConsPlusNormal"/>
        <w:spacing w:before="220"/>
        <w:ind w:firstLine="540"/>
        <w:jc w:val="both"/>
      </w:pPr>
      <w:r>
        <w:t xml:space="preserve">в </w:t>
      </w:r>
      <w:hyperlink r:id="rId66" w:history="1">
        <w:r>
          <w:rPr>
            <w:color w:val="0000FF"/>
          </w:rPr>
          <w:t>абзаце третьем</w:t>
        </w:r>
      </w:hyperlink>
      <w:r>
        <w:t xml:space="preserve"> слова "технопарка "Кванториум", который обеспечивает" заменить словами "технопарков "Кванториум", которые обеспечивают";</w:t>
      </w:r>
    </w:p>
    <w:p w:rsidR="00F013A7" w:rsidRDefault="00F013A7">
      <w:pPr>
        <w:pStyle w:val="ConsPlusNormal"/>
        <w:spacing w:before="220"/>
        <w:ind w:firstLine="540"/>
        <w:jc w:val="both"/>
      </w:pPr>
      <w:r>
        <w:t xml:space="preserve">в </w:t>
      </w:r>
      <w:hyperlink r:id="rId67" w:history="1">
        <w:r>
          <w:rPr>
            <w:color w:val="0000FF"/>
          </w:rPr>
          <w:t>абзаце пятом</w:t>
        </w:r>
      </w:hyperlink>
      <w:r>
        <w:t xml:space="preserve"> слова "типовых регламентов" заменить словами "типового регламента";</w:t>
      </w:r>
    </w:p>
    <w:p w:rsidR="00F013A7" w:rsidRDefault="00F013A7">
      <w:pPr>
        <w:pStyle w:val="ConsPlusNormal"/>
        <w:spacing w:before="220"/>
        <w:ind w:firstLine="540"/>
        <w:jc w:val="both"/>
      </w:pPr>
      <w:r>
        <w:t xml:space="preserve">в </w:t>
      </w:r>
      <w:hyperlink r:id="rId68" w:history="1">
        <w:r>
          <w:rPr>
            <w:color w:val="0000FF"/>
          </w:rPr>
          <w:t>подразделе 4.8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69" w:history="1">
        <w:r>
          <w:rPr>
            <w:color w:val="0000FF"/>
          </w:rPr>
          <w:t>графе 5 строки 4.8.1</w:t>
        </w:r>
      </w:hyperlink>
      <w:r>
        <w:t xml:space="preserve"> цифру "7" заменить цифрами "6,5 &lt;*&gt;";</w:t>
      </w:r>
    </w:p>
    <w:p w:rsidR="00F013A7" w:rsidRDefault="00F013A7">
      <w:pPr>
        <w:pStyle w:val="ConsPlusNormal"/>
        <w:spacing w:before="220"/>
        <w:ind w:firstLine="540"/>
        <w:jc w:val="both"/>
      </w:pPr>
      <w:r>
        <w:t xml:space="preserve">в </w:t>
      </w:r>
      <w:hyperlink r:id="rId70" w:history="1">
        <w:r>
          <w:rPr>
            <w:color w:val="0000FF"/>
          </w:rPr>
          <w:t>графе 6 строки 4.8.1</w:t>
        </w:r>
      </w:hyperlink>
      <w:r>
        <w:t xml:space="preserve"> цифру "8" заменить цифрой "7 &lt;*&gt;";</w:t>
      </w:r>
    </w:p>
    <w:p w:rsidR="00F013A7" w:rsidRDefault="00F013A7">
      <w:pPr>
        <w:pStyle w:val="ConsPlusNormal"/>
        <w:spacing w:before="220"/>
        <w:ind w:firstLine="540"/>
        <w:jc w:val="both"/>
      </w:pPr>
      <w:r>
        <w:t xml:space="preserve">в </w:t>
      </w:r>
      <w:hyperlink r:id="rId71" w:history="1">
        <w:r>
          <w:rPr>
            <w:color w:val="0000FF"/>
          </w:rPr>
          <w:t>графе 7 строки 4.8.1</w:t>
        </w:r>
      </w:hyperlink>
      <w:r>
        <w:t xml:space="preserve"> цифру "9" заменить цифрами "7,1 &lt;*&gt;";</w:t>
      </w:r>
    </w:p>
    <w:p w:rsidR="00F013A7" w:rsidRDefault="00F013A7">
      <w:pPr>
        <w:pStyle w:val="ConsPlusNormal"/>
        <w:spacing w:before="220"/>
        <w:ind w:firstLine="540"/>
        <w:jc w:val="both"/>
      </w:pPr>
      <w:r>
        <w:t xml:space="preserve">в </w:t>
      </w:r>
      <w:hyperlink r:id="rId72" w:history="1">
        <w:r>
          <w:rPr>
            <w:color w:val="0000FF"/>
          </w:rPr>
          <w:t>графе 8 строки 4.8.1</w:t>
        </w:r>
      </w:hyperlink>
      <w:r>
        <w:t xml:space="preserve"> цифры "10" заменить цифрами "7,2 &lt;*&gt;";</w:t>
      </w:r>
    </w:p>
    <w:p w:rsidR="00F013A7" w:rsidRDefault="00F013A7">
      <w:pPr>
        <w:pStyle w:val="ConsPlusNormal"/>
        <w:spacing w:before="220"/>
        <w:ind w:firstLine="540"/>
        <w:jc w:val="both"/>
      </w:pPr>
      <w:r>
        <w:t xml:space="preserve">в </w:t>
      </w:r>
      <w:hyperlink r:id="rId73" w:history="1">
        <w:r>
          <w:rPr>
            <w:color w:val="0000FF"/>
          </w:rPr>
          <w:t>графе 5 строки 4.8.2</w:t>
        </w:r>
      </w:hyperlink>
      <w:r>
        <w:t xml:space="preserve"> цифры "14,5" заменить цифрами "3,5 &lt;*&gt;";</w:t>
      </w:r>
    </w:p>
    <w:p w:rsidR="00F013A7" w:rsidRDefault="00F013A7">
      <w:pPr>
        <w:pStyle w:val="ConsPlusNormal"/>
        <w:spacing w:before="220"/>
        <w:ind w:firstLine="540"/>
        <w:jc w:val="both"/>
      </w:pPr>
      <w:r>
        <w:t xml:space="preserve">в </w:t>
      </w:r>
      <w:hyperlink r:id="rId74" w:history="1">
        <w:r>
          <w:rPr>
            <w:color w:val="0000FF"/>
          </w:rPr>
          <w:t>графе 6 строки 4.8.2</w:t>
        </w:r>
      </w:hyperlink>
      <w:r>
        <w:t xml:space="preserve"> цифры "15" заменить цифрой "3 &lt;*&gt;";</w:t>
      </w:r>
    </w:p>
    <w:p w:rsidR="00F013A7" w:rsidRDefault="00F013A7">
      <w:pPr>
        <w:pStyle w:val="ConsPlusNormal"/>
        <w:spacing w:before="220"/>
        <w:ind w:firstLine="540"/>
        <w:jc w:val="both"/>
      </w:pPr>
      <w:r>
        <w:t xml:space="preserve">в </w:t>
      </w:r>
      <w:hyperlink r:id="rId75" w:history="1">
        <w:r>
          <w:rPr>
            <w:color w:val="0000FF"/>
          </w:rPr>
          <w:t>графе 7 строки 4.8.2</w:t>
        </w:r>
      </w:hyperlink>
      <w:r>
        <w:t xml:space="preserve"> цифры "15,5" заменить цифрами "3,1 &lt;*&gt;";</w:t>
      </w:r>
    </w:p>
    <w:p w:rsidR="00F013A7" w:rsidRDefault="00F013A7">
      <w:pPr>
        <w:pStyle w:val="ConsPlusNormal"/>
        <w:spacing w:before="220"/>
        <w:ind w:firstLine="540"/>
        <w:jc w:val="both"/>
      </w:pPr>
      <w:r>
        <w:lastRenderedPageBreak/>
        <w:t xml:space="preserve">в </w:t>
      </w:r>
      <w:hyperlink r:id="rId76" w:history="1">
        <w:r>
          <w:rPr>
            <w:color w:val="0000FF"/>
          </w:rPr>
          <w:t>графе 8 строки 4.8.2</w:t>
        </w:r>
      </w:hyperlink>
      <w:r>
        <w:t xml:space="preserve"> цифры "16" заменить цифрами "3,2 &lt;*&gt;";</w:t>
      </w:r>
    </w:p>
    <w:p w:rsidR="00F013A7" w:rsidRDefault="00F013A7">
      <w:pPr>
        <w:pStyle w:val="ConsPlusNormal"/>
        <w:spacing w:before="220"/>
        <w:ind w:firstLine="540"/>
        <w:jc w:val="both"/>
      </w:pPr>
      <w:hyperlink r:id="rId77" w:history="1">
        <w:r>
          <w:rPr>
            <w:color w:val="0000FF"/>
          </w:rPr>
          <w:t>дополнить</w:t>
        </w:r>
      </w:hyperlink>
      <w:r>
        <w:t xml:space="preserve"> абзацем следующего содержания:</w:t>
      </w:r>
    </w:p>
    <w:p w:rsidR="00F013A7" w:rsidRDefault="00F013A7">
      <w:pPr>
        <w:pStyle w:val="ConsPlusNormal"/>
        <w:spacing w:before="220"/>
        <w:ind w:firstLine="540"/>
        <w:jc w:val="both"/>
      </w:pPr>
      <w:r>
        <w:t>"&lt;*&gt; Фактическое значение показателя 4.8.1 по итогам 2019 года составляло 14,5%, показателя 4.8.2 - 14,5%. Данные показатели пересчитаны с 2019 по 2022 годы с учетом новой методики расчета в связи с изменением структуры рынка услуг дополнительного образования детей (из расчета исключены организации физической культуры и спорта).";</w:t>
      </w:r>
    </w:p>
    <w:p w:rsidR="00F013A7" w:rsidRDefault="00F013A7">
      <w:pPr>
        <w:pStyle w:val="ConsPlusNormal"/>
        <w:spacing w:before="220"/>
        <w:ind w:firstLine="540"/>
        <w:jc w:val="both"/>
      </w:pPr>
      <w:r>
        <w:t xml:space="preserve">5) в </w:t>
      </w:r>
      <w:hyperlink r:id="rId78" w:history="1">
        <w:r>
          <w:rPr>
            <w:color w:val="0000FF"/>
          </w:rPr>
          <w:t>разделе 5</w:t>
        </w:r>
      </w:hyperlink>
      <w:r>
        <w:t xml:space="preserve"> "Развитие конкуренции на рынке психолого-педагогического сопровождения детей с ограниченными возможностями здоровья":</w:t>
      </w:r>
    </w:p>
    <w:p w:rsidR="00F013A7" w:rsidRDefault="00F013A7">
      <w:pPr>
        <w:pStyle w:val="ConsPlusNormal"/>
        <w:spacing w:before="220"/>
        <w:ind w:firstLine="540"/>
        <w:jc w:val="both"/>
      </w:pPr>
      <w:hyperlink r:id="rId79" w:history="1">
        <w:r>
          <w:rPr>
            <w:color w:val="0000FF"/>
          </w:rPr>
          <w:t>подраздел 5.1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"5.1.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5.1.1. Общие сведения</w:t>
      </w:r>
    </w:p>
    <w:p w:rsidR="00F013A7" w:rsidRDefault="00F013A7">
      <w:pPr>
        <w:pStyle w:val="ConsPlusNormal"/>
        <w:jc w:val="both"/>
      </w:pPr>
    </w:p>
    <w:p w:rsidR="00F013A7" w:rsidRDefault="00F013A7">
      <w:pPr>
        <w:pStyle w:val="ConsPlusNormal"/>
        <w:ind w:firstLine="540"/>
        <w:jc w:val="both"/>
      </w:pPr>
      <w:r>
        <w:t>В Московской области по состоянию на конец 2019 года насчитывалось более 80 тысяч детей с ограниченными возможностями здоровья (далее - дети с ОВЗ). Услуги психолого-педагогического сопровождения детей оказываются более 2 тысячами организациями.</w:t>
      </w:r>
    </w:p>
    <w:p w:rsidR="00F013A7" w:rsidRDefault="00F013A7">
      <w:pPr>
        <w:pStyle w:val="ConsPlusNormal"/>
        <w:spacing w:before="220"/>
        <w:ind w:firstLine="540"/>
        <w:jc w:val="both"/>
      </w:pPr>
      <w:r>
        <w:t>Психолого-педагогическое сопровождение осуществляется: в детских садах более чем 1700 специалистами (психологи, логопеды, дефектологи), в школах - порядка 1100 специалистами.</w:t>
      </w:r>
    </w:p>
    <w:p w:rsidR="00F013A7" w:rsidRDefault="00F013A7">
      <w:pPr>
        <w:pStyle w:val="ConsPlusNormal"/>
        <w:spacing w:before="220"/>
        <w:ind w:firstLine="540"/>
        <w:jc w:val="both"/>
      </w:pPr>
      <w:r>
        <w:t>В Московской области - 53 частные организации, оказывающие услуги ранней диагностики, социализации и реабилитации детей с ОВЗ, которые расположены в 25 муниципальных образованиях Московской области. В 39 муниципальных образованиях Московской области указанные организации отсутствуют.</w:t>
      </w:r>
    </w:p>
    <w:p w:rsidR="00F013A7" w:rsidRDefault="00F013A7">
      <w:pPr>
        <w:pStyle w:val="ConsPlusNormal"/>
        <w:jc w:val="both"/>
      </w:pPr>
    </w:p>
    <w:p w:rsidR="00F013A7" w:rsidRDefault="00F013A7">
      <w:pPr>
        <w:pStyle w:val="ConsPlusNormal"/>
        <w:jc w:val="center"/>
      </w:pPr>
      <w:r>
        <w:t>5.1.2.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Количество организаций частной формы собственности, предоставляющих услуги ранней диагностики, социализации и реабилитации в организациях сферы психолого-педагогического сопровождения детей в первом полугодии 2020 года не изменилось в сравнении с 2019 годом (53 организации).</w:t>
      </w:r>
    </w:p>
    <w:p w:rsidR="00F013A7" w:rsidRDefault="00F013A7">
      <w:pPr>
        <w:pStyle w:val="ConsPlusNormal"/>
        <w:spacing w:before="220"/>
        <w:ind w:firstLine="540"/>
        <w:jc w:val="both"/>
      </w:pPr>
      <w:r>
        <w:t>В связи распространением новой коронавирусной инфекции (COVID-2019) в первом полугодии 2020 года и введением в Московской области во II квартале текущего года ограничительных мер в части предоставления услуг в очном формате некоторые организации временно приостановили свою деятельность или предоставляли услуги в дистанционном формате.</w:t>
      </w:r>
    </w:p>
    <w:p w:rsidR="00F013A7" w:rsidRDefault="00F013A7">
      <w:pPr>
        <w:pStyle w:val="ConsPlusNormal"/>
        <w:spacing w:before="220"/>
        <w:ind w:firstLine="540"/>
        <w:jc w:val="both"/>
      </w:pPr>
      <w:r>
        <w:t>Наблюдалось снижение числа детей, обратившихся за услугой ранней диагностики, социализации и реабилитации в организациях сферы психолого-педагогического сопровождения детей.</w:t>
      </w:r>
    </w:p>
    <w:p w:rsidR="00F013A7" w:rsidRDefault="00F013A7">
      <w:pPr>
        <w:pStyle w:val="ConsPlusNormal"/>
        <w:spacing w:before="220"/>
        <w:ind w:firstLine="540"/>
        <w:jc w:val="both"/>
      </w:pPr>
      <w:r>
        <w:t>Так в муниципальные организации обратилось за предоставлением услуги 740 детей с ОВЗ в возрасте до 3 лет (в 2019 году - 2767 человек), в частные организации - 53 ребенка с ОВЗ (в 2019 году - 250 человек).</w:t>
      </w:r>
    </w:p>
    <w:p w:rsidR="00F013A7" w:rsidRDefault="00F013A7">
      <w:pPr>
        <w:pStyle w:val="ConsPlusNormal"/>
        <w:spacing w:before="220"/>
        <w:ind w:firstLine="540"/>
        <w:jc w:val="both"/>
      </w:pPr>
      <w:r>
        <w:t xml:space="preserve">Доля детей с ОВЗ (в возрасте до 3 лет), получающих услуги ранней диагностики, социализации и реабилитации в частных организация сферы психолого-педагогического </w:t>
      </w:r>
      <w:r>
        <w:lastRenderedPageBreak/>
        <w:t>сопровождения детей, в общей численности детей с ОВЗ (в возрасте до 3 лет), получающих услуги ранней диагностики, социализации и реабилитации составила - 6,7% (9% в 2019 году).";</w:t>
      </w:r>
    </w:p>
    <w:p w:rsidR="00F013A7" w:rsidRDefault="00F013A7">
      <w:pPr>
        <w:pStyle w:val="ConsPlusNormal"/>
        <w:spacing w:before="220"/>
        <w:ind w:firstLine="540"/>
        <w:jc w:val="both"/>
      </w:pPr>
      <w:r>
        <w:t xml:space="preserve">в </w:t>
      </w:r>
      <w:hyperlink r:id="rId80" w:history="1">
        <w:r>
          <w:rPr>
            <w:color w:val="0000FF"/>
          </w:rPr>
          <w:t>подразделе 5.2</w:t>
        </w:r>
      </w:hyperlink>
      <w:r>
        <w:t xml:space="preserve"> "Доля хозяйствующих субъектов частной формы собственности на рынке" после слов "сопровождения детей с ОВЗ," дополнить словами "остается на уровне 2019 года и";</w:t>
      </w:r>
    </w:p>
    <w:p w:rsidR="00F013A7" w:rsidRDefault="00F013A7">
      <w:pPr>
        <w:pStyle w:val="ConsPlusNormal"/>
        <w:spacing w:before="220"/>
        <w:ind w:firstLine="540"/>
        <w:jc w:val="both"/>
      </w:pPr>
      <w:r>
        <w:t xml:space="preserve">в </w:t>
      </w:r>
      <w:hyperlink r:id="rId81" w:history="1">
        <w:r>
          <w:rPr>
            <w:color w:val="0000FF"/>
          </w:rPr>
          <w:t>подразделе 5.3</w:t>
        </w:r>
      </w:hyperlink>
      <w:r>
        <w:t xml:space="preserve"> "Оценка состояния конкурентной среды бизнес-объединениями и потребителями":</w:t>
      </w:r>
    </w:p>
    <w:p w:rsidR="00F013A7" w:rsidRDefault="00F013A7">
      <w:pPr>
        <w:pStyle w:val="ConsPlusNormal"/>
        <w:spacing w:before="220"/>
        <w:ind w:firstLine="540"/>
        <w:jc w:val="both"/>
      </w:pPr>
      <w:r>
        <w:t xml:space="preserve">в </w:t>
      </w:r>
      <w:hyperlink r:id="rId82" w:history="1">
        <w:r>
          <w:rPr>
            <w:color w:val="0000FF"/>
          </w:rPr>
          <w:t>абзаце первом</w:t>
        </w:r>
      </w:hyperlink>
      <w:r>
        <w:t xml:space="preserve"> слово "низкое" заменить словом "напряженное", слова "конкуренция на данном рынке отсутствует" заменить словами "работают в условиях высокой и очень высокой конкуренции";</w:t>
      </w:r>
    </w:p>
    <w:p w:rsidR="00F013A7" w:rsidRDefault="00F013A7">
      <w:pPr>
        <w:pStyle w:val="ConsPlusNormal"/>
        <w:spacing w:before="220"/>
        <w:ind w:firstLine="540"/>
        <w:jc w:val="both"/>
      </w:pPr>
      <w:r>
        <w:t xml:space="preserve">в </w:t>
      </w:r>
      <w:hyperlink r:id="rId83" w:history="1">
        <w:r>
          <w:rPr>
            <w:color w:val="0000FF"/>
          </w:rPr>
          <w:t>абзаце втором</w:t>
        </w:r>
      </w:hyperlink>
      <w:r>
        <w:t xml:space="preserve"> цифры "75" заменить цифрами "78", цифры "30" заменить цифрами "45";</w:t>
      </w:r>
    </w:p>
    <w:p w:rsidR="00F013A7" w:rsidRDefault="00F013A7">
      <w:pPr>
        <w:pStyle w:val="ConsPlusNormal"/>
        <w:spacing w:before="220"/>
        <w:ind w:firstLine="540"/>
        <w:jc w:val="both"/>
      </w:pPr>
      <w:r>
        <w:t xml:space="preserve">в </w:t>
      </w:r>
      <w:hyperlink r:id="rId84" w:history="1">
        <w:r>
          <w:rPr>
            <w:color w:val="0000FF"/>
          </w:rPr>
          <w:t>абзаце третьем</w:t>
        </w:r>
      </w:hyperlink>
      <w:r>
        <w:t xml:space="preserve"> слова "28%. Транспортной доступностью организаций удовлетворены лишь 14% опрошенных, независимо от вида (государственные/частные)" заменить словом "31%";</w:t>
      </w:r>
    </w:p>
    <w:p w:rsidR="00F013A7" w:rsidRDefault="00F013A7">
      <w:pPr>
        <w:pStyle w:val="ConsPlusNormal"/>
        <w:spacing w:before="220"/>
        <w:ind w:firstLine="540"/>
        <w:jc w:val="both"/>
      </w:pPr>
      <w:hyperlink r:id="rId85" w:history="1">
        <w:r>
          <w:rPr>
            <w:color w:val="0000FF"/>
          </w:rPr>
          <w:t>абзац четвертый</w:t>
        </w:r>
      </w:hyperlink>
      <w:r>
        <w:t xml:space="preserve"> изложить в следующей редакции:</w:t>
      </w:r>
    </w:p>
    <w:p w:rsidR="00F013A7" w:rsidRDefault="00F013A7">
      <w:pPr>
        <w:pStyle w:val="ConsPlusNormal"/>
        <w:spacing w:before="220"/>
        <w:ind w:firstLine="540"/>
        <w:jc w:val="both"/>
      </w:pPr>
      <w:r>
        <w:t>"Ключевыми критериями выбора организаций данного профиля являются качество услуг (57%), цены на оказываемые услуги (48%), квалификация специалистов (40%), а также близость к дому (37%).";</w:t>
      </w:r>
    </w:p>
    <w:p w:rsidR="00F013A7" w:rsidRDefault="00F013A7">
      <w:pPr>
        <w:pStyle w:val="ConsPlusNormal"/>
        <w:spacing w:before="220"/>
        <w:ind w:firstLine="540"/>
        <w:jc w:val="both"/>
      </w:pPr>
      <w:hyperlink r:id="rId86" w:history="1">
        <w:r>
          <w:rPr>
            <w:color w:val="0000FF"/>
          </w:rPr>
          <w:t>абзац второй подраздела 5.5</w:t>
        </w:r>
      </w:hyperlink>
      <w:r>
        <w:t xml:space="preserve"> "Характеристика основных административных и экономических барьеров входа на рынок" исключить;</w:t>
      </w:r>
    </w:p>
    <w:p w:rsidR="00F013A7" w:rsidRDefault="00F013A7">
      <w:pPr>
        <w:pStyle w:val="ConsPlusNormal"/>
        <w:spacing w:before="220"/>
        <w:ind w:firstLine="540"/>
        <w:jc w:val="both"/>
      </w:pPr>
      <w:hyperlink r:id="rId87" w:history="1">
        <w:r>
          <w:rPr>
            <w:color w:val="0000FF"/>
          </w:rPr>
          <w:t>подраздел 5.6</w:t>
        </w:r>
      </w:hyperlink>
      <w:r>
        <w:t xml:space="preserve"> "Меры по развитию рынка" изложить в следующей редакции:</w:t>
      </w:r>
    </w:p>
    <w:p w:rsidR="00F013A7" w:rsidRDefault="00F013A7">
      <w:pPr>
        <w:pStyle w:val="ConsPlusNormal"/>
        <w:spacing w:before="220"/>
        <w:jc w:val="center"/>
      </w:pPr>
      <w:r>
        <w:t>"5.6. Меры по развитию рынка</w:t>
      </w:r>
    </w:p>
    <w:p w:rsidR="00F013A7" w:rsidRDefault="00F013A7">
      <w:pPr>
        <w:pStyle w:val="ConsPlusNormal"/>
        <w:jc w:val="both"/>
      </w:pPr>
    </w:p>
    <w:p w:rsidR="00F013A7" w:rsidRDefault="00F013A7">
      <w:pPr>
        <w:pStyle w:val="ConsPlusNormal"/>
        <w:ind w:firstLine="540"/>
        <w:jc w:val="both"/>
      </w:pPr>
      <w:r>
        <w:t>Министерством образования Московской области ежегодно проводится мониторинг детей с ОВЗ в возрасте от 0 до 3 лет, получающих услуги ранней диагностики, социализации и реабилитации в организациях всех форм собственности. Определяется прогнозная потребность детей с ОВЗ в возрасте от 0 до 3 лет, нуждающихся в услугах ранней диагностики, социализации и реабилитации.</w:t>
      </w:r>
    </w:p>
    <w:p w:rsidR="00F013A7" w:rsidRDefault="00F013A7">
      <w:pPr>
        <w:pStyle w:val="ConsPlusNormal"/>
        <w:spacing w:before="220"/>
        <w:ind w:firstLine="540"/>
        <w:jc w:val="both"/>
      </w:pPr>
      <w:r>
        <w:t>На базе Государственного гуманитарно-технологического университета создан Региональный распределенный центр консультирования родителей детей. В 2019 году оказано 20,5 тысяч адресных консультаций высокопрофессиональными педагогами, психологами, логопедами, дефектологами, специалистами по инклюзивному образованию в 43 консультационных центрах на базе лучших дошкольных образовательных организаций, центров сопровождения замещающих семей, центров психолого-педагогической, медико-социальной помощи. Для получения бесплатной услуги создан региональный портал "Счастливая семья" http://cprmo.ggtu.ru. Планируется привлечение организаций частной формы собственности к предоставлению таких услуг.</w:t>
      </w:r>
    </w:p>
    <w:p w:rsidR="00F013A7" w:rsidRDefault="00F013A7">
      <w:pPr>
        <w:pStyle w:val="ConsPlusNormal"/>
        <w:spacing w:before="220"/>
        <w:ind w:firstLine="540"/>
        <w:jc w:val="both"/>
      </w:pPr>
      <w:r>
        <w:t>В Московской области проводятся мероприятия для образовательных организаций, педагогических работников, обучающих детей с особыми образовательными потребностями: всероссийские конкурсы, предметные недели специалистов по работе с детьми с ОВЗ, областной смотр-конкурс художественной самодеятельности среди образовательных организаций для обучающихся детей с ОВЗ.";</w:t>
      </w:r>
    </w:p>
    <w:p w:rsidR="00F013A7" w:rsidRDefault="00F013A7">
      <w:pPr>
        <w:pStyle w:val="ConsPlusNormal"/>
        <w:spacing w:before="220"/>
        <w:ind w:firstLine="540"/>
        <w:jc w:val="both"/>
      </w:pPr>
      <w:r>
        <w:t xml:space="preserve">в </w:t>
      </w:r>
      <w:hyperlink r:id="rId88" w:history="1">
        <w:r>
          <w:rPr>
            <w:color w:val="0000FF"/>
          </w:rPr>
          <w:t>подразделе 5.7</w:t>
        </w:r>
      </w:hyperlink>
      <w:r>
        <w:t xml:space="preserve"> "Перспективы развития рынка":</w:t>
      </w:r>
    </w:p>
    <w:p w:rsidR="00F013A7" w:rsidRDefault="00F013A7">
      <w:pPr>
        <w:pStyle w:val="ConsPlusNormal"/>
        <w:spacing w:before="220"/>
        <w:ind w:firstLine="540"/>
        <w:jc w:val="both"/>
      </w:pPr>
      <w:r>
        <w:t xml:space="preserve">в </w:t>
      </w:r>
      <w:hyperlink r:id="rId89" w:history="1">
        <w:r>
          <w:rPr>
            <w:color w:val="0000FF"/>
          </w:rPr>
          <w:t>абзаце четвертом</w:t>
        </w:r>
      </w:hyperlink>
      <w:r>
        <w:t xml:space="preserve"> слова ", в том числе с применением именных сертификатов на </w:t>
      </w:r>
      <w:r>
        <w:lastRenderedPageBreak/>
        <w:t>получение государственной (муниципальной) услуги" исключить;</w:t>
      </w:r>
    </w:p>
    <w:p w:rsidR="00F013A7" w:rsidRDefault="00F013A7">
      <w:pPr>
        <w:pStyle w:val="ConsPlusNormal"/>
        <w:spacing w:before="220"/>
        <w:ind w:firstLine="540"/>
        <w:jc w:val="both"/>
      </w:pPr>
      <w:hyperlink r:id="rId90" w:history="1">
        <w:r>
          <w:rPr>
            <w:color w:val="0000FF"/>
          </w:rPr>
          <w:t>абзац десятый</w:t>
        </w:r>
      </w:hyperlink>
      <w:r>
        <w:t xml:space="preserve"> исключить;</w:t>
      </w:r>
    </w:p>
    <w:p w:rsidR="00F013A7" w:rsidRDefault="00F013A7">
      <w:pPr>
        <w:pStyle w:val="ConsPlusNormal"/>
        <w:spacing w:before="220"/>
        <w:ind w:firstLine="540"/>
        <w:jc w:val="both"/>
      </w:pPr>
      <w:r>
        <w:t xml:space="preserve">в </w:t>
      </w:r>
      <w:hyperlink r:id="rId91" w:history="1">
        <w:r>
          <w:rPr>
            <w:color w:val="0000FF"/>
          </w:rPr>
          <w:t>подразделе 5.8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92" w:history="1">
        <w:r>
          <w:rPr>
            <w:color w:val="0000FF"/>
          </w:rPr>
          <w:t>графе 6 строки 5.8.2</w:t>
        </w:r>
      </w:hyperlink>
      <w:r>
        <w:t xml:space="preserve"> цифры "9,3" заменить цифрами "9,0";</w:t>
      </w:r>
    </w:p>
    <w:p w:rsidR="00F013A7" w:rsidRDefault="00F013A7">
      <w:pPr>
        <w:pStyle w:val="ConsPlusNormal"/>
        <w:spacing w:before="220"/>
        <w:ind w:firstLine="540"/>
        <w:jc w:val="both"/>
      </w:pPr>
      <w:r>
        <w:t xml:space="preserve">в </w:t>
      </w:r>
      <w:hyperlink r:id="rId93" w:history="1">
        <w:r>
          <w:rPr>
            <w:color w:val="0000FF"/>
          </w:rPr>
          <w:t>графе 7 строки 5.8.2</w:t>
        </w:r>
      </w:hyperlink>
      <w:r>
        <w:t xml:space="preserve"> цифры "9,6" заменить цифрами "9,5";</w:t>
      </w:r>
    </w:p>
    <w:p w:rsidR="00F013A7" w:rsidRDefault="00F013A7">
      <w:pPr>
        <w:pStyle w:val="ConsPlusNormal"/>
        <w:spacing w:before="220"/>
        <w:ind w:firstLine="540"/>
        <w:jc w:val="both"/>
      </w:pPr>
      <w:r>
        <w:t xml:space="preserve">6) в </w:t>
      </w:r>
      <w:hyperlink r:id="rId94" w:history="1">
        <w:r>
          <w:rPr>
            <w:color w:val="0000FF"/>
          </w:rPr>
          <w:t>разделе 6</w:t>
        </w:r>
      </w:hyperlink>
      <w:r>
        <w:t xml:space="preserve"> "Развитие конкуренции на рынке услуг детского отдыха и оздоровления":</w:t>
      </w:r>
    </w:p>
    <w:p w:rsidR="00F013A7" w:rsidRDefault="00F013A7">
      <w:pPr>
        <w:pStyle w:val="ConsPlusNormal"/>
        <w:spacing w:before="220"/>
        <w:ind w:firstLine="540"/>
        <w:jc w:val="both"/>
      </w:pPr>
      <w:hyperlink r:id="rId95" w:history="1">
        <w:r>
          <w:rPr>
            <w:color w:val="0000FF"/>
          </w:rPr>
          <w:t>подраздел 6.1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"6.1.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6.1.1. Общие сведения</w:t>
      </w:r>
    </w:p>
    <w:p w:rsidR="00F013A7" w:rsidRDefault="00F013A7">
      <w:pPr>
        <w:pStyle w:val="ConsPlusNormal"/>
        <w:jc w:val="both"/>
      </w:pPr>
    </w:p>
    <w:p w:rsidR="00F013A7" w:rsidRDefault="00F013A7">
      <w:pPr>
        <w:pStyle w:val="ConsPlusNormal"/>
        <w:ind w:firstLine="540"/>
        <w:jc w:val="both"/>
      </w:pPr>
      <w:r>
        <w:t>В Московской области проживает более 0,6 миллиона детей в возрасте от 7 до 15 лет (включительно), в том числе более 80 тысяч детей, находящихся в трудной жизненной ситуации, подлежащих оздоровлению. Из них ежегодно охвачены организованным отдыхом и оздоровлением свыше 59% детей.</w:t>
      </w:r>
    </w:p>
    <w:p w:rsidR="00F013A7" w:rsidRDefault="00F013A7">
      <w:pPr>
        <w:pStyle w:val="ConsPlusNormal"/>
        <w:spacing w:before="220"/>
        <w:ind w:firstLine="540"/>
        <w:jc w:val="both"/>
      </w:pPr>
      <w:r>
        <w:t>В 2019 году на территории Московской области функционировало 96 загородных организаций отдыха детей и их оздоровления. В государственной собственности Московской области находится 10 детских лагерей, в муниципальной собственности - 14 детских лагерей, в федеральной собственности - 20 детских лагерей, в частной собственности - 52 детских коммерческих лагеря, из них 20 загородных лагерей и 32 профильные смены, проводимые на арендованных площадках.</w:t>
      </w:r>
    </w:p>
    <w:p w:rsidR="00F013A7" w:rsidRDefault="00F013A7">
      <w:pPr>
        <w:pStyle w:val="ConsPlusNormal"/>
        <w:spacing w:before="220"/>
        <w:ind w:firstLine="540"/>
        <w:jc w:val="both"/>
      </w:pPr>
      <w:r>
        <w:t>Проектная мощность лагерей составляет 113473 ребенка, из них мощность 52 коммерческих лагерей составляет 60682 ребенка. При полной загрузке областных лагерей возможность отдохнуть в Московской области имеет 18,6% детей Московской области.</w:t>
      </w:r>
    </w:p>
    <w:p w:rsidR="00F013A7" w:rsidRDefault="00F013A7">
      <w:pPr>
        <w:pStyle w:val="ConsPlusNormal"/>
        <w:spacing w:before="220"/>
        <w:ind w:firstLine="540"/>
        <w:jc w:val="both"/>
      </w:pPr>
      <w:r>
        <w:t>С каждым годом растет доля детей, нуждающихся в отдыхе и оздоровлении.</w:t>
      </w:r>
    </w:p>
    <w:p w:rsidR="00F013A7" w:rsidRDefault="00F013A7">
      <w:pPr>
        <w:pStyle w:val="ConsPlusNormal"/>
        <w:jc w:val="both"/>
      </w:pPr>
    </w:p>
    <w:p w:rsidR="00F013A7" w:rsidRDefault="00F013A7">
      <w:pPr>
        <w:pStyle w:val="ConsPlusNormal"/>
        <w:jc w:val="center"/>
      </w:pPr>
      <w:r>
        <w:t>6.1.2.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В связи с распространением новой коронавирусной инфекции отдых и оздоровление детей в 2020 году осуществляется в организациях отдыха детей и их оздоровления, расположенных в регионе их проживания. Открытие стационарных организаций отдыха детей и их оздоровления в Московской области организовано с 15 июля 2020 года при условии 50% загрузки от проектной мощности и соблюдении рекомендаций Федеральной службы по надзору в сфере защиты прав потребителей и благополучия человека и требований Стандарта по функционированию организаций отдыха детей и их оздоровления в целях недопущения распространения новой коронавирусной инфекции (COVID-2019).</w:t>
      </w:r>
    </w:p>
    <w:p w:rsidR="00F013A7" w:rsidRDefault="00F013A7">
      <w:pPr>
        <w:pStyle w:val="ConsPlusNormal"/>
        <w:spacing w:before="220"/>
        <w:ind w:firstLine="540"/>
        <w:jc w:val="both"/>
      </w:pPr>
      <w:r>
        <w:t xml:space="preserve">В реестр организаций отдыха детей и их оздоровления в Московской области в 2020 году включены 84 загородные организации отдыха детей и их оздоровления (федеральной собственности - 13; региональной собственности - 8; муниципальной собственности - 10; частной собственности - 53). Функционировали в летний период 64 загородные организации отдыха детей и их оздоровления (федеральной собственности - 9; региональной - 4; муниципальной - 8; частной - 43), из них 16 загородных лагеря и 27 профильных смен, проводимых на арендованных </w:t>
      </w:r>
      <w:r>
        <w:lastRenderedPageBreak/>
        <w:t>площадках.";</w:t>
      </w:r>
    </w:p>
    <w:p w:rsidR="00F013A7" w:rsidRDefault="00F013A7">
      <w:pPr>
        <w:pStyle w:val="ConsPlusNormal"/>
        <w:spacing w:before="220"/>
        <w:ind w:firstLine="540"/>
        <w:jc w:val="both"/>
      </w:pPr>
      <w:hyperlink r:id="rId96" w:history="1">
        <w:r>
          <w:rPr>
            <w:color w:val="0000FF"/>
          </w:rPr>
          <w:t>подраздел 6.2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"6.2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Доля негосударственных организаций на рынке услуг детского отдыха и оздоровления составляет 67,2% в общем количестве действующих организаций.</w:t>
      </w:r>
    </w:p>
    <w:p w:rsidR="00F013A7" w:rsidRDefault="00F013A7">
      <w:pPr>
        <w:pStyle w:val="ConsPlusNormal"/>
        <w:spacing w:before="220"/>
        <w:ind w:firstLine="540"/>
        <w:jc w:val="both"/>
      </w:pPr>
      <w:r>
        <w:t>При этом по итогам 2019 года услуги отдыха и оздоровления организациями частной формы собственности за счет средств консолидированного бюджета субъекта Российской Федерации были оказаны 20,6% детей, от общей численности воспользовавшихся услугами отдыха и оздоровления оказанными всеми организациями Московской области данного направления.";</w:t>
      </w:r>
    </w:p>
    <w:p w:rsidR="00F013A7" w:rsidRDefault="00F013A7">
      <w:pPr>
        <w:pStyle w:val="ConsPlusNormal"/>
        <w:spacing w:before="220"/>
        <w:ind w:firstLine="540"/>
        <w:jc w:val="both"/>
      </w:pPr>
      <w:r>
        <w:t xml:space="preserve">в </w:t>
      </w:r>
      <w:hyperlink r:id="rId97" w:history="1">
        <w:r>
          <w:rPr>
            <w:color w:val="0000FF"/>
          </w:rPr>
          <w:t>подразделе 6.3</w:t>
        </w:r>
      </w:hyperlink>
      <w:r>
        <w:t xml:space="preserve"> "Оценка состояния конкурентной среды бизнес-объединениями и потребителями":</w:t>
      </w:r>
    </w:p>
    <w:p w:rsidR="00F013A7" w:rsidRDefault="00F013A7">
      <w:pPr>
        <w:pStyle w:val="ConsPlusNormal"/>
        <w:spacing w:before="220"/>
        <w:ind w:firstLine="540"/>
        <w:jc w:val="both"/>
      </w:pPr>
      <w:r>
        <w:t xml:space="preserve">в </w:t>
      </w:r>
      <w:hyperlink r:id="rId98" w:history="1">
        <w:r>
          <w:rPr>
            <w:color w:val="0000FF"/>
          </w:rPr>
          <w:t>абзаце первом</w:t>
        </w:r>
      </w:hyperlink>
      <w:r>
        <w:t xml:space="preserve"> слово "умеренное" заменить словом "напряженное", цифры "31" заменить цифрами "64", слова "конкуренции нет совсем либо она слабая, в условиях высокой и очень высокой конкуренции работают 36% опрошенных" заменить словами "работают в условиях высокой и очень высокой конкуренции";</w:t>
      </w:r>
    </w:p>
    <w:p w:rsidR="00F013A7" w:rsidRDefault="00F013A7">
      <w:pPr>
        <w:pStyle w:val="ConsPlusNormal"/>
        <w:spacing w:before="220"/>
        <w:ind w:firstLine="540"/>
        <w:jc w:val="both"/>
      </w:pPr>
      <w:r>
        <w:t xml:space="preserve">в </w:t>
      </w:r>
      <w:hyperlink r:id="rId99" w:history="1">
        <w:r>
          <w:rPr>
            <w:color w:val="0000FF"/>
          </w:rPr>
          <w:t>абзаце втором</w:t>
        </w:r>
      </w:hyperlink>
      <w:r>
        <w:t xml:space="preserve"> цифры "84" заменить цифрами "86", цифры "55" заменить цифрами "44";</w:t>
      </w:r>
    </w:p>
    <w:p w:rsidR="00F013A7" w:rsidRDefault="00F013A7">
      <w:pPr>
        <w:pStyle w:val="ConsPlusNormal"/>
        <w:spacing w:before="220"/>
        <w:ind w:firstLine="540"/>
        <w:jc w:val="both"/>
      </w:pPr>
      <w:r>
        <w:t xml:space="preserve">в </w:t>
      </w:r>
      <w:hyperlink r:id="rId100" w:history="1">
        <w:r>
          <w:rPr>
            <w:color w:val="0000FF"/>
          </w:rPr>
          <w:t>абзаце третьем</w:t>
        </w:r>
      </w:hyperlink>
      <w:r>
        <w:t xml:space="preserve"> цифры "67" заменить цифрами "66", цифры "59" заменить цифрами "60";</w:t>
      </w:r>
    </w:p>
    <w:p w:rsidR="00F013A7" w:rsidRDefault="00F013A7">
      <w:pPr>
        <w:pStyle w:val="ConsPlusNormal"/>
        <w:spacing w:before="220"/>
        <w:ind w:firstLine="540"/>
        <w:jc w:val="both"/>
      </w:pPr>
      <w:hyperlink r:id="rId101" w:history="1">
        <w:r>
          <w:rPr>
            <w:color w:val="0000FF"/>
          </w:rPr>
          <w:t>подраздел 6.5</w:t>
        </w:r>
      </w:hyperlink>
      <w:r>
        <w:t xml:space="preserve"> "Характеристика основных административных и экономических барьеров входа на рынок" дополнить абзацами пятым и шестым следующего содержания:</w:t>
      </w:r>
    </w:p>
    <w:p w:rsidR="00F013A7" w:rsidRDefault="00F013A7">
      <w:pPr>
        <w:pStyle w:val="ConsPlusNormal"/>
        <w:spacing w:before="220"/>
        <w:ind w:firstLine="540"/>
        <w:jc w:val="both"/>
      </w:pPr>
      <w:r>
        <w:t>"По сравнению с предыдущим годом на рынке услуг детского отдыха и оздоровления добавилась проблема дополнительного финансирования на выполнение требований Федеральной службы по надзору в сфере защиты прав потребителей и благополучия человека в целях недопущения распространения новой коронавирусной инфекции (COVID-2019)" (к укомплектованности средствами индивидуальной защиты, бактерицидными облучателями и дозаторами с антисептическими средствами, к уборке и дезинфекции, к приему и допуску к работе сотрудников, процедуре заезда детей, к организации процесса питания, к медицинскому обеспечению).</w:t>
      </w:r>
    </w:p>
    <w:p w:rsidR="00F013A7" w:rsidRDefault="00F013A7">
      <w:pPr>
        <w:pStyle w:val="ConsPlusNormal"/>
        <w:spacing w:before="220"/>
        <w:ind w:firstLine="540"/>
        <w:jc w:val="both"/>
      </w:pPr>
      <w:r>
        <w:t>Кроме того, оздоровительным организациям необходимо соблюдать условие о 50% загрузке организаций отдыха от проектной мощности.";</w:t>
      </w:r>
    </w:p>
    <w:p w:rsidR="00F013A7" w:rsidRDefault="00F013A7">
      <w:pPr>
        <w:pStyle w:val="ConsPlusNormal"/>
        <w:spacing w:before="220"/>
        <w:ind w:firstLine="540"/>
        <w:jc w:val="both"/>
      </w:pPr>
      <w:hyperlink r:id="rId102" w:history="1">
        <w:r>
          <w:rPr>
            <w:color w:val="0000FF"/>
          </w:rPr>
          <w:t>подраздел 6.6</w:t>
        </w:r>
      </w:hyperlink>
      <w:r>
        <w:t xml:space="preserve"> "Характеристика основных административных и экономических барьеров входа на рынок" дополнить абзацами седьмым - тридцать третьим следующего содержания:</w:t>
      </w:r>
    </w:p>
    <w:p w:rsidR="00F013A7" w:rsidRDefault="00F013A7">
      <w:pPr>
        <w:pStyle w:val="ConsPlusNormal"/>
        <w:spacing w:before="220"/>
        <w:ind w:firstLine="540"/>
        <w:jc w:val="both"/>
      </w:pPr>
      <w:r>
        <w:t>"В условиях распространения новой коронавирусной инфекции (COVID-2019) организации отдыха детей и их оздоровления на территории Московской области получают весь комплекс мер государственной поддержки.</w:t>
      </w:r>
    </w:p>
    <w:p w:rsidR="00F013A7" w:rsidRDefault="00F013A7">
      <w:pPr>
        <w:pStyle w:val="ConsPlusNormal"/>
        <w:spacing w:before="220"/>
        <w:ind w:firstLine="540"/>
        <w:jc w:val="both"/>
      </w:pPr>
      <w:r>
        <w:t>Федеральные меры поддержки:</w:t>
      </w:r>
    </w:p>
    <w:p w:rsidR="00F013A7" w:rsidRDefault="00F013A7">
      <w:pPr>
        <w:pStyle w:val="ConsPlusNormal"/>
        <w:spacing w:before="220"/>
        <w:ind w:firstLine="540"/>
        <w:jc w:val="both"/>
      </w:pPr>
      <w:r>
        <w:t>автоматическое списание всех налогов (кроме НДС) и страховых взносов за II квартал, отсрочка уплаты основных налогов и сборов за I квартал;</w:t>
      </w:r>
    </w:p>
    <w:p w:rsidR="00F013A7" w:rsidRDefault="00F013A7">
      <w:pPr>
        <w:pStyle w:val="ConsPlusNormal"/>
        <w:spacing w:before="220"/>
        <w:ind w:firstLine="540"/>
        <w:jc w:val="both"/>
      </w:pPr>
      <w:r>
        <w:t xml:space="preserve">снижение страховых взносов с 30% до 15% в отношении части выплат, превышающих </w:t>
      </w:r>
      <w:r>
        <w:lastRenderedPageBreak/>
        <w:t>минимальный размер оплаты труда (далее - МРОТ), для ИП уменьшение страховых взносов на 1 МРОТ (12310);</w:t>
      </w:r>
    </w:p>
    <w:p w:rsidR="00F013A7" w:rsidRDefault="00F013A7">
      <w:pPr>
        <w:pStyle w:val="ConsPlusNormal"/>
        <w:spacing w:before="220"/>
        <w:ind w:firstLine="540"/>
        <w:jc w:val="both"/>
      </w:pPr>
      <w:r>
        <w:t>субсидия на оплату труда работникам и иные нужды в размере 1 МРОТ x количество сотрудников за апрель и май;</w:t>
      </w:r>
    </w:p>
    <w:p w:rsidR="00F013A7" w:rsidRDefault="00F013A7">
      <w:pPr>
        <w:pStyle w:val="ConsPlusNormal"/>
        <w:spacing w:before="220"/>
        <w:ind w:firstLine="540"/>
        <w:jc w:val="both"/>
      </w:pPr>
      <w:r>
        <w:t>кредит под 2% на восстановление деятельности в размере 1 МРОТ x количество сотрудников x число месяцев с даты кредита до 1 декабря (при сохранении 90% работников, кредит и проценты спишут);</w:t>
      </w:r>
    </w:p>
    <w:p w:rsidR="00F013A7" w:rsidRDefault="00F013A7">
      <w:pPr>
        <w:pStyle w:val="ConsPlusNormal"/>
        <w:spacing w:before="220"/>
        <w:ind w:firstLine="540"/>
        <w:jc w:val="both"/>
      </w:pPr>
      <w:r>
        <w:t>кредит на зарплату 0% в размере 1 МРОТ x количество сотрудников x 6 месяцев, ставка 6 месяцев - 0%, далее - 4%;</w:t>
      </w:r>
    </w:p>
    <w:p w:rsidR="00F013A7" w:rsidRDefault="00F013A7">
      <w:pPr>
        <w:pStyle w:val="ConsPlusNormal"/>
        <w:spacing w:before="220"/>
        <w:ind w:firstLine="540"/>
        <w:jc w:val="both"/>
      </w:pPr>
      <w:r>
        <w:t>реструктуризация кредита, отсрочка платежей на срок не более 6 месяцев, заявление необходимо подать до 30.09.2020;</w:t>
      </w:r>
    </w:p>
    <w:p w:rsidR="00F013A7" w:rsidRDefault="00F013A7">
      <w:pPr>
        <w:pStyle w:val="ConsPlusNormal"/>
        <w:spacing w:before="220"/>
        <w:ind w:firstLine="540"/>
        <w:jc w:val="both"/>
      </w:pPr>
      <w:r>
        <w:t>программа "1/3-1/3-1/3", отсрочка платежей по основному долгу и снижение ставки по кредиту на срок не более 6 месяцев, оплата процентов: 1/3 заемщик, 1/3 банк, 1/3 государство.</w:t>
      </w:r>
    </w:p>
    <w:p w:rsidR="00F013A7" w:rsidRDefault="00F013A7">
      <w:pPr>
        <w:pStyle w:val="ConsPlusNormal"/>
        <w:spacing w:before="220"/>
        <w:ind w:firstLine="540"/>
        <w:jc w:val="both"/>
      </w:pPr>
      <w:r>
        <w:t>Общие меры:</w:t>
      </w:r>
    </w:p>
    <w:p w:rsidR="00F013A7" w:rsidRDefault="00F013A7">
      <w:pPr>
        <w:pStyle w:val="ConsPlusNormal"/>
        <w:spacing w:before="220"/>
        <w:ind w:firstLine="540"/>
        <w:jc w:val="both"/>
      </w:pPr>
      <w:r>
        <w:t>продление сроков представления налоговой, бухгалтерской и иной отчетности;</w:t>
      </w:r>
    </w:p>
    <w:p w:rsidR="00F013A7" w:rsidRDefault="00F013A7">
      <w:pPr>
        <w:pStyle w:val="ConsPlusNormal"/>
        <w:spacing w:before="220"/>
        <w:ind w:firstLine="540"/>
        <w:jc w:val="both"/>
      </w:pPr>
      <w:r>
        <w:t>мораторий на проведение налоговых проверок и применение налоговых санкций;</w:t>
      </w:r>
    </w:p>
    <w:p w:rsidR="00F013A7" w:rsidRDefault="00F013A7">
      <w:pPr>
        <w:pStyle w:val="ConsPlusNormal"/>
        <w:spacing w:before="220"/>
        <w:ind w:firstLine="540"/>
        <w:jc w:val="both"/>
      </w:pPr>
      <w:r>
        <w:t>приостановка вынесения решений о приостановлении операций по счетам в банках и переводов электронных денежных средств в связи с непредставлением декларации (расчетов по страховым взносам), не направлением квитанции о приеме документов, необеспечением приема документов по телекоммуникационным каналам связи, непредставлением налоговым агентом расчета сумм налога на доходы физических лиц;</w:t>
      </w:r>
    </w:p>
    <w:p w:rsidR="00F013A7" w:rsidRDefault="00F013A7">
      <w:pPr>
        <w:pStyle w:val="ConsPlusNormal"/>
        <w:spacing w:before="220"/>
        <w:ind w:firstLine="540"/>
        <w:jc w:val="both"/>
      </w:pPr>
      <w:r>
        <w:t>неприменение запрета на открытие счетов в банках при наличии решения о приостановлении операций по счетам налогоплательщика-организации и переводов его электронных денежных средств;</w:t>
      </w:r>
    </w:p>
    <w:p w:rsidR="00F013A7" w:rsidRDefault="00F013A7">
      <w:pPr>
        <w:pStyle w:val="ConsPlusNormal"/>
        <w:spacing w:before="220"/>
        <w:ind w:firstLine="540"/>
        <w:jc w:val="both"/>
      </w:pPr>
      <w:r>
        <w:t>мораторий на проведение ряда плановых проверок контрольно-надзорными органами;</w:t>
      </w:r>
    </w:p>
    <w:p w:rsidR="00F013A7" w:rsidRDefault="00F013A7">
      <w:pPr>
        <w:pStyle w:val="ConsPlusNormal"/>
        <w:spacing w:before="220"/>
        <w:ind w:firstLine="540"/>
        <w:jc w:val="both"/>
      </w:pPr>
      <w:r>
        <w:t>мораторий на возбуждение дел о банкротстве;</w:t>
      </w:r>
    </w:p>
    <w:p w:rsidR="00F013A7" w:rsidRDefault="00F013A7">
      <w:pPr>
        <w:pStyle w:val="ConsPlusNormal"/>
        <w:spacing w:before="220"/>
        <w:ind w:firstLine="540"/>
        <w:jc w:val="both"/>
      </w:pPr>
      <w:r>
        <w:t>продление действия разрешений и лицензий в отдельных сферах деятельности;</w:t>
      </w:r>
    </w:p>
    <w:p w:rsidR="00F013A7" w:rsidRDefault="00F013A7">
      <w:pPr>
        <w:pStyle w:val="ConsPlusNormal"/>
        <w:spacing w:before="220"/>
        <w:ind w:firstLine="540"/>
        <w:jc w:val="both"/>
      </w:pPr>
      <w:r>
        <w:t>отказ от срочного договора аренды;</w:t>
      </w:r>
    </w:p>
    <w:p w:rsidR="00F013A7" w:rsidRDefault="00F013A7">
      <w:pPr>
        <w:pStyle w:val="ConsPlusNormal"/>
        <w:spacing w:before="220"/>
        <w:ind w:firstLine="540"/>
        <w:jc w:val="both"/>
      </w:pPr>
      <w:r>
        <w:t>продление аренды государственной или муниципальной недвижимости;</w:t>
      </w:r>
    </w:p>
    <w:p w:rsidR="00F013A7" w:rsidRDefault="00F013A7">
      <w:pPr>
        <w:pStyle w:val="ConsPlusNormal"/>
        <w:spacing w:before="220"/>
        <w:ind w:firstLine="540"/>
        <w:jc w:val="both"/>
      </w:pPr>
      <w:r>
        <w:t>продление сроков уплаты административных штрафов;</w:t>
      </w:r>
    </w:p>
    <w:p w:rsidR="00F013A7" w:rsidRDefault="00F013A7">
      <w:pPr>
        <w:pStyle w:val="ConsPlusNormal"/>
        <w:spacing w:before="220"/>
        <w:ind w:firstLine="540"/>
        <w:jc w:val="both"/>
      </w:pPr>
      <w:r>
        <w:t>отсрочка платежей при выкупе государственного и муниципального имущества.</w:t>
      </w:r>
    </w:p>
    <w:p w:rsidR="00F013A7" w:rsidRDefault="00F013A7">
      <w:pPr>
        <w:pStyle w:val="ConsPlusNormal"/>
        <w:spacing w:before="220"/>
        <w:ind w:firstLine="540"/>
        <w:jc w:val="both"/>
      </w:pPr>
      <w:r>
        <w:t>Региональные меры поддержки:</w:t>
      </w:r>
    </w:p>
    <w:p w:rsidR="00F013A7" w:rsidRDefault="00F013A7">
      <w:pPr>
        <w:pStyle w:val="ConsPlusNormal"/>
        <w:spacing w:before="220"/>
        <w:ind w:firstLine="540"/>
        <w:jc w:val="both"/>
      </w:pPr>
      <w:r>
        <w:t>отсрочка по уплате арендных платежей с 01.03.2020 до 01.10.2020 (Министерство имущественных отношений Московской области);</w:t>
      </w:r>
    </w:p>
    <w:p w:rsidR="00F013A7" w:rsidRDefault="00F013A7">
      <w:pPr>
        <w:pStyle w:val="ConsPlusNormal"/>
        <w:spacing w:before="220"/>
        <w:ind w:firstLine="540"/>
        <w:jc w:val="both"/>
      </w:pPr>
      <w:r>
        <w:t>поручительство по кредитам (гарантийный фонд Московской области). Размер поручительства 42 миллиона рублей на срок до 10 лет. Ставка вознаграждения 1% годовых;</w:t>
      </w:r>
    </w:p>
    <w:p w:rsidR="00F013A7" w:rsidRDefault="00F013A7">
      <w:pPr>
        <w:pStyle w:val="ConsPlusNormal"/>
        <w:spacing w:before="220"/>
        <w:ind w:firstLine="540"/>
        <w:jc w:val="both"/>
      </w:pPr>
      <w:r>
        <w:t xml:space="preserve">льготные займы (фонд микрофинансирования Московской области). Предусмотрены займы </w:t>
      </w:r>
      <w:r>
        <w:lastRenderedPageBreak/>
        <w:t>до 5 миллионов рублей на 3 года по средней ставке 4,5% годовых, а также отсрочка по уплате основного долга до 30 сентября 2020 года;</w:t>
      </w:r>
    </w:p>
    <w:p w:rsidR="00F013A7" w:rsidRDefault="00F013A7">
      <w:pPr>
        <w:pStyle w:val="ConsPlusNormal"/>
        <w:spacing w:before="220"/>
        <w:ind w:firstLine="540"/>
        <w:jc w:val="both"/>
      </w:pPr>
      <w:r>
        <w:t>кредитные каникулы (фонд микрофинансирования Московской области). Предусмотрена отсрочка по уплате займа и процентов за пользование займом на срок до 6 месяцев;</w:t>
      </w:r>
    </w:p>
    <w:p w:rsidR="00F013A7" w:rsidRDefault="00F013A7">
      <w:pPr>
        <w:pStyle w:val="ConsPlusNormal"/>
        <w:spacing w:before="220"/>
        <w:ind w:firstLine="540"/>
        <w:jc w:val="both"/>
      </w:pPr>
      <w:r>
        <w:t>субсидия на лизинг оборудования (Министерство инвестиций, промышленности и науки Московской области). Деятельность гостиниц является приоритетом при предоставлении субсидий по заключенным договорам лизинга, размер субсидии до 5 миллионов рублей на компенсацию 70% аванса по лизингу.";</w:t>
      </w:r>
    </w:p>
    <w:p w:rsidR="00F013A7" w:rsidRDefault="00F013A7">
      <w:pPr>
        <w:pStyle w:val="ConsPlusNormal"/>
        <w:spacing w:before="220"/>
        <w:ind w:firstLine="540"/>
        <w:jc w:val="both"/>
      </w:pPr>
      <w:hyperlink r:id="rId103" w:history="1">
        <w:r>
          <w:rPr>
            <w:color w:val="0000FF"/>
          </w:rPr>
          <w:t>подраздел 6.7</w:t>
        </w:r>
      </w:hyperlink>
      <w:r>
        <w:t xml:space="preserve"> "Перспективы развития рынка" дополнить абзацем пятым следующего содержания:</w:t>
      </w:r>
    </w:p>
    <w:p w:rsidR="00F013A7" w:rsidRDefault="00F013A7">
      <w:pPr>
        <w:pStyle w:val="ConsPlusNormal"/>
        <w:spacing w:before="220"/>
        <w:ind w:firstLine="540"/>
        <w:jc w:val="both"/>
      </w:pPr>
      <w:r>
        <w:t>"включение в Реестр организаций отдыха детей и их оздоровления в Московской области (далее - Реестр) в соответствии с поданными заявками (на включение в Реестр было подано 115 заявок, в условиях распространения новой коронавирусной инфекции (COVID-2019) получили санитарно-эпидемиологическое заключение Федеральной службы по надзору в сфере защиты прав потребителей и благополучия человека и включены в Реестр 84 стационарных организаций отдыха. При снятии ограничительных мер в 2021 году в период летних школьных каникул возможно включение в Реестр порядка 115 организаций отдыха детей и их оздоровления.";</w:t>
      </w:r>
    </w:p>
    <w:p w:rsidR="00F013A7" w:rsidRDefault="00F013A7">
      <w:pPr>
        <w:pStyle w:val="ConsPlusNormal"/>
        <w:spacing w:before="220"/>
        <w:ind w:firstLine="540"/>
        <w:jc w:val="both"/>
      </w:pPr>
      <w:r>
        <w:t xml:space="preserve">в </w:t>
      </w:r>
      <w:hyperlink r:id="rId104" w:history="1">
        <w:r>
          <w:rPr>
            <w:color w:val="0000FF"/>
          </w:rPr>
          <w:t>подразделе 6.8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105" w:history="1">
        <w:r>
          <w:rPr>
            <w:color w:val="0000FF"/>
          </w:rPr>
          <w:t>графе 5 строки 6.8.1</w:t>
        </w:r>
      </w:hyperlink>
      <w:r>
        <w:t xml:space="preserve"> цифры "17" заменить цифрами "20,6";</w:t>
      </w:r>
    </w:p>
    <w:p w:rsidR="00F013A7" w:rsidRDefault="00F013A7">
      <w:pPr>
        <w:pStyle w:val="ConsPlusNormal"/>
        <w:spacing w:before="220"/>
        <w:ind w:firstLine="540"/>
        <w:jc w:val="both"/>
      </w:pPr>
      <w:r>
        <w:t xml:space="preserve">в </w:t>
      </w:r>
      <w:hyperlink r:id="rId106" w:history="1">
        <w:r>
          <w:rPr>
            <w:color w:val="0000FF"/>
          </w:rPr>
          <w:t>графе 6 строки 6.8.1</w:t>
        </w:r>
      </w:hyperlink>
      <w:r>
        <w:t xml:space="preserve"> цифры "18" заменить цифрами "20,6";</w:t>
      </w:r>
    </w:p>
    <w:p w:rsidR="00F013A7" w:rsidRDefault="00F013A7">
      <w:pPr>
        <w:pStyle w:val="ConsPlusNormal"/>
        <w:spacing w:before="220"/>
        <w:ind w:firstLine="540"/>
        <w:jc w:val="both"/>
      </w:pPr>
      <w:r>
        <w:t xml:space="preserve">в </w:t>
      </w:r>
      <w:hyperlink r:id="rId107" w:history="1">
        <w:r>
          <w:rPr>
            <w:color w:val="0000FF"/>
          </w:rPr>
          <w:t>графе 7 строки 6.8.1</w:t>
        </w:r>
      </w:hyperlink>
      <w:r>
        <w:t xml:space="preserve"> цифры "19" заменить цифрами "20,7";</w:t>
      </w:r>
    </w:p>
    <w:p w:rsidR="00F013A7" w:rsidRDefault="00F013A7">
      <w:pPr>
        <w:pStyle w:val="ConsPlusNormal"/>
        <w:spacing w:before="220"/>
        <w:ind w:firstLine="540"/>
        <w:jc w:val="both"/>
      </w:pPr>
      <w:r>
        <w:t xml:space="preserve">в </w:t>
      </w:r>
      <w:hyperlink r:id="rId108" w:history="1">
        <w:r>
          <w:rPr>
            <w:color w:val="0000FF"/>
          </w:rPr>
          <w:t>графе 8 строки 6.8.1</w:t>
        </w:r>
      </w:hyperlink>
      <w:r>
        <w:t xml:space="preserve"> цифры "20" заменить цифрами "20,8";</w:t>
      </w:r>
    </w:p>
    <w:p w:rsidR="00F013A7" w:rsidRDefault="00F013A7">
      <w:pPr>
        <w:pStyle w:val="ConsPlusNormal"/>
        <w:spacing w:before="220"/>
        <w:ind w:firstLine="540"/>
        <w:jc w:val="both"/>
      </w:pPr>
      <w:r>
        <w:t xml:space="preserve">7) в </w:t>
      </w:r>
      <w:hyperlink r:id="rId109" w:history="1">
        <w:r>
          <w:rPr>
            <w:color w:val="0000FF"/>
          </w:rPr>
          <w:t>разделе 7</w:t>
        </w:r>
      </w:hyperlink>
      <w:r>
        <w:t xml:space="preserve"> "Развитие конкуренции на рынке социальных услуг":</w:t>
      </w:r>
    </w:p>
    <w:p w:rsidR="00F013A7" w:rsidRDefault="00F013A7">
      <w:pPr>
        <w:pStyle w:val="ConsPlusNormal"/>
        <w:spacing w:before="220"/>
        <w:ind w:firstLine="540"/>
        <w:jc w:val="both"/>
      </w:pPr>
      <w:hyperlink r:id="rId110" w:history="1">
        <w:r>
          <w:rPr>
            <w:color w:val="0000FF"/>
          </w:rPr>
          <w:t>подраздел 7.1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"7.1.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7.1.1. Общие сведения</w:t>
      </w:r>
    </w:p>
    <w:p w:rsidR="00F013A7" w:rsidRDefault="00F013A7">
      <w:pPr>
        <w:pStyle w:val="ConsPlusNormal"/>
        <w:jc w:val="both"/>
      </w:pPr>
    </w:p>
    <w:p w:rsidR="00F013A7" w:rsidRDefault="00F013A7">
      <w:pPr>
        <w:pStyle w:val="ConsPlusNormal"/>
        <w:ind w:firstLine="540"/>
        <w:jc w:val="both"/>
      </w:pPr>
      <w:r>
        <w:t>В Московской области в 2020 году социальные услуги оказывали 155 государственных и не менее 29 негосударственных (немуниципальных) организаций (далее - негосударственные организации).</w:t>
      </w:r>
    </w:p>
    <w:p w:rsidR="00F013A7" w:rsidRDefault="00F013A7">
      <w:pPr>
        <w:pStyle w:val="ConsPlusNormal"/>
        <w:spacing w:before="220"/>
        <w:ind w:firstLine="540"/>
        <w:jc w:val="both"/>
      </w:pPr>
      <w:r>
        <w:t>Социальную поддержку в Московской области получают более 2,45 миллиона жителей Московской области.</w:t>
      </w:r>
    </w:p>
    <w:p w:rsidR="00F013A7" w:rsidRDefault="00F013A7">
      <w:pPr>
        <w:pStyle w:val="ConsPlusNormal"/>
        <w:spacing w:before="220"/>
        <w:ind w:firstLine="540"/>
        <w:jc w:val="both"/>
      </w:pPr>
      <w:r>
        <w:t>Количество граждан, получивших социальные услуги в форме социального обслуживания на дому негосударственными организациями в 2019 году - 30937 человек, в стационарной форме - более 890 человек, услуги по реабилитации детей-инвалидов и детей с ОВЗ - 129 человек.</w:t>
      </w:r>
    </w:p>
    <w:p w:rsidR="00F013A7" w:rsidRDefault="00F013A7">
      <w:pPr>
        <w:pStyle w:val="ConsPlusNormal"/>
        <w:spacing w:before="220"/>
        <w:ind w:firstLine="540"/>
        <w:jc w:val="both"/>
      </w:pPr>
      <w:r>
        <w:t>Доля лиц, получивших социальные услуги в негосударственных организациях в общей численности получателей услуг составила 41,5%.</w:t>
      </w:r>
    </w:p>
    <w:p w:rsidR="00F013A7" w:rsidRDefault="00F013A7">
      <w:pPr>
        <w:pStyle w:val="ConsPlusNormal"/>
        <w:spacing w:before="220"/>
        <w:ind w:firstLine="540"/>
        <w:jc w:val="both"/>
      </w:pPr>
      <w:r>
        <w:t xml:space="preserve">Оказание социальных услуг в форме социального обслуживания на дому </w:t>
      </w:r>
      <w:r>
        <w:lastRenderedPageBreak/>
        <w:t>негосударственными организациями осуществляется жителям 26 муниципальных образований Московской области.</w:t>
      </w:r>
    </w:p>
    <w:p w:rsidR="00F013A7" w:rsidRDefault="00F013A7">
      <w:pPr>
        <w:pStyle w:val="ConsPlusNormal"/>
        <w:jc w:val="both"/>
      </w:pPr>
    </w:p>
    <w:p w:rsidR="00F013A7" w:rsidRDefault="00F013A7">
      <w:pPr>
        <w:pStyle w:val="ConsPlusNormal"/>
        <w:jc w:val="center"/>
      </w:pPr>
      <w:r>
        <w:t>7.1.2.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Принимая во внимание, что рынок социальных услуг преимущественно представлен государственными учреждениями социального обслуживания, осуществляющими деятельность за счет субсидий, предоставляемых из бюджета Московской области, а также за счет частичного взимания платы с получателей социальных услуг, ситуацию на рынке социальных услуг можно оценить как удовлетворительную: организации, предоставляющие услуги в надомной и стационарной формах социального обслуживания (в том числе негосударственные), как жизнеобеспечивающие, продолжили работу во время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w:t>
      </w:r>
    </w:p>
    <w:p w:rsidR="00F013A7" w:rsidRDefault="00F013A7">
      <w:pPr>
        <w:pStyle w:val="ConsPlusNormal"/>
        <w:spacing w:before="220"/>
        <w:ind w:firstLine="540"/>
        <w:jc w:val="both"/>
      </w:pPr>
      <w:r>
        <w:t>Деятельность полустационарных учреждений была приостановлена с сохранением всех работников учреждений.</w:t>
      </w:r>
    </w:p>
    <w:p w:rsidR="00F013A7" w:rsidRDefault="00F013A7">
      <w:pPr>
        <w:pStyle w:val="ConsPlusNormal"/>
        <w:spacing w:before="220"/>
        <w:ind w:firstLine="540"/>
        <w:jc w:val="both"/>
      </w:pPr>
      <w:r>
        <w:t>За особые условия труда и дополнительную нагрузку 10,9 тысячи работников организаций социального обслуживания, предоставляющим услуги в стационарной форме, оказывавшим социальные услуги гражданам, у которых выявлена новая коронавирусная инфекция, и лицам из групп риска заражения новой коронавирусной инфекцией были осуществлены выплаты стимулирующего характера на сумму 278,7 миллиона рублей.</w:t>
      </w:r>
    </w:p>
    <w:p w:rsidR="00F013A7" w:rsidRDefault="00F013A7">
      <w:pPr>
        <w:pStyle w:val="ConsPlusNormal"/>
        <w:spacing w:before="220"/>
        <w:ind w:firstLine="540"/>
        <w:jc w:val="both"/>
      </w:pPr>
      <w:r>
        <w:t xml:space="preserve">Также в соответствии с </w:t>
      </w:r>
      <w:hyperlink r:id="rId111" w:history="1">
        <w:r>
          <w:rPr>
            <w:color w:val="0000FF"/>
          </w:rPr>
          <w:t>постановлением</w:t>
        </w:r>
      </w:hyperlink>
      <w:r>
        <w:t xml:space="preserve"> Правительства Московской области от 13.05.2020 N 246/13 "Об установлении выплаты стимулирующего характера отдельным категориям работников государственных учреждений социального обслуживания Московской области и государственных учреждений Московской области в сфере занятости за особые условия труда и дополнительную нагрузку в связи с распространением новой коронавирусной инфекции (COVID-2019) на территории Московской области" выплату стимулирующего характера на общую сумму более 80 миллионов рублей получило 6,9 тысячи социальных работников государственных учреждений социального обслуживания Московской области, оказывающих социальные услуги на дому.</w:t>
      </w:r>
    </w:p>
    <w:p w:rsidR="00F013A7" w:rsidRDefault="00F013A7">
      <w:pPr>
        <w:pStyle w:val="ConsPlusNormal"/>
        <w:spacing w:before="220"/>
        <w:ind w:firstLine="540"/>
        <w:jc w:val="both"/>
      </w:pPr>
      <w:r>
        <w:t>Оплата отпусков и выплаты компенсации за неиспользованные отпуска работникам стационарных организаций социального обслуживания, которым предоставлялись выплаты стимулирующего характера за особые условия труда и дополнительную нагрузку в связи с распространением COVID-2019 на территории Московской области, произведены за счет средств федерального бюджета в сумме 15677845,32 рублей.";</w:t>
      </w:r>
    </w:p>
    <w:p w:rsidR="00F013A7" w:rsidRDefault="00F013A7">
      <w:pPr>
        <w:pStyle w:val="ConsPlusNormal"/>
        <w:spacing w:before="220"/>
        <w:ind w:firstLine="540"/>
        <w:jc w:val="both"/>
      </w:pPr>
      <w:r>
        <w:t xml:space="preserve">в </w:t>
      </w:r>
      <w:hyperlink r:id="rId112" w:history="1">
        <w:r>
          <w:rPr>
            <w:color w:val="0000FF"/>
          </w:rPr>
          <w:t>подразделе 7.2</w:t>
        </w:r>
      </w:hyperlink>
      <w:r>
        <w:t xml:space="preserve"> "Доля хозяйствующих субъектов частной формы собственности на рынке":</w:t>
      </w:r>
    </w:p>
    <w:p w:rsidR="00F013A7" w:rsidRDefault="00F013A7">
      <w:pPr>
        <w:pStyle w:val="ConsPlusNormal"/>
        <w:spacing w:before="220"/>
        <w:ind w:firstLine="540"/>
        <w:jc w:val="both"/>
      </w:pPr>
      <w:r>
        <w:t xml:space="preserve">в </w:t>
      </w:r>
      <w:hyperlink r:id="rId113" w:history="1">
        <w:r>
          <w:rPr>
            <w:color w:val="0000FF"/>
          </w:rPr>
          <w:t>абзаце первом</w:t>
        </w:r>
      </w:hyperlink>
      <w:r>
        <w:t xml:space="preserve"> слова "в 2019 году составляет 12%" заменить словами "по состоянию на 01.01.2020 составляла более 15%, по состоянию на 01.07.2020 существенного уменьшения доли негосударственных организаций на рынке социальных услуг не наблюдается";</w:t>
      </w:r>
    </w:p>
    <w:p w:rsidR="00F013A7" w:rsidRDefault="00F013A7">
      <w:pPr>
        <w:pStyle w:val="ConsPlusNormal"/>
        <w:spacing w:before="220"/>
        <w:ind w:firstLine="540"/>
        <w:jc w:val="both"/>
      </w:pPr>
      <w:hyperlink r:id="rId114" w:history="1">
        <w:r>
          <w:rPr>
            <w:color w:val="0000FF"/>
          </w:rPr>
          <w:t>абзац второй</w:t>
        </w:r>
      </w:hyperlink>
      <w:r>
        <w:t xml:space="preserve"> исключить;</w:t>
      </w:r>
    </w:p>
    <w:p w:rsidR="00F013A7" w:rsidRDefault="00F013A7">
      <w:pPr>
        <w:pStyle w:val="ConsPlusNormal"/>
        <w:spacing w:before="220"/>
        <w:ind w:firstLine="540"/>
        <w:jc w:val="both"/>
      </w:pPr>
      <w:hyperlink r:id="rId115" w:history="1">
        <w:r>
          <w:rPr>
            <w:color w:val="0000FF"/>
          </w:rPr>
          <w:t>подраздел 7.3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"7.3.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lastRenderedPageBreak/>
        <w:t>Состояние конкурентной среды оценивается респондентами как достаточно напряженное - 62% считают, что работают в условиях высокой и очень высокой конкуренции. Количество конкурентов на рынке, по мнению 55% опрошенных, не превышает 10 компаний.</w:t>
      </w:r>
    </w:p>
    <w:p w:rsidR="00F013A7" w:rsidRDefault="00F013A7">
      <w:pPr>
        <w:pStyle w:val="ConsPlusNormal"/>
        <w:spacing w:before="220"/>
        <w:ind w:firstLine="540"/>
        <w:jc w:val="both"/>
      </w:pPr>
      <w:r>
        <w:t>Более половины опрошенных потребителей (65%) удовлетворены возможностью выбора среди услуг, оказываемых на рынке. Качество услуг организаций в сфере социального обслуживания устраивает две трети опрошенных клиентов (68%).</w:t>
      </w:r>
    </w:p>
    <w:p w:rsidR="00F013A7" w:rsidRDefault="00F013A7">
      <w:pPr>
        <w:pStyle w:val="ConsPlusNormal"/>
        <w:spacing w:before="220"/>
        <w:ind w:firstLine="540"/>
        <w:jc w:val="both"/>
      </w:pPr>
      <w:r>
        <w:t>На территории Московской области в связи с распространением новой коронавирусной инфекции (COVID-2019) реализуется комплекс мер социальной поддержки:</w:t>
      </w:r>
    </w:p>
    <w:p w:rsidR="00F013A7" w:rsidRDefault="00F013A7">
      <w:pPr>
        <w:pStyle w:val="ConsPlusNormal"/>
        <w:spacing w:before="220"/>
        <w:ind w:firstLine="540"/>
        <w:jc w:val="both"/>
      </w:pPr>
      <w:r>
        <w:t>все учреждения социального обслуживания обеспечены необходимыми средствами защиты, в том числе дезинфицирующими;</w:t>
      </w:r>
    </w:p>
    <w:p w:rsidR="00F013A7" w:rsidRDefault="00F013A7">
      <w:pPr>
        <w:pStyle w:val="ConsPlusNormal"/>
        <w:spacing w:before="220"/>
        <w:ind w:firstLine="540"/>
        <w:jc w:val="both"/>
      </w:pPr>
      <w:r>
        <w:t>во всех учреждениях социального обслуживания проводятся плановые мероприятия по дезинфекции помещений;</w:t>
      </w:r>
    </w:p>
    <w:p w:rsidR="00F013A7" w:rsidRDefault="00F013A7">
      <w:pPr>
        <w:pStyle w:val="ConsPlusNormal"/>
        <w:spacing w:before="220"/>
        <w:ind w:firstLine="540"/>
        <w:jc w:val="both"/>
      </w:pPr>
      <w:r>
        <w:t>работает горячая линия по вопросам получения социальных выплат и помощи в доставке продуктов и лекарств;</w:t>
      </w:r>
    </w:p>
    <w:p w:rsidR="00F013A7" w:rsidRDefault="00F013A7">
      <w:pPr>
        <w:pStyle w:val="ConsPlusNormal"/>
        <w:spacing w:before="220"/>
        <w:ind w:firstLine="540"/>
        <w:jc w:val="both"/>
      </w:pPr>
      <w:r>
        <w:t>осуществляется телефонный опрос (обзвон) граждан старше 60 лет и многодетных семей на предмет выявления потребности в помощи в покупке продуктов, лекарств, товаров первой необходимости, а также потребности в психологической помощи;</w:t>
      </w:r>
    </w:p>
    <w:p w:rsidR="00F013A7" w:rsidRDefault="00F013A7">
      <w:pPr>
        <w:pStyle w:val="ConsPlusNormal"/>
        <w:spacing w:before="220"/>
        <w:ind w:firstLine="540"/>
        <w:jc w:val="both"/>
      </w:pPr>
      <w:r>
        <w:t>в целях обеспечения оперативного оказания одиноким гражданам старше 60 лет и инвалидам необходимой социальной помощи организована постоянная телефонная связь с получателями социальных услуг, с лицами, имеющими заболевания органов слуха, связь поддерживается посредством смс-сообщений.</w:t>
      </w:r>
    </w:p>
    <w:p w:rsidR="00F013A7" w:rsidRDefault="00F013A7">
      <w:pPr>
        <w:pStyle w:val="ConsPlusNormal"/>
        <w:spacing w:before="220"/>
        <w:ind w:firstLine="540"/>
        <w:jc w:val="both"/>
      </w:pPr>
      <w:r>
        <w:t>По состоянию на 01.07.2020 опрошено по телефону более 2 миллионов человек, большинство респондентов положительно оценивают предоставляемые услуги.";</w:t>
      </w:r>
    </w:p>
    <w:p w:rsidR="00F013A7" w:rsidRDefault="00F013A7">
      <w:pPr>
        <w:pStyle w:val="ConsPlusNormal"/>
        <w:spacing w:before="220"/>
        <w:ind w:firstLine="540"/>
        <w:jc w:val="both"/>
      </w:pPr>
      <w:hyperlink r:id="rId116" w:history="1">
        <w:r>
          <w:rPr>
            <w:color w:val="0000FF"/>
          </w:rPr>
          <w:t>подраздел 7.6</w:t>
        </w:r>
      </w:hyperlink>
      <w:r>
        <w:t xml:space="preserve"> "Меры по развитию рынка" изложить в следующей редакции:</w:t>
      </w:r>
    </w:p>
    <w:p w:rsidR="00F013A7" w:rsidRDefault="00F013A7">
      <w:pPr>
        <w:pStyle w:val="ConsPlusNormal"/>
        <w:spacing w:before="220"/>
        <w:jc w:val="center"/>
      </w:pPr>
      <w:r>
        <w:t>"7.6. Меры по развитию рынка</w:t>
      </w:r>
    </w:p>
    <w:p w:rsidR="00F013A7" w:rsidRDefault="00F013A7">
      <w:pPr>
        <w:pStyle w:val="ConsPlusNormal"/>
        <w:jc w:val="both"/>
      </w:pPr>
    </w:p>
    <w:p w:rsidR="00F013A7" w:rsidRDefault="00F013A7">
      <w:pPr>
        <w:pStyle w:val="ConsPlusNormal"/>
        <w:ind w:firstLine="540"/>
        <w:jc w:val="both"/>
      </w:pPr>
      <w:r>
        <w:t xml:space="preserve">В Подмосковье действует государственная </w:t>
      </w:r>
      <w:hyperlink r:id="rId117" w:history="1">
        <w:r>
          <w:rPr>
            <w:color w:val="0000FF"/>
          </w:rPr>
          <w:t>программа</w:t>
        </w:r>
      </w:hyperlink>
      <w:r>
        <w:t xml:space="preserve"> Московской области "Социальная защита населения Московской области", утвержденная постановлением Правительства Московской области от 25.10.2016 N 783/39 "Об утверждении государственной программы Московской области "Социальная защита населения Московской области" на 2017-2024 годы".</w:t>
      </w:r>
    </w:p>
    <w:p w:rsidR="00F013A7" w:rsidRDefault="00F013A7">
      <w:pPr>
        <w:pStyle w:val="ConsPlusNormal"/>
        <w:spacing w:before="220"/>
        <w:ind w:firstLine="540"/>
        <w:jc w:val="both"/>
      </w:pPr>
      <w:r>
        <w:t>Меры поддержки негосударственных организаций, осуществляющих деятельность в сфере социальной защиты населения:</w:t>
      </w:r>
    </w:p>
    <w:p w:rsidR="00F013A7" w:rsidRDefault="00F013A7">
      <w:pPr>
        <w:pStyle w:val="ConsPlusNormal"/>
        <w:spacing w:before="220"/>
        <w:ind w:firstLine="540"/>
        <w:jc w:val="both"/>
      </w:pPr>
      <w:r>
        <w:t xml:space="preserve">предоставление субсидий из бюджета Московской области для осуществления уставной деятельности в соответствии с постановлениями Правительства Московской области от 01.04.2015 </w:t>
      </w:r>
      <w:hyperlink r:id="rId118" w:history="1">
        <w:r>
          <w:rPr>
            <w:color w:val="0000FF"/>
          </w:rPr>
          <w:t>N 185/12</w:t>
        </w:r>
      </w:hyperlink>
      <w:r>
        <w:t xml:space="preserve"> "Об утверждении Порядка определения объема и предоставления субсидий некоммерческим организациям, не являющимся государственными (муниципальными) учреждениями, осуществляющим деятельность в сфере социальной защиты населения на территории Московской области" и от 11.10.2019 </w:t>
      </w:r>
      <w:hyperlink r:id="rId119" w:history="1">
        <w:r>
          <w:rPr>
            <w:color w:val="0000FF"/>
          </w:rPr>
          <w:t>N 709/32</w:t>
        </w:r>
      </w:hyperlink>
      <w:r>
        <w:t xml:space="preserve"> "Об утверждении порядков предоставления из бюджета Московской области субсидий некоммерческим организациям, не являющимся государственными (муниципальными) учреждениями, осуществляющим деятельность в сфере социальной защиты и занятости населения на территории Московской области, в целях оказания общественно полезных услуг";</w:t>
      </w:r>
    </w:p>
    <w:p w:rsidR="00F013A7" w:rsidRDefault="00F013A7">
      <w:pPr>
        <w:pStyle w:val="ConsPlusNormal"/>
        <w:spacing w:before="220"/>
        <w:ind w:firstLine="540"/>
        <w:jc w:val="both"/>
      </w:pPr>
      <w:r>
        <w:t>ведение реестра поставщиков социальных услуг Московской области;</w:t>
      </w:r>
    </w:p>
    <w:p w:rsidR="00F013A7" w:rsidRDefault="00F013A7">
      <w:pPr>
        <w:pStyle w:val="ConsPlusNormal"/>
        <w:spacing w:before="220"/>
        <w:ind w:firstLine="540"/>
        <w:jc w:val="both"/>
      </w:pPr>
      <w:r>
        <w:lastRenderedPageBreak/>
        <w:t>осуществление закупок социальных услуг у негосударственных поставщиков;</w:t>
      </w:r>
    </w:p>
    <w:p w:rsidR="00F013A7" w:rsidRDefault="00F013A7">
      <w:pPr>
        <w:pStyle w:val="ConsPlusNormal"/>
        <w:spacing w:before="220"/>
        <w:ind w:firstLine="540"/>
        <w:jc w:val="both"/>
      </w:pPr>
      <w:r>
        <w:t>реализация проектов в формате государственно-частного партнерства;</w:t>
      </w:r>
    </w:p>
    <w:p w:rsidR="00F013A7" w:rsidRDefault="00F013A7">
      <w:pPr>
        <w:pStyle w:val="ConsPlusNormal"/>
        <w:spacing w:before="220"/>
        <w:ind w:firstLine="540"/>
        <w:jc w:val="both"/>
      </w:pPr>
      <w:r>
        <w:t>осуществление деятельности Ресурсного центра поддержки социально ориентированных некоммерческих организаций и волонтерского движения;</w:t>
      </w:r>
    </w:p>
    <w:p w:rsidR="00F013A7" w:rsidRDefault="00F013A7">
      <w:pPr>
        <w:pStyle w:val="ConsPlusNormal"/>
        <w:spacing w:before="220"/>
        <w:ind w:firstLine="540"/>
        <w:jc w:val="both"/>
      </w:pPr>
      <w:r>
        <w:t>выплата компенсации негосударственным поставщикам социальных услуг за оказанные услуги;</w:t>
      </w:r>
    </w:p>
    <w:p w:rsidR="00F013A7" w:rsidRDefault="00F013A7">
      <w:pPr>
        <w:pStyle w:val="ConsPlusNormal"/>
        <w:spacing w:before="220"/>
        <w:ind w:firstLine="540"/>
        <w:jc w:val="both"/>
      </w:pPr>
      <w:r>
        <w:t>информирование негосударственного сектора по вопросам оказания социальных услуг;</w:t>
      </w:r>
    </w:p>
    <w:p w:rsidR="00F013A7" w:rsidRDefault="00F013A7">
      <w:pPr>
        <w:pStyle w:val="ConsPlusNormal"/>
        <w:spacing w:before="220"/>
        <w:ind w:firstLine="540"/>
        <w:jc w:val="both"/>
      </w:pPr>
      <w:r>
        <w:t xml:space="preserve">предоставление налоговых льгот в виде освобождения от уплаты транспортного налога и налога на имущество организаций на налоговые периоды 2020-2022 годов социально ориентированных некоммерческих организаций (далее - СО НКО), включенным в реестр СО НКО в соответствии с </w:t>
      </w:r>
      <w:hyperlink r:id="rId120" w:history="1">
        <w:r>
          <w:rPr>
            <w:color w:val="0000FF"/>
          </w:rPr>
          <w:t>постановлением</w:t>
        </w:r>
      </w:hyperlink>
      <w:r>
        <w:t xml:space="preserve"> Правительства Российской Федерации от 23.06.2020 N 906 "О реестре социально ориентированных некоммерческих организаций";</w:t>
      </w:r>
    </w:p>
    <w:p w:rsidR="00F013A7" w:rsidRDefault="00F013A7">
      <w:pPr>
        <w:pStyle w:val="ConsPlusNormal"/>
        <w:spacing w:before="220"/>
        <w:ind w:firstLine="540"/>
        <w:jc w:val="both"/>
      </w:pPr>
      <w:r>
        <w:t>осуществление деятельности Координационного совета при Правительстве Московской области по организации доступа СО НКО и негосударственных организаций, осуществляющих свою деятельность в социальной сфере, к бюджетным средствам, выделяемым на предоставление услуг населению Московской области в социальной сфере.";</w:t>
      </w:r>
    </w:p>
    <w:p w:rsidR="00F013A7" w:rsidRDefault="00F013A7">
      <w:pPr>
        <w:pStyle w:val="ConsPlusNormal"/>
        <w:spacing w:before="220"/>
        <w:ind w:firstLine="540"/>
        <w:jc w:val="both"/>
      </w:pPr>
      <w:hyperlink r:id="rId121" w:history="1">
        <w:r>
          <w:rPr>
            <w:color w:val="0000FF"/>
          </w:rPr>
          <w:t>подраздел 7.7</w:t>
        </w:r>
      </w:hyperlink>
      <w:r>
        <w:t xml:space="preserve"> "Перспективы развития рынка" изложить в следующей редакции:</w:t>
      </w:r>
    </w:p>
    <w:p w:rsidR="00F013A7" w:rsidRDefault="00F013A7">
      <w:pPr>
        <w:pStyle w:val="ConsPlusNormal"/>
        <w:spacing w:before="220"/>
        <w:jc w:val="center"/>
      </w:pPr>
      <w:r>
        <w:t>"7.7. Перспективы развития рынка</w:t>
      </w:r>
    </w:p>
    <w:p w:rsidR="00F013A7" w:rsidRDefault="00F013A7">
      <w:pPr>
        <w:pStyle w:val="ConsPlusNormal"/>
        <w:jc w:val="both"/>
      </w:pPr>
    </w:p>
    <w:p w:rsidR="00F013A7" w:rsidRDefault="00F013A7">
      <w:pPr>
        <w:pStyle w:val="ConsPlusNormal"/>
        <w:ind w:firstLine="540"/>
        <w:jc w:val="both"/>
      </w:pPr>
      <w:r>
        <w:t>Основными перспективными направлениями развития рынка являются:</w:t>
      </w:r>
    </w:p>
    <w:p w:rsidR="00F013A7" w:rsidRDefault="00F013A7">
      <w:pPr>
        <w:pStyle w:val="ConsPlusNormal"/>
        <w:spacing w:before="220"/>
        <w:ind w:firstLine="540"/>
        <w:jc w:val="both"/>
      </w:pPr>
      <w:r>
        <w:t>обеспечение возможности участия в оказании социальных услуг негосударственным организациям на недискриминационной основе;</w:t>
      </w:r>
    </w:p>
    <w:p w:rsidR="00F013A7" w:rsidRDefault="00F013A7">
      <w:pPr>
        <w:pStyle w:val="ConsPlusNormal"/>
        <w:spacing w:before="220"/>
        <w:ind w:firstLine="540"/>
        <w:jc w:val="both"/>
      </w:pPr>
      <w:r>
        <w:t>развитие негосударственного сектора в сфере социальных услуг, в том числе создание механизма привлечения негосударственных организаций на конкурентной основе к выполнению государственного заказа по оказанию социальных услуг;</w:t>
      </w:r>
    </w:p>
    <w:p w:rsidR="00F013A7" w:rsidRDefault="00F013A7">
      <w:pPr>
        <w:pStyle w:val="ConsPlusNormal"/>
        <w:spacing w:before="220"/>
        <w:ind w:firstLine="540"/>
        <w:jc w:val="both"/>
      </w:pPr>
      <w:r>
        <w:t>совершенствование программ бюджетного субсидирования;</w:t>
      </w:r>
    </w:p>
    <w:p w:rsidR="00F013A7" w:rsidRDefault="00F013A7">
      <w:pPr>
        <w:pStyle w:val="ConsPlusNormal"/>
        <w:spacing w:before="220"/>
        <w:ind w:firstLine="540"/>
        <w:jc w:val="both"/>
      </w:pPr>
      <w:r>
        <w:t>развитие эффективной системы государственной поддержки СО НКО на основании конкурсного отбора;</w:t>
      </w:r>
    </w:p>
    <w:p w:rsidR="00F013A7" w:rsidRDefault="00F013A7">
      <w:pPr>
        <w:pStyle w:val="ConsPlusNormal"/>
        <w:spacing w:before="220"/>
        <w:ind w:firstLine="540"/>
        <w:jc w:val="both"/>
      </w:pPr>
      <w:r>
        <w:t>увеличение объемов социальных услуг, оказываемых негосударственными организациями;</w:t>
      </w:r>
    </w:p>
    <w:p w:rsidR="00F013A7" w:rsidRDefault="00F013A7">
      <w:pPr>
        <w:pStyle w:val="ConsPlusNormal"/>
        <w:spacing w:before="220"/>
        <w:ind w:firstLine="540"/>
        <w:jc w:val="both"/>
      </w:pPr>
      <w:r>
        <w:t>обеспечение доступности социальных услуг высокого качества для всех нуждающихся граждан пожилого возраста и инвалидов, а также с ограниченными возможностями здоровья путем дальнейшего развития сети негосударственных организаций;</w:t>
      </w:r>
    </w:p>
    <w:p w:rsidR="00F013A7" w:rsidRDefault="00F013A7">
      <w:pPr>
        <w:pStyle w:val="ConsPlusNormal"/>
        <w:spacing w:before="220"/>
        <w:ind w:firstLine="540"/>
        <w:jc w:val="both"/>
      </w:pPr>
      <w:r>
        <w:t>развитие прозрачной и конкурентной системы государственной поддержки некоммерческих организаций, оказывающих социальные услуги населению;</w:t>
      </w:r>
    </w:p>
    <w:p w:rsidR="00F013A7" w:rsidRDefault="00F013A7">
      <w:pPr>
        <w:pStyle w:val="ConsPlusNormal"/>
        <w:spacing w:before="220"/>
        <w:ind w:firstLine="540"/>
        <w:jc w:val="both"/>
      </w:pPr>
      <w:r>
        <w:t>развитие электронных сервисов в системе социального обслуживания и обучение граждан работе с ними;</w:t>
      </w:r>
    </w:p>
    <w:p w:rsidR="00F013A7" w:rsidRDefault="00F013A7">
      <w:pPr>
        <w:pStyle w:val="ConsPlusNormal"/>
        <w:spacing w:before="220"/>
        <w:ind w:firstLine="540"/>
        <w:jc w:val="both"/>
      </w:pPr>
      <w:r>
        <w:t>информирование организаций негосударственного сектора экономики по вопросам оказания социальных услуг;</w:t>
      </w:r>
    </w:p>
    <w:p w:rsidR="00F013A7" w:rsidRDefault="00F013A7">
      <w:pPr>
        <w:pStyle w:val="ConsPlusNormal"/>
        <w:spacing w:before="220"/>
        <w:ind w:firstLine="540"/>
        <w:jc w:val="both"/>
      </w:pPr>
      <w:r>
        <w:t xml:space="preserve">увеличение численности негосударственных организаций, включенных в реестр </w:t>
      </w:r>
      <w:r>
        <w:lastRenderedPageBreak/>
        <w:t>поставщиков социальных услуг Московской области;</w:t>
      </w:r>
    </w:p>
    <w:p w:rsidR="00F013A7" w:rsidRDefault="00F013A7">
      <w:pPr>
        <w:pStyle w:val="ConsPlusNormal"/>
        <w:spacing w:before="220"/>
        <w:ind w:firstLine="540"/>
        <w:jc w:val="both"/>
      </w:pPr>
      <w:r>
        <w:t>предоставление субсидий юридическим лицам, индивидуальным предпринимателям, осуществляющим свою деятельность на территории Московской области, на оказание социальных услуг гражданам, нуждающимся в социальном обслуживании на дому;</w:t>
      </w:r>
    </w:p>
    <w:p w:rsidR="00F013A7" w:rsidRDefault="00F013A7">
      <w:pPr>
        <w:pStyle w:val="ConsPlusNormal"/>
        <w:spacing w:before="220"/>
        <w:ind w:firstLine="540"/>
        <w:jc w:val="both"/>
      </w:pPr>
      <w:r>
        <w:t>предоставление субсидий некоммерческим организациям, не являющимися государственными (муниципальными) учреждениями, осуществляющими деятельность в сфере социальной защиты и занятости населения на территории Московской области, в целях оказания общественно полезных услуг;</w:t>
      </w:r>
    </w:p>
    <w:p w:rsidR="00F013A7" w:rsidRDefault="00F013A7">
      <w:pPr>
        <w:pStyle w:val="ConsPlusNormal"/>
        <w:spacing w:before="220"/>
        <w:ind w:firstLine="540"/>
        <w:jc w:val="both"/>
      </w:pPr>
      <w:r>
        <w:t>модернизация и развитие сектора социальных услуг;</w:t>
      </w:r>
    </w:p>
    <w:p w:rsidR="00F013A7" w:rsidRDefault="00F013A7">
      <w:pPr>
        <w:pStyle w:val="ConsPlusNormal"/>
        <w:spacing w:before="220"/>
        <w:ind w:firstLine="540"/>
        <w:jc w:val="both"/>
      </w:pPr>
      <w:r>
        <w:t>увеличение числа СО НКО - исполнителей общественно полезных услуг в сфере социального обслуживания;</w:t>
      </w:r>
    </w:p>
    <w:p w:rsidR="00F013A7" w:rsidRDefault="00F013A7">
      <w:pPr>
        <w:pStyle w:val="ConsPlusNormal"/>
        <w:spacing w:before="220"/>
        <w:ind w:firstLine="540"/>
        <w:jc w:val="both"/>
      </w:pPr>
      <w:r>
        <w:t>увеличение числа привлеченных СО НКО, включенных в реестр СО НКО - получателей государственной поддержки Министерства социального развития Московской области.";</w:t>
      </w:r>
    </w:p>
    <w:p w:rsidR="00F013A7" w:rsidRDefault="00F013A7">
      <w:pPr>
        <w:pStyle w:val="ConsPlusNormal"/>
        <w:spacing w:before="220"/>
        <w:ind w:firstLine="540"/>
        <w:jc w:val="both"/>
      </w:pPr>
      <w:r>
        <w:t xml:space="preserve">в </w:t>
      </w:r>
      <w:hyperlink r:id="rId122" w:history="1">
        <w:r>
          <w:rPr>
            <w:color w:val="0000FF"/>
          </w:rPr>
          <w:t>подразделе 7.8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123" w:history="1">
        <w:r>
          <w:rPr>
            <w:color w:val="0000FF"/>
          </w:rPr>
          <w:t>графе 5 строки 7.8.1</w:t>
        </w:r>
      </w:hyperlink>
      <w:r>
        <w:t xml:space="preserve"> цифры "12,0" заменить цифрами "15,0";</w:t>
      </w:r>
    </w:p>
    <w:p w:rsidR="00F013A7" w:rsidRDefault="00F013A7">
      <w:pPr>
        <w:pStyle w:val="ConsPlusNormal"/>
        <w:spacing w:before="220"/>
        <w:ind w:firstLine="540"/>
        <w:jc w:val="both"/>
      </w:pPr>
      <w:r>
        <w:t xml:space="preserve">в </w:t>
      </w:r>
      <w:hyperlink r:id="rId124" w:history="1">
        <w:r>
          <w:rPr>
            <w:color w:val="0000FF"/>
          </w:rPr>
          <w:t>графе 5 строки 7.8.2</w:t>
        </w:r>
      </w:hyperlink>
      <w:r>
        <w:t xml:space="preserve"> цифры "39,6" заменить цифрами "43,6";</w:t>
      </w:r>
    </w:p>
    <w:p w:rsidR="00F013A7" w:rsidRDefault="00F013A7">
      <w:pPr>
        <w:pStyle w:val="ConsPlusNormal"/>
        <w:spacing w:before="220"/>
        <w:ind w:firstLine="540"/>
        <w:jc w:val="both"/>
      </w:pPr>
      <w:r>
        <w:t xml:space="preserve">в </w:t>
      </w:r>
      <w:hyperlink r:id="rId125" w:history="1">
        <w:r>
          <w:rPr>
            <w:color w:val="0000FF"/>
          </w:rPr>
          <w:t>графе 5 строки 7.8.3</w:t>
        </w:r>
      </w:hyperlink>
      <w:r>
        <w:t xml:space="preserve"> цифры "37,6" заменить цифрами "41,5";</w:t>
      </w:r>
    </w:p>
    <w:p w:rsidR="00F013A7" w:rsidRDefault="00F013A7">
      <w:pPr>
        <w:pStyle w:val="ConsPlusNormal"/>
        <w:spacing w:before="220"/>
        <w:ind w:firstLine="540"/>
        <w:jc w:val="both"/>
      </w:pPr>
      <w:r>
        <w:t xml:space="preserve">в </w:t>
      </w:r>
      <w:hyperlink r:id="rId126" w:history="1">
        <w:r>
          <w:rPr>
            <w:color w:val="0000FF"/>
          </w:rPr>
          <w:t>графе 5 строки 7.8.4</w:t>
        </w:r>
      </w:hyperlink>
      <w:r>
        <w:t xml:space="preserve"> цифры "39" заменить цифрами "44";</w:t>
      </w:r>
    </w:p>
    <w:p w:rsidR="00F013A7" w:rsidRDefault="00F013A7">
      <w:pPr>
        <w:pStyle w:val="ConsPlusNormal"/>
        <w:spacing w:before="220"/>
        <w:ind w:firstLine="540"/>
        <w:jc w:val="both"/>
      </w:pPr>
      <w:r>
        <w:t xml:space="preserve">8) в </w:t>
      </w:r>
      <w:hyperlink r:id="rId127" w:history="1">
        <w:r>
          <w:rPr>
            <w:color w:val="0000FF"/>
          </w:rPr>
          <w:t>разделе 8</w:t>
        </w:r>
      </w:hyperlink>
      <w:r>
        <w:t xml:space="preserve"> "Развитие конкуренции на рынке медицинских услуг":</w:t>
      </w:r>
    </w:p>
    <w:p w:rsidR="00F013A7" w:rsidRDefault="00F013A7">
      <w:pPr>
        <w:pStyle w:val="ConsPlusNormal"/>
        <w:spacing w:before="220"/>
        <w:ind w:firstLine="540"/>
        <w:jc w:val="both"/>
      </w:pPr>
      <w:hyperlink r:id="rId128" w:history="1">
        <w:r>
          <w:rPr>
            <w:color w:val="0000FF"/>
          </w:rPr>
          <w:t>подраздел 8.1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"8.1.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8.1.1. Общие сведения</w:t>
      </w:r>
    </w:p>
    <w:p w:rsidR="00F013A7" w:rsidRDefault="00F013A7">
      <w:pPr>
        <w:pStyle w:val="ConsPlusNormal"/>
        <w:jc w:val="both"/>
      </w:pPr>
    </w:p>
    <w:p w:rsidR="00F013A7" w:rsidRDefault="00F013A7">
      <w:pPr>
        <w:pStyle w:val="ConsPlusNormal"/>
        <w:ind w:firstLine="540"/>
        <w:jc w:val="both"/>
      </w:pPr>
      <w:r>
        <w:t>На территории Московской области по состоянию на 01.01.2020 (по данным Единого реестра лицензий Росздравнадзора) лицензии на осуществление медицинской деятельности имеют 4665 юридических лиц и индивидуальных предпринимателей, из них: юридические лица федеральной формы собственности - 170 (из них: здравоохранения - 84); собственности Московской области - 460 (в т.ч. учреждения здравоохранения - 266 (из них 17 - учреждения города Москвы), социального обслуживания - 136, образования - 38, иные (культуры, государственные унитарные предприятия и так далее) - 20); муниципальной - 229 (из них: образования - 189, иные (спорт, муниципальные унитарные предприятия и так далее) - 43); частной - 3458; индивидуальные предприниматели - 348. Оказывает медицинскую помощь 2781 медицинская организация, имеющая лицензию на определенные виды медицинской деятельности, из них 155 федеральных учреждений здравоохранения, 378 государственных и муниципальных учреждений здравоохранения, в том числе 127 государственных учреждений здравоохранения, и 251 муниципальное учреждение здравоохранения, 1896 частных учреждений здравоохранения, 352 индивидуальных предпринимателя.</w:t>
      </w:r>
    </w:p>
    <w:p w:rsidR="00F013A7" w:rsidRDefault="00F013A7">
      <w:pPr>
        <w:pStyle w:val="ConsPlusNormal"/>
        <w:spacing w:before="220"/>
        <w:ind w:firstLine="540"/>
        <w:jc w:val="both"/>
      </w:pPr>
      <w:r>
        <w:t xml:space="preserve">Основой конкуренции на рынке медицинских услуг является расширение возможности потребительского выбора в трех основных сферах: в форме оплаты медицинской помощи, в </w:t>
      </w:r>
      <w:r>
        <w:lastRenderedPageBreak/>
        <w:t>выборе поставщика медицинских услуг и объема медицинских услуг.</w:t>
      </w:r>
    </w:p>
    <w:p w:rsidR="00F013A7" w:rsidRDefault="00F013A7">
      <w:pPr>
        <w:pStyle w:val="ConsPlusNormal"/>
        <w:spacing w:before="220"/>
        <w:ind w:firstLine="540"/>
        <w:jc w:val="both"/>
      </w:pPr>
      <w:r>
        <w:t>Низкая удовлетворенность потребителей качеством медицинских услуг, стоимостью услуг частных медицинских организаций, недостаточно развитый сектор частных медицинских услуг в отдаленных районах Подмосковья требуют дальнейшего совершенствования мероприятий по содействию развитию конкуренции на рынке.</w:t>
      </w:r>
    </w:p>
    <w:p w:rsidR="00F013A7" w:rsidRDefault="00F013A7">
      <w:pPr>
        <w:pStyle w:val="ConsPlusNormal"/>
        <w:jc w:val="both"/>
      </w:pPr>
    </w:p>
    <w:p w:rsidR="00F013A7" w:rsidRDefault="00F013A7">
      <w:pPr>
        <w:pStyle w:val="ConsPlusNormal"/>
        <w:jc w:val="center"/>
      </w:pPr>
      <w:r>
        <w:t>8.1.2.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Ограничения, связанные с необходимостью закрытия организаций в условиях распространения новой коронавирусной инфекции (COVID-2019) не распространялись на частные медицинские организации, в связи с чем ухудшения на рынке медицинских услуг не наблюдается. Сложившаяся в настоящее время экономическая ситуация не привела к прекращению деятельности значительного количества медицинских организаций.";</w:t>
      </w:r>
    </w:p>
    <w:p w:rsidR="00F013A7" w:rsidRDefault="00F013A7">
      <w:pPr>
        <w:pStyle w:val="ConsPlusNormal"/>
        <w:spacing w:before="220"/>
        <w:ind w:firstLine="540"/>
        <w:jc w:val="both"/>
      </w:pPr>
      <w:r>
        <w:t xml:space="preserve">в </w:t>
      </w:r>
      <w:hyperlink r:id="rId129" w:history="1">
        <w:r>
          <w:rPr>
            <w:color w:val="0000FF"/>
          </w:rPr>
          <w:t>подразделе 8.2</w:t>
        </w:r>
      </w:hyperlink>
      <w:r>
        <w:t xml:space="preserve"> "Доля хозяйствующих субъектов частной формы собственности на рынке":</w:t>
      </w:r>
    </w:p>
    <w:p w:rsidR="00F013A7" w:rsidRDefault="00F013A7">
      <w:pPr>
        <w:pStyle w:val="ConsPlusNormal"/>
        <w:spacing w:before="220"/>
        <w:ind w:firstLine="540"/>
        <w:jc w:val="both"/>
      </w:pPr>
      <w:hyperlink r:id="rId130" w:history="1">
        <w:r>
          <w:rPr>
            <w:color w:val="0000FF"/>
          </w:rPr>
          <w:t>цифры</w:t>
        </w:r>
      </w:hyperlink>
      <w:r>
        <w:t xml:space="preserve"> "58" заменить цифрами "58,3";</w:t>
      </w:r>
    </w:p>
    <w:p w:rsidR="00F013A7" w:rsidRDefault="00F013A7">
      <w:pPr>
        <w:pStyle w:val="ConsPlusNormal"/>
        <w:spacing w:before="220"/>
        <w:ind w:firstLine="540"/>
        <w:jc w:val="both"/>
      </w:pPr>
      <w:r>
        <w:t xml:space="preserve">в </w:t>
      </w:r>
      <w:hyperlink r:id="rId131" w:history="1">
        <w:r>
          <w:rPr>
            <w:color w:val="0000FF"/>
          </w:rPr>
          <w:t>подразделе 8.3</w:t>
        </w:r>
      </w:hyperlink>
      <w:r>
        <w:t xml:space="preserve"> "Оценка состояния конкурентной среды бизнес-объединениями и потребителями":</w:t>
      </w:r>
    </w:p>
    <w:p w:rsidR="00F013A7" w:rsidRDefault="00F013A7">
      <w:pPr>
        <w:pStyle w:val="ConsPlusNormal"/>
        <w:spacing w:before="220"/>
        <w:ind w:firstLine="540"/>
        <w:jc w:val="both"/>
      </w:pPr>
      <w:r>
        <w:t xml:space="preserve">в </w:t>
      </w:r>
      <w:hyperlink r:id="rId132" w:history="1">
        <w:r>
          <w:rPr>
            <w:color w:val="0000FF"/>
          </w:rPr>
          <w:t>абзаце первом</w:t>
        </w:r>
      </w:hyperlink>
      <w:r>
        <w:t xml:space="preserve"> слово "умеренное" заменить словом "напряженное", цифры "15" заменить цифрами "63", слова "слабым, 48% полагают, что текущая конкуренция высокая" заменить словами "высоким и очень высоким";</w:t>
      </w:r>
    </w:p>
    <w:p w:rsidR="00F013A7" w:rsidRDefault="00F013A7">
      <w:pPr>
        <w:pStyle w:val="ConsPlusNormal"/>
        <w:spacing w:before="220"/>
        <w:ind w:firstLine="540"/>
        <w:jc w:val="both"/>
      </w:pPr>
      <w:r>
        <w:t xml:space="preserve">в </w:t>
      </w:r>
      <w:hyperlink r:id="rId133" w:history="1">
        <w:r>
          <w:rPr>
            <w:color w:val="0000FF"/>
          </w:rPr>
          <w:t>абзаце втором</w:t>
        </w:r>
      </w:hyperlink>
      <w:r>
        <w:t xml:space="preserve"> слова "Две трети" заменить словом "67%", цифры "12" заменить цифрой "9", цифры "19" заменить цифрами "22";</w:t>
      </w:r>
    </w:p>
    <w:p w:rsidR="00F013A7" w:rsidRDefault="00F013A7">
      <w:pPr>
        <w:pStyle w:val="ConsPlusNormal"/>
        <w:spacing w:before="220"/>
        <w:ind w:firstLine="540"/>
        <w:jc w:val="both"/>
      </w:pPr>
      <w:r>
        <w:t xml:space="preserve">в </w:t>
      </w:r>
      <w:hyperlink r:id="rId134" w:history="1">
        <w:r>
          <w:rPr>
            <w:color w:val="0000FF"/>
          </w:rPr>
          <w:t>абзаце третьем</w:t>
        </w:r>
      </w:hyperlink>
      <w:r>
        <w:t xml:space="preserve"> цифры "41" заменить цифрами "57", слово "приемлемыми" заменить словом "завышенными", слова "только каждый четвертый клиент (26%), тогда как завышенными - 73%" заменить словами "54% опрошенных потребителей";</w:t>
      </w:r>
    </w:p>
    <w:p w:rsidR="00F013A7" w:rsidRDefault="00F013A7">
      <w:pPr>
        <w:pStyle w:val="ConsPlusNormal"/>
        <w:spacing w:before="220"/>
        <w:ind w:firstLine="540"/>
        <w:jc w:val="both"/>
      </w:pPr>
      <w:hyperlink r:id="rId135" w:history="1">
        <w:r>
          <w:rPr>
            <w:color w:val="0000FF"/>
          </w:rPr>
          <w:t>подраздел 8.6</w:t>
        </w:r>
      </w:hyperlink>
      <w:r>
        <w:t xml:space="preserve"> "Меры по развитию рынка" дополнить абзацами восьмым и девятым следующего содержания:</w:t>
      </w:r>
    </w:p>
    <w:p w:rsidR="00F013A7" w:rsidRDefault="00F013A7">
      <w:pPr>
        <w:pStyle w:val="ConsPlusNormal"/>
        <w:spacing w:before="220"/>
        <w:ind w:firstLine="540"/>
        <w:jc w:val="both"/>
      </w:pPr>
      <w:r>
        <w:t>"В период распространения новой коронавирусной инфекции (COVID-2019) были предложены следующие меры поддержки, применяемые на заявительной основе от СО НКО: отсрочка арендной платы, освобождение от налогов, авансовых платежей по налогам (за исключением НДС), страховых взносов в государственные внебюджетные фонды за II квартал 2020 года, освобождение от уплаты аренды, а также отсрочка по аренде государственного, муниципального или коммерческого имущества, льготные кредиты по ставке 2%.</w:t>
      </w:r>
    </w:p>
    <w:p w:rsidR="00F013A7" w:rsidRDefault="00F013A7">
      <w:pPr>
        <w:pStyle w:val="ConsPlusNormal"/>
        <w:spacing w:before="220"/>
        <w:ind w:firstLine="540"/>
        <w:jc w:val="both"/>
      </w:pPr>
      <w:r>
        <w:t xml:space="preserve">Согласно </w:t>
      </w:r>
      <w:hyperlink r:id="rId136" w:history="1">
        <w:r>
          <w:rPr>
            <w:color w:val="0000FF"/>
          </w:rPr>
          <w:t>положению</w:t>
        </w:r>
      </w:hyperlink>
      <w:r>
        <w:t xml:space="preserve"> о реестре СО НКО, утвержденным постановлением Правительства Российской Федерации от 23.06.2020 N 906 "О реестре социально ориентированных некоммерческих организаций", включено в реестр 3 СО НКО, которые с 2017 года являются получателями субсидий в рамках программ, реализуемых органами исполнительной власти субъектов Российской Федерации, исполнителями общественно полезных услуг, поставщиками социальных услуг. Заявки на получение мер поддержки, применяемых на заявительной основе от СО НКО, включенных в реестр, не поступали.";</w:t>
      </w:r>
    </w:p>
    <w:p w:rsidR="00F013A7" w:rsidRDefault="00F013A7">
      <w:pPr>
        <w:pStyle w:val="ConsPlusNormal"/>
        <w:spacing w:before="220"/>
        <w:ind w:firstLine="540"/>
        <w:jc w:val="both"/>
      </w:pPr>
      <w:r>
        <w:t xml:space="preserve">9) в </w:t>
      </w:r>
      <w:hyperlink r:id="rId137" w:history="1">
        <w:r>
          <w:rPr>
            <w:color w:val="0000FF"/>
          </w:rPr>
          <w:t>разделе 9</w:t>
        </w:r>
      </w:hyperlink>
      <w:r>
        <w:t xml:space="preserve"> "Развитие конкуренции на рынке услуг розничной торговли лекарственными препаратами, медицинскими изделиями и сопутствующими товарами":</w:t>
      </w:r>
    </w:p>
    <w:p w:rsidR="00F013A7" w:rsidRDefault="00F013A7">
      <w:pPr>
        <w:pStyle w:val="ConsPlusNormal"/>
        <w:spacing w:before="220"/>
        <w:ind w:firstLine="540"/>
        <w:jc w:val="both"/>
      </w:pPr>
      <w:hyperlink r:id="rId138" w:history="1">
        <w:r>
          <w:rPr>
            <w:color w:val="0000FF"/>
          </w:rPr>
          <w:t>подраздел 9.1</w:t>
        </w:r>
      </w:hyperlink>
      <w:r>
        <w:t xml:space="preserve"> "Исходная информация в отношении ситуации и проблематики на рынке" </w:t>
      </w:r>
      <w:r>
        <w:lastRenderedPageBreak/>
        <w:t>изложить в следующей редакции:</w:t>
      </w:r>
    </w:p>
    <w:p w:rsidR="00F013A7" w:rsidRDefault="00F013A7">
      <w:pPr>
        <w:pStyle w:val="ConsPlusNormal"/>
        <w:spacing w:before="220"/>
        <w:jc w:val="center"/>
      </w:pPr>
      <w:r>
        <w:t>"9.1.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9.1.1. Общие сведения</w:t>
      </w:r>
    </w:p>
    <w:p w:rsidR="00F013A7" w:rsidRDefault="00F013A7">
      <w:pPr>
        <w:pStyle w:val="ConsPlusNormal"/>
        <w:jc w:val="both"/>
      </w:pPr>
    </w:p>
    <w:p w:rsidR="00F013A7" w:rsidRDefault="00F013A7">
      <w:pPr>
        <w:pStyle w:val="ConsPlusNormal"/>
        <w:ind w:firstLine="540"/>
        <w:jc w:val="both"/>
      </w:pPr>
      <w:r>
        <w:t>Согласно сведениям Единого реестра лицензий Росздравнадзора, юридические лица и индивидуальные предприниматели имеют 1787 действующих лицензий на фармацевтическую деятельность в части розничной торговли лекарственными препаратами на территории Московской области (по итогам 2019 года - 1831 лицензия).</w:t>
      </w:r>
    </w:p>
    <w:p w:rsidR="00F013A7" w:rsidRDefault="00F013A7">
      <w:pPr>
        <w:pStyle w:val="ConsPlusNormal"/>
        <w:spacing w:before="220"/>
        <w:ind w:firstLine="540"/>
        <w:jc w:val="both"/>
      </w:pPr>
      <w:r>
        <w:t>На территории Московской области расположено 5549 объектов розничной торговли лекарственными препаратами, в том числе 207 - обособленные подразделения государственных учреждений здравоохранения Московской области, расположенных в сельской местности (фельдшерско-акушерские пункты, врачи общей практики, амбулатории), фактически не осуществляющие фармацевтическую деятельность в части розничной торговли лекарственными препаратами (те же показатели в конце 2019 года составляли 5561 и 204 соответственно). В льготном лекарственном обеспечении принимает участие 338 пунктов лекарственного отпуска (по итогам 2019 года - 305), из которых 318 - Государственное бюджетное учреждение Московской области "Мособлмедсервис" (далее - ГБУ "Мособлмедсервис"), при этом наблюдается небольшое увеличение на 13 пунктов лекарственного отпуска ГБУ "Мособлмедсервис" по сравнению с 2019 годом. Непосредственно в лечебно-профилактических учреждениях расположено 280 аптечных пунктов льготного лекарственного отпуска (ранее все 305 пунктов располагались в лечебно-профилактических учреждениях).</w:t>
      </w:r>
    </w:p>
    <w:p w:rsidR="00F013A7" w:rsidRDefault="00F013A7">
      <w:pPr>
        <w:pStyle w:val="ConsPlusNormal"/>
        <w:spacing w:before="220"/>
        <w:ind w:firstLine="540"/>
        <w:jc w:val="both"/>
      </w:pPr>
      <w:r>
        <w:t>По данным Управления Федеральной службы государственной статистики по городу Москве и Московской области (далее - Мособлстат) в Московской области в 2019 году цены на лекарственные препараты увеличились на 5,9% по сравнению с 2018 годом.</w:t>
      </w:r>
    </w:p>
    <w:p w:rsidR="00F013A7" w:rsidRDefault="00F013A7">
      <w:pPr>
        <w:pStyle w:val="ConsPlusNormal"/>
        <w:spacing w:before="220"/>
        <w:ind w:firstLine="540"/>
        <w:jc w:val="both"/>
      </w:pPr>
      <w:r>
        <w:t xml:space="preserve">Величина применяемых розничных торговых надбавок к фактическим ценам производителей на жизненно необходимые и важнейшие лекарственные препараты в соответствии с </w:t>
      </w:r>
      <w:hyperlink r:id="rId139" w:history="1">
        <w:r>
          <w:rPr>
            <w:color w:val="0000FF"/>
          </w:rPr>
          <w:t>постановлением</w:t>
        </w:r>
      </w:hyperlink>
      <w:r>
        <w:t xml:space="preserve"> Правительства Московской области от 26.02.2010 N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 составляет:</w:t>
      </w:r>
    </w:p>
    <w:p w:rsidR="00F013A7" w:rsidRDefault="00F013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102"/>
        <w:gridCol w:w="1690"/>
        <w:gridCol w:w="1608"/>
      </w:tblGrid>
      <w:tr w:rsidR="00F013A7">
        <w:tc>
          <w:tcPr>
            <w:tcW w:w="624" w:type="dxa"/>
          </w:tcPr>
          <w:p w:rsidR="00F013A7" w:rsidRDefault="00F013A7">
            <w:pPr>
              <w:pStyle w:val="ConsPlusNormal"/>
              <w:jc w:val="center"/>
            </w:pPr>
            <w:r>
              <w:t>N п/п</w:t>
            </w:r>
          </w:p>
        </w:tc>
        <w:tc>
          <w:tcPr>
            <w:tcW w:w="5102" w:type="dxa"/>
          </w:tcPr>
          <w:p w:rsidR="00F013A7" w:rsidRDefault="00F013A7">
            <w:pPr>
              <w:pStyle w:val="ConsPlusNormal"/>
              <w:jc w:val="center"/>
            </w:pPr>
            <w:r>
              <w:t>Фактические отпускные цены производителей лекарственных средств, включенных в перечень жизненно необходимых и важнейших лекарственных средств, утверждаемый Правительством Российской Федерации</w:t>
            </w:r>
          </w:p>
        </w:tc>
        <w:tc>
          <w:tcPr>
            <w:tcW w:w="1690" w:type="dxa"/>
          </w:tcPr>
          <w:p w:rsidR="00F013A7" w:rsidRDefault="00F013A7">
            <w:pPr>
              <w:pStyle w:val="ConsPlusNormal"/>
              <w:jc w:val="center"/>
            </w:pPr>
            <w:r>
              <w:t>Размер предельной оптовой надбавки, %</w:t>
            </w:r>
          </w:p>
        </w:tc>
        <w:tc>
          <w:tcPr>
            <w:tcW w:w="1608" w:type="dxa"/>
          </w:tcPr>
          <w:p w:rsidR="00F013A7" w:rsidRDefault="00F013A7">
            <w:pPr>
              <w:pStyle w:val="ConsPlusNormal"/>
              <w:jc w:val="center"/>
            </w:pPr>
            <w:r>
              <w:t>Размер предельной розничной надбавки, %</w:t>
            </w:r>
          </w:p>
        </w:tc>
      </w:tr>
      <w:tr w:rsidR="00F013A7">
        <w:tc>
          <w:tcPr>
            <w:tcW w:w="624" w:type="dxa"/>
          </w:tcPr>
          <w:p w:rsidR="00F013A7" w:rsidRDefault="00F013A7">
            <w:pPr>
              <w:pStyle w:val="ConsPlusNormal"/>
              <w:jc w:val="center"/>
            </w:pPr>
            <w:r>
              <w:t>1</w:t>
            </w:r>
          </w:p>
        </w:tc>
        <w:tc>
          <w:tcPr>
            <w:tcW w:w="5102" w:type="dxa"/>
          </w:tcPr>
          <w:p w:rsidR="00F013A7" w:rsidRDefault="00F013A7">
            <w:pPr>
              <w:pStyle w:val="ConsPlusNormal"/>
              <w:jc w:val="center"/>
            </w:pPr>
            <w:r>
              <w:t>2</w:t>
            </w:r>
          </w:p>
        </w:tc>
        <w:tc>
          <w:tcPr>
            <w:tcW w:w="1690" w:type="dxa"/>
          </w:tcPr>
          <w:p w:rsidR="00F013A7" w:rsidRDefault="00F013A7">
            <w:pPr>
              <w:pStyle w:val="ConsPlusNormal"/>
              <w:jc w:val="center"/>
            </w:pPr>
            <w:r>
              <w:t>3</w:t>
            </w:r>
          </w:p>
        </w:tc>
        <w:tc>
          <w:tcPr>
            <w:tcW w:w="1608" w:type="dxa"/>
          </w:tcPr>
          <w:p w:rsidR="00F013A7" w:rsidRDefault="00F013A7">
            <w:pPr>
              <w:pStyle w:val="ConsPlusNormal"/>
              <w:jc w:val="center"/>
            </w:pPr>
            <w:r>
              <w:t>4</w:t>
            </w:r>
          </w:p>
        </w:tc>
      </w:tr>
      <w:tr w:rsidR="00F013A7">
        <w:tc>
          <w:tcPr>
            <w:tcW w:w="624" w:type="dxa"/>
          </w:tcPr>
          <w:p w:rsidR="00F013A7" w:rsidRDefault="00F013A7">
            <w:pPr>
              <w:pStyle w:val="ConsPlusNormal"/>
            </w:pPr>
            <w:r>
              <w:t>1</w:t>
            </w:r>
          </w:p>
        </w:tc>
        <w:tc>
          <w:tcPr>
            <w:tcW w:w="5102" w:type="dxa"/>
          </w:tcPr>
          <w:p w:rsidR="00F013A7" w:rsidRDefault="00F013A7">
            <w:pPr>
              <w:pStyle w:val="ConsPlusNormal"/>
            </w:pPr>
            <w:r>
              <w:t>До 50 рублей включительно</w:t>
            </w:r>
          </w:p>
        </w:tc>
        <w:tc>
          <w:tcPr>
            <w:tcW w:w="1690" w:type="dxa"/>
          </w:tcPr>
          <w:p w:rsidR="00F013A7" w:rsidRDefault="00F013A7">
            <w:pPr>
              <w:pStyle w:val="ConsPlusNormal"/>
            </w:pPr>
            <w:r>
              <w:t>20</w:t>
            </w:r>
          </w:p>
        </w:tc>
        <w:tc>
          <w:tcPr>
            <w:tcW w:w="1608" w:type="dxa"/>
          </w:tcPr>
          <w:p w:rsidR="00F013A7" w:rsidRDefault="00F013A7">
            <w:pPr>
              <w:pStyle w:val="ConsPlusNormal"/>
            </w:pPr>
            <w:r>
              <w:t>34</w:t>
            </w:r>
          </w:p>
        </w:tc>
      </w:tr>
      <w:tr w:rsidR="00F013A7">
        <w:tc>
          <w:tcPr>
            <w:tcW w:w="624" w:type="dxa"/>
          </w:tcPr>
          <w:p w:rsidR="00F013A7" w:rsidRDefault="00F013A7">
            <w:pPr>
              <w:pStyle w:val="ConsPlusNormal"/>
            </w:pPr>
            <w:r>
              <w:t>2</w:t>
            </w:r>
          </w:p>
        </w:tc>
        <w:tc>
          <w:tcPr>
            <w:tcW w:w="5102" w:type="dxa"/>
          </w:tcPr>
          <w:p w:rsidR="00F013A7" w:rsidRDefault="00F013A7">
            <w:pPr>
              <w:pStyle w:val="ConsPlusNormal"/>
            </w:pPr>
            <w:r>
              <w:t>Свыше 50 рублей до 500 рублей включительно</w:t>
            </w:r>
          </w:p>
        </w:tc>
        <w:tc>
          <w:tcPr>
            <w:tcW w:w="1690" w:type="dxa"/>
          </w:tcPr>
          <w:p w:rsidR="00F013A7" w:rsidRDefault="00F013A7">
            <w:pPr>
              <w:pStyle w:val="ConsPlusNormal"/>
            </w:pPr>
            <w:r>
              <w:t>14</w:t>
            </w:r>
          </w:p>
        </w:tc>
        <w:tc>
          <w:tcPr>
            <w:tcW w:w="1608" w:type="dxa"/>
          </w:tcPr>
          <w:p w:rsidR="00F013A7" w:rsidRDefault="00F013A7">
            <w:pPr>
              <w:pStyle w:val="ConsPlusNormal"/>
            </w:pPr>
            <w:r>
              <w:t>27</w:t>
            </w:r>
          </w:p>
        </w:tc>
      </w:tr>
      <w:tr w:rsidR="00F013A7">
        <w:tc>
          <w:tcPr>
            <w:tcW w:w="624" w:type="dxa"/>
          </w:tcPr>
          <w:p w:rsidR="00F013A7" w:rsidRDefault="00F013A7">
            <w:pPr>
              <w:pStyle w:val="ConsPlusNormal"/>
            </w:pPr>
            <w:r>
              <w:t>3</w:t>
            </w:r>
          </w:p>
        </w:tc>
        <w:tc>
          <w:tcPr>
            <w:tcW w:w="5102" w:type="dxa"/>
          </w:tcPr>
          <w:p w:rsidR="00F013A7" w:rsidRDefault="00F013A7">
            <w:pPr>
              <w:pStyle w:val="ConsPlusNormal"/>
            </w:pPr>
            <w:r>
              <w:t>Свыше 500 рублей</w:t>
            </w:r>
          </w:p>
        </w:tc>
        <w:tc>
          <w:tcPr>
            <w:tcW w:w="1690" w:type="dxa"/>
          </w:tcPr>
          <w:p w:rsidR="00F013A7" w:rsidRDefault="00F013A7">
            <w:pPr>
              <w:pStyle w:val="ConsPlusNormal"/>
            </w:pPr>
            <w:r>
              <w:t>10</w:t>
            </w:r>
          </w:p>
        </w:tc>
        <w:tc>
          <w:tcPr>
            <w:tcW w:w="1608" w:type="dxa"/>
          </w:tcPr>
          <w:p w:rsidR="00F013A7" w:rsidRDefault="00F013A7">
            <w:pPr>
              <w:pStyle w:val="ConsPlusNormal"/>
            </w:pPr>
            <w:r>
              <w:t>14</w:t>
            </w:r>
          </w:p>
        </w:tc>
      </w:tr>
    </w:tbl>
    <w:p w:rsidR="00F013A7" w:rsidRDefault="00F013A7">
      <w:pPr>
        <w:pStyle w:val="ConsPlusNormal"/>
        <w:jc w:val="both"/>
      </w:pPr>
    </w:p>
    <w:p w:rsidR="00F013A7" w:rsidRDefault="00F013A7">
      <w:pPr>
        <w:pStyle w:val="ConsPlusNormal"/>
        <w:jc w:val="center"/>
      </w:pPr>
      <w:r>
        <w:t>9.1.2.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lastRenderedPageBreak/>
        <w:t>Ограничения, связанные с необходимостью закрытия организаций в условиях распространения новой коронавирусной инфекции (COVID-2019), не распространялись на организации, осуществляющие розничную торговлю лекарственными препаратами, в связи с чем ухудшения лекарственного обеспечения жителей Московской области не наблюдается. Сложившаяся в настоящее время экономическая ситуация не привела к прекращению деятельности значительного количества аптечных организаций, что позволяет говорить о стабильности на фармацевтическом рынке Московской области.";</w:t>
      </w:r>
    </w:p>
    <w:p w:rsidR="00F013A7" w:rsidRDefault="00F013A7">
      <w:pPr>
        <w:pStyle w:val="ConsPlusNormal"/>
        <w:spacing w:before="220"/>
        <w:ind w:firstLine="540"/>
        <w:jc w:val="both"/>
      </w:pPr>
      <w:hyperlink r:id="rId140" w:history="1">
        <w:r>
          <w:rPr>
            <w:color w:val="0000FF"/>
          </w:rPr>
          <w:t>подраздел 9.2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"9.2.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По состоянию на первое полугодие 2020 года доля частных аптечных организаций на рынке по отношению к общему количеству аптечных организаций составляет 94%. Незначительное снижение значения ключевого показателя по сравнению со значением на 01.01.2020 (94,27%) связанно с внедрением с 01.07.2020 системы Маркировки движения лекарственных препаратов, что потребовало от юридических лиц и индивидуальных предпринимателей, фактически не осуществляющих фармацевтическую деятельность, прекратить действие соответствующей лицензии. Ожидается, что к концу 2020 года значение ключевого показателя восстановится до значения на 01.01.2020.";</w:t>
      </w:r>
    </w:p>
    <w:p w:rsidR="00F013A7" w:rsidRDefault="00F013A7">
      <w:pPr>
        <w:pStyle w:val="ConsPlusNormal"/>
        <w:spacing w:before="220"/>
        <w:ind w:firstLine="540"/>
        <w:jc w:val="both"/>
      </w:pPr>
      <w:hyperlink r:id="rId141" w:history="1">
        <w:r>
          <w:rPr>
            <w:color w:val="0000FF"/>
          </w:rPr>
          <w:t>подраздел 9.3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"9.3.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Состояние конкурентной среды на данном рынке оценивается представителями бизнеса как напряженное: 63% полагают, что текущая конкуренция высокая и очень высокая.</w:t>
      </w:r>
    </w:p>
    <w:p w:rsidR="00F013A7" w:rsidRDefault="00F013A7">
      <w:pPr>
        <w:pStyle w:val="ConsPlusNormal"/>
        <w:spacing w:before="220"/>
        <w:ind w:firstLine="540"/>
        <w:jc w:val="both"/>
      </w:pPr>
      <w:r>
        <w:t>97% опрошенных удовлетворены количеством поставщиков товаров для бизнеса.</w:t>
      </w:r>
    </w:p>
    <w:p w:rsidR="00F013A7" w:rsidRDefault="00F013A7">
      <w:pPr>
        <w:pStyle w:val="ConsPlusNormal"/>
        <w:spacing w:before="220"/>
        <w:ind w:firstLine="540"/>
        <w:jc w:val="both"/>
      </w:pPr>
      <w:r>
        <w:t>Наиболее значимыми барьерами, препятствующими ведению предпринимательской деятельности на данном рынке услуг, являются высокие налоги (53%) и нестабильность российского законодательства, регулирующего предпринимательскую деятельность (49%).</w:t>
      </w:r>
    </w:p>
    <w:p w:rsidR="00F013A7" w:rsidRDefault="00F013A7">
      <w:pPr>
        <w:pStyle w:val="ConsPlusNormal"/>
        <w:spacing w:before="220"/>
        <w:ind w:firstLine="540"/>
        <w:jc w:val="both"/>
      </w:pPr>
      <w:r>
        <w:t xml:space="preserve">Количество аптек в Московской области удовлетворяет потребности населения: только 4% опрошенных ощущают нехватку аптек. Следует отметить, что количество аптечных организаций, за исключением отдельных сельских местностей, значительно превышает реальную потребность в них, что создает высокую конкуренцию на розничном рынке лекарственных препаратов. В последнее время наблюдается тенденция прекращения деятельности мелких аптечных сетей и отдельных участников рынка из-за нерентабельности, убыточности, невозможности конкурирования с крупными частными аптечными сетями. ГБУ "Мособлмедсервис" ориентирована на выполнение социальной нагрузки по обеспечению льготной категории населения лекарственными препаратами, а также обеспечению наркотическими средствами, психотропными веществами, лекарственными препаратами, находящимися на предметно-количественном учете, не представляя конкуренцию для частного бизнеса. Большинство потребителей считают, что в частных аптечных организациях цены на лекарства завышены (56%), что связано с высокой стоимостью лекарственных препаратов, однако наценки розничных аптечных сетей из-за высокой конкуренции остаются невысокими и имеют тенденцию к снижению. Кроме того, цены на лекарственные препараты, включенные в Перечень жизненно необходимых и важнейших лекарственных препаратов (далее - Перечень ЖНВЛП), подлежат государственному регулированию путем ограничения наценки и осуществления государственного </w:t>
      </w:r>
      <w:r>
        <w:lastRenderedPageBreak/>
        <w:t>контроля за применением торговых надбавок. По результатам контрольных мероприятий, проведенных Министерством здравоохранения Московской области в отношении лицензиатов за соблюдением требований по ценообразованию на лекарственные препараты, включенные в Перечень ЖНВЛП нарушений не выявлено.";</w:t>
      </w:r>
    </w:p>
    <w:p w:rsidR="00F013A7" w:rsidRDefault="00F013A7">
      <w:pPr>
        <w:pStyle w:val="ConsPlusNormal"/>
        <w:spacing w:before="220"/>
        <w:ind w:firstLine="540"/>
        <w:jc w:val="both"/>
      </w:pPr>
      <w:hyperlink r:id="rId142" w:history="1">
        <w:r>
          <w:rPr>
            <w:color w:val="0000FF"/>
          </w:rPr>
          <w:t>подраздел 9.5</w:t>
        </w:r>
      </w:hyperlink>
      <w:r>
        <w:t xml:space="preserve"> "Характеристика основных административных и экономических барьеров входа на рынок" дополнить абзацем четвертым следующего содержания:</w:t>
      </w:r>
    </w:p>
    <w:p w:rsidR="00F013A7" w:rsidRDefault="00F013A7">
      <w:pPr>
        <w:pStyle w:val="ConsPlusNormal"/>
        <w:spacing w:before="220"/>
        <w:ind w:firstLine="540"/>
        <w:jc w:val="both"/>
      </w:pPr>
      <w:r>
        <w:t>"Также важно отметить, что для возможности осуществления юридическими лицами и индивидуальными предпринимателями розничной торговли лекарственными препаратами необходимо получение соответствующей лицензии. Необходимость проведения процедуры лицензирования обусловлена предотвращением возможности нанесения ущерба жизни или здоровью граждан при осуществлении юридическими лицами и индивидуальными предпринимателями фармацевтической деятельности. Процедура лицензирования является прозрачной, каких-либо дополнительных требований, кроме установленных законодательством Российской Федерации для получения лицензии на осуществление фармацевтической деятельности, к юридическим лицам и индивидуальным предпринимателям не предъявляется.";</w:t>
      </w:r>
    </w:p>
    <w:p w:rsidR="00F013A7" w:rsidRDefault="00F013A7">
      <w:pPr>
        <w:pStyle w:val="ConsPlusNormal"/>
        <w:spacing w:before="220"/>
        <w:ind w:firstLine="540"/>
        <w:jc w:val="both"/>
      </w:pPr>
      <w:hyperlink r:id="rId143" w:history="1">
        <w:r>
          <w:rPr>
            <w:color w:val="0000FF"/>
          </w:rPr>
          <w:t>подраздел 9.6</w:t>
        </w:r>
      </w:hyperlink>
      <w:r>
        <w:t xml:space="preserve"> "Меры по развитию рынка" дополнить абзацами третьим и четвертым следующего содержания:</w:t>
      </w:r>
    </w:p>
    <w:p w:rsidR="00F013A7" w:rsidRDefault="00F013A7">
      <w:pPr>
        <w:pStyle w:val="ConsPlusNormal"/>
        <w:spacing w:before="220"/>
        <w:ind w:firstLine="540"/>
        <w:jc w:val="both"/>
      </w:pPr>
      <w:r>
        <w:t>"Следует отметить, что неблагоприятная экономическая ситуация, вызванная распространением новой коронавирусной инфекции (COVID-2019), не привела к масштабному закрытию действующих аптечных организаций, что говорит о стабильной ситуации на рынке услуг розничной торговли лекарственными препаратами, медицинскими изделиями и сопутствующими товарами и не требует каких-либо дополнительных мероприятий по поддержке субъектов предпринимательства.</w:t>
      </w:r>
    </w:p>
    <w:p w:rsidR="00F013A7" w:rsidRDefault="00F013A7">
      <w:pPr>
        <w:pStyle w:val="ConsPlusNormal"/>
        <w:spacing w:before="220"/>
        <w:ind w:firstLine="540"/>
        <w:jc w:val="both"/>
      </w:pPr>
      <w:r>
        <w:t>В то же время для минимизации рисков распространения новой коронавирусной инфекции (COVID-2019) и снижения административных барьеров прием документов для получения лицензии на осуществление фармацевтической деятельности осуществляется Министерством здравоохранения Московской области в электронном виде посредством Регионального портала государственных и муниципальных услуг (функций) Московской области (далее - РПГУ). Также организовано дистанционное проведение выездных проверок на объекты осуществления деятельности с помощью специализированных программно-аппаратных средств фото и видео фиксации, что позволило исключить непосредственный контакт заявителей и ответственных специалистов Министерства здравоохранения Московской области и в 100% случаев выездные проверки осуществляются в дистанционном режиме.";</w:t>
      </w:r>
    </w:p>
    <w:p w:rsidR="00F013A7" w:rsidRDefault="00F013A7">
      <w:pPr>
        <w:pStyle w:val="ConsPlusNormal"/>
        <w:spacing w:before="220"/>
        <w:ind w:firstLine="540"/>
        <w:jc w:val="both"/>
      </w:pPr>
      <w:r>
        <w:t xml:space="preserve">в </w:t>
      </w:r>
      <w:hyperlink r:id="rId144" w:history="1">
        <w:r>
          <w:rPr>
            <w:color w:val="0000FF"/>
          </w:rPr>
          <w:t>абзаце шесть подраздела 9.7</w:t>
        </w:r>
      </w:hyperlink>
      <w:r>
        <w:t xml:space="preserve"> "Перспективы развития рынка" после слов "муниципальных образованиях" дополнить словами "Московской области";</w:t>
      </w:r>
    </w:p>
    <w:p w:rsidR="00F013A7" w:rsidRDefault="00F013A7">
      <w:pPr>
        <w:pStyle w:val="ConsPlusNormal"/>
        <w:spacing w:before="220"/>
        <w:ind w:firstLine="540"/>
        <w:jc w:val="both"/>
      </w:pPr>
      <w:r>
        <w:t xml:space="preserve">в </w:t>
      </w:r>
      <w:hyperlink r:id="rId145" w:history="1">
        <w:r>
          <w:rPr>
            <w:color w:val="0000FF"/>
          </w:rPr>
          <w:t>подразделе 9.8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146" w:history="1">
        <w:r>
          <w:rPr>
            <w:color w:val="0000FF"/>
          </w:rPr>
          <w:t>графе 6 строки 9.8.1</w:t>
        </w:r>
      </w:hyperlink>
      <w:r>
        <w:t xml:space="preserve"> цифры "94,31" заменить цифрами "94,27";</w:t>
      </w:r>
    </w:p>
    <w:p w:rsidR="00F013A7" w:rsidRDefault="00F013A7">
      <w:pPr>
        <w:pStyle w:val="ConsPlusNormal"/>
        <w:spacing w:before="220"/>
        <w:ind w:firstLine="540"/>
        <w:jc w:val="both"/>
      </w:pPr>
      <w:r>
        <w:t xml:space="preserve">в </w:t>
      </w:r>
      <w:hyperlink r:id="rId147" w:history="1">
        <w:r>
          <w:rPr>
            <w:color w:val="0000FF"/>
          </w:rPr>
          <w:t>графе 7 строки 9.8.1</w:t>
        </w:r>
      </w:hyperlink>
      <w:r>
        <w:t xml:space="preserve"> цифры "94,33" заменить цифрами "94,27";</w:t>
      </w:r>
    </w:p>
    <w:p w:rsidR="00F013A7" w:rsidRDefault="00F013A7">
      <w:pPr>
        <w:pStyle w:val="ConsPlusNormal"/>
        <w:spacing w:before="220"/>
        <w:ind w:firstLine="540"/>
        <w:jc w:val="both"/>
      </w:pPr>
      <w:r>
        <w:t xml:space="preserve">в </w:t>
      </w:r>
      <w:hyperlink r:id="rId148" w:history="1">
        <w:r>
          <w:rPr>
            <w:color w:val="0000FF"/>
          </w:rPr>
          <w:t>графе 8 строки 9.8.1</w:t>
        </w:r>
      </w:hyperlink>
      <w:r>
        <w:t xml:space="preserve"> цифры "94,34" заменить цифрами "94,27";</w:t>
      </w:r>
    </w:p>
    <w:p w:rsidR="00F013A7" w:rsidRDefault="00F013A7">
      <w:pPr>
        <w:pStyle w:val="ConsPlusNormal"/>
        <w:spacing w:before="220"/>
        <w:ind w:firstLine="540"/>
        <w:jc w:val="both"/>
      </w:pPr>
      <w:r>
        <w:t xml:space="preserve">в </w:t>
      </w:r>
      <w:hyperlink r:id="rId149" w:history="1">
        <w:r>
          <w:rPr>
            <w:color w:val="0000FF"/>
          </w:rPr>
          <w:t>подразделе 9.9</w:t>
        </w:r>
      </w:hyperlink>
      <w:r>
        <w:t xml:space="preserve"> "Мероприятия по достижению ключевых показателей развития конкуренции на рынке":</w:t>
      </w:r>
    </w:p>
    <w:p w:rsidR="00F013A7" w:rsidRDefault="00F013A7">
      <w:pPr>
        <w:pStyle w:val="ConsPlusNormal"/>
        <w:spacing w:before="220"/>
        <w:ind w:firstLine="540"/>
        <w:jc w:val="both"/>
      </w:pPr>
      <w:hyperlink r:id="rId150" w:history="1">
        <w:r>
          <w:rPr>
            <w:color w:val="0000FF"/>
          </w:rPr>
          <w:t>графу 5 строки 9.9.2</w:t>
        </w:r>
      </w:hyperlink>
      <w:r>
        <w:t xml:space="preserve"> изложить в следующей редакции:</w:t>
      </w:r>
    </w:p>
    <w:p w:rsidR="00F013A7" w:rsidRDefault="00F013A7">
      <w:pPr>
        <w:pStyle w:val="ConsPlusNormal"/>
        <w:spacing w:before="220"/>
        <w:ind w:firstLine="540"/>
        <w:jc w:val="both"/>
      </w:pPr>
      <w:r>
        <w:t xml:space="preserve">"Информация о порядке получения лицензий на осуществление фармацевтической </w:t>
      </w:r>
      <w:r>
        <w:lastRenderedPageBreak/>
        <w:t>деятельности размещена в свободном доступе на РПГУ а также на официальном сайте Министерства здравоохранения Московской области";</w:t>
      </w:r>
    </w:p>
    <w:p w:rsidR="00F013A7" w:rsidRDefault="00F013A7">
      <w:pPr>
        <w:pStyle w:val="ConsPlusNormal"/>
        <w:spacing w:before="220"/>
        <w:ind w:firstLine="540"/>
        <w:jc w:val="both"/>
      </w:pPr>
      <w:hyperlink r:id="rId151" w:history="1">
        <w:r>
          <w:rPr>
            <w:color w:val="0000FF"/>
          </w:rPr>
          <w:t>графу 5 строки 9.9.4</w:t>
        </w:r>
      </w:hyperlink>
      <w:r>
        <w:t xml:space="preserve"> изложить в следующей редакции:</w:t>
      </w:r>
    </w:p>
    <w:p w:rsidR="00F013A7" w:rsidRDefault="00F013A7">
      <w:pPr>
        <w:pStyle w:val="ConsPlusNormal"/>
        <w:spacing w:before="220"/>
        <w:ind w:firstLine="540"/>
        <w:jc w:val="both"/>
      </w:pPr>
      <w:r>
        <w:t>"Организовано проведение вебинаров по вопросам получения лицензии, а также консультирование заявителей посредством телефонной связи";</w:t>
      </w:r>
    </w:p>
    <w:p w:rsidR="00F013A7" w:rsidRDefault="00F013A7">
      <w:pPr>
        <w:pStyle w:val="ConsPlusNormal"/>
        <w:spacing w:before="220"/>
        <w:ind w:firstLine="540"/>
        <w:jc w:val="both"/>
      </w:pPr>
      <w:hyperlink r:id="rId152" w:history="1">
        <w:r>
          <w:rPr>
            <w:color w:val="0000FF"/>
          </w:rPr>
          <w:t>графу 5 строки 9.9.5</w:t>
        </w:r>
      </w:hyperlink>
      <w:r>
        <w:t xml:space="preserve"> изложить в следующей редакции:</w:t>
      </w:r>
    </w:p>
    <w:p w:rsidR="00F013A7" w:rsidRDefault="00F013A7">
      <w:pPr>
        <w:pStyle w:val="ConsPlusNormal"/>
        <w:spacing w:before="220"/>
        <w:ind w:firstLine="540"/>
        <w:jc w:val="both"/>
      </w:pPr>
      <w:r>
        <w:t xml:space="preserve">"В Московской области с 01.01.2021 внедряется реестровая модель учета лицензий в соответствии с Федеральным </w:t>
      </w:r>
      <w:hyperlink r:id="rId153" w:history="1">
        <w:r>
          <w:rPr>
            <w:color w:val="0000FF"/>
          </w:rPr>
          <w:t>законом</w:t>
        </w:r>
      </w:hyperlink>
      <w:r>
        <w:t xml:space="preserve"> от 27.12.2019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w:t>
      </w:r>
    </w:p>
    <w:p w:rsidR="00F013A7" w:rsidRDefault="00F013A7">
      <w:pPr>
        <w:pStyle w:val="ConsPlusNormal"/>
        <w:spacing w:before="220"/>
        <w:ind w:firstLine="540"/>
        <w:jc w:val="both"/>
      </w:pPr>
      <w:r>
        <w:t xml:space="preserve">10) в </w:t>
      </w:r>
      <w:hyperlink r:id="rId154" w:history="1">
        <w:r>
          <w:rPr>
            <w:color w:val="0000FF"/>
          </w:rPr>
          <w:t>разделе 10</w:t>
        </w:r>
      </w:hyperlink>
      <w:r>
        <w:t xml:space="preserve"> "Развитие конкуренции на рынке ритуальных услуг":</w:t>
      </w:r>
    </w:p>
    <w:p w:rsidR="00F013A7" w:rsidRDefault="00F013A7">
      <w:pPr>
        <w:pStyle w:val="ConsPlusNormal"/>
        <w:spacing w:before="220"/>
        <w:ind w:firstLine="540"/>
        <w:jc w:val="both"/>
      </w:pPr>
      <w:hyperlink r:id="rId155" w:history="1">
        <w:r>
          <w:rPr>
            <w:color w:val="0000FF"/>
          </w:rPr>
          <w:t>подраздел 10.1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"10.1.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10.1.1. Общие сведения</w:t>
      </w:r>
    </w:p>
    <w:p w:rsidR="00F013A7" w:rsidRDefault="00F013A7">
      <w:pPr>
        <w:pStyle w:val="ConsPlusNormal"/>
        <w:jc w:val="both"/>
      </w:pPr>
    </w:p>
    <w:p w:rsidR="00F013A7" w:rsidRDefault="00F013A7">
      <w:pPr>
        <w:pStyle w:val="ConsPlusNormal"/>
        <w:ind w:firstLine="540"/>
        <w:jc w:val="both"/>
      </w:pPr>
      <w:r>
        <w:t>Рынок ритуальных услуг является одной из наиболее социально значимых отраслей и затрагивает интересы всего населения Московской области.</w:t>
      </w:r>
    </w:p>
    <w:p w:rsidR="00F013A7" w:rsidRDefault="00F013A7">
      <w:pPr>
        <w:pStyle w:val="ConsPlusNormal"/>
        <w:spacing w:before="220"/>
        <w:ind w:firstLine="540"/>
        <w:jc w:val="both"/>
      </w:pPr>
      <w:r>
        <w:t>В Московской области размещено 1634 муниципальных кладбища на общей площади более 5,2 тысячи гектаров, в том числе 991 открытое для захоронения (на конец 2019 года - 984), 157 закрытых (на конец 2019 года - 144), 486 закрытых для свободного захоронения (на конец 2019 года - 504).</w:t>
      </w:r>
    </w:p>
    <w:p w:rsidR="00F013A7" w:rsidRDefault="00F013A7">
      <w:pPr>
        <w:pStyle w:val="ConsPlusNormal"/>
        <w:spacing w:before="220"/>
        <w:ind w:firstLine="540"/>
        <w:jc w:val="both"/>
      </w:pPr>
      <w:r>
        <w:t>Московская область относится к субъектам Российской Федерации с высокой плотностью населения. Ежегодная потребность в местах захоронения составляет около 50 гектаров. Особенно остро потребность в местах захоронения испытывают муниципальные образования Московской области, расположенные вблизи города Москвы, так как ресурсы кладбищ в данных муниципальных образованиях Московской области практически полностью исчерпаны.</w:t>
      </w:r>
    </w:p>
    <w:p w:rsidR="00F013A7" w:rsidRDefault="00F013A7">
      <w:pPr>
        <w:pStyle w:val="ConsPlusNormal"/>
        <w:spacing w:before="220"/>
        <w:ind w:firstLine="540"/>
        <w:jc w:val="both"/>
      </w:pPr>
      <w:r>
        <w:t>Доля кладбищ Московской области, земельные участки которых оформлены в муниципальную собственность, по состоянию на 01.07.2020 составляет 85,92% от общего количества кладбищ.</w:t>
      </w:r>
    </w:p>
    <w:p w:rsidR="00F013A7" w:rsidRDefault="00F013A7">
      <w:pPr>
        <w:pStyle w:val="ConsPlusNormal"/>
        <w:jc w:val="both"/>
      </w:pPr>
    </w:p>
    <w:p w:rsidR="00F013A7" w:rsidRDefault="00F013A7">
      <w:pPr>
        <w:pStyle w:val="ConsPlusNormal"/>
        <w:jc w:val="center"/>
      </w:pPr>
      <w:r>
        <w:t>10.1.2.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Организации, занимающиеся захоронениями на территории Московской области, отмечают, что количество оказываемых услуг в условиях распространения новой коронавирусной инфекции (COVID-2019) не стало меньше, при этом услугами организаций, занимающихся организацией похорон и изготовлением памятников, стали пользоваться реже.";</w:t>
      </w:r>
    </w:p>
    <w:p w:rsidR="00F013A7" w:rsidRDefault="00F013A7">
      <w:pPr>
        <w:pStyle w:val="ConsPlusNormal"/>
        <w:spacing w:before="220"/>
        <w:ind w:firstLine="540"/>
        <w:jc w:val="both"/>
      </w:pPr>
      <w:hyperlink r:id="rId156" w:history="1">
        <w:r>
          <w:rPr>
            <w:color w:val="0000FF"/>
          </w:rPr>
          <w:t>подраздел 10.2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"10.2.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В 2019 году доля организаций частной собственности в сфере ритуальных услуг на территории Московской области, составила 85,3%. По данным Мособлстата общий ежегодный объем ритуальных услуг населению достигает 3,5 миллиарда рублей.</w:t>
      </w:r>
    </w:p>
    <w:p w:rsidR="00F013A7" w:rsidRDefault="00F013A7">
      <w:pPr>
        <w:pStyle w:val="ConsPlusNormal"/>
        <w:spacing w:before="220"/>
        <w:ind w:firstLine="540"/>
        <w:jc w:val="both"/>
      </w:pPr>
      <w:r>
        <w:t xml:space="preserve">Данный показатель остается неизменным в первом полугодии 2020 году в связи с тем, что </w:t>
      </w:r>
      <w:hyperlink r:id="rId157" w:history="1">
        <w:r>
          <w:rPr>
            <w:color w:val="0000FF"/>
          </w:rPr>
          <w:t>пунктом 3</w:t>
        </w:r>
      </w:hyperlink>
      <w:r>
        <w:t xml:space="preserve"> постановления Правительства Российской Федерации от 02.04.2020 N 409 "О мерах по обеспечению устойчивого развития экономики" (далее - Постановление N 409) продлен на 3 месяца установленный Налоговым </w:t>
      </w:r>
      <w:hyperlink r:id="rId158" w:history="1">
        <w:r>
          <w:rPr>
            <w:color w:val="0000FF"/>
          </w:rPr>
          <w:t>кодексом</w:t>
        </w:r>
      </w:hyperlink>
      <w:r>
        <w:t xml:space="preserve"> Российской Федерации срок представления налогоплательщиками, налоговыми агентами налоговых деклараций (за исключением налоговых деклараций по налогу на добавленную стоимость).";</w:t>
      </w:r>
    </w:p>
    <w:p w:rsidR="00F013A7" w:rsidRDefault="00F013A7">
      <w:pPr>
        <w:pStyle w:val="ConsPlusNormal"/>
        <w:spacing w:before="220"/>
        <w:ind w:firstLine="540"/>
        <w:jc w:val="both"/>
      </w:pPr>
      <w:r>
        <w:t xml:space="preserve">в </w:t>
      </w:r>
      <w:hyperlink r:id="rId159" w:history="1">
        <w:r>
          <w:rPr>
            <w:color w:val="0000FF"/>
          </w:rPr>
          <w:t>подразделе 10.3</w:t>
        </w:r>
      </w:hyperlink>
      <w:r>
        <w:t xml:space="preserve"> "Оценка состояния конкурентной среды бизнес-объединениями и потребителями":</w:t>
      </w:r>
    </w:p>
    <w:p w:rsidR="00F013A7" w:rsidRDefault="00F013A7">
      <w:pPr>
        <w:pStyle w:val="ConsPlusNormal"/>
        <w:spacing w:before="220"/>
        <w:ind w:firstLine="540"/>
        <w:jc w:val="both"/>
      </w:pPr>
      <w:r>
        <w:t xml:space="preserve">в </w:t>
      </w:r>
      <w:hyperlink r:id="rId160" w:history="1">
        <w:r>
          <w:rPr>
            <w:color w:val="0000FF"/>
          </w:rPr>
          <w:t>абзаце первом</w:t>
        </w:r>
      </w:hyperlink>
      <w:r>
        <w:t xml:space="preserve"> слово "респондентов" заменить словом "предпринимателей", цифры "46" заменить цифрами "71", цифры "60" заменить цифрами "66";</w:t>
      </w:r>
    </w:p>
    <w:p w:rsidR="00F013A7" w:rsidRDefault="00F013A7">
      <w:pPr>
        <w:pStyle w:val="ConsPlusNormal"/>
        <w:spacing w:before="220"/>
        <w:ind w:firstLine="540"/>
        <w:jc w:val="both"/>
      </w:pPr>
      <w:r>
        <w:t xml:space="preserve">в </w:t>
      </w:r>
      <w:hyperlink r:id="rId161" w:history="1">
        <w:r>
          <w:rPr>
            <w:color w:val="0000FF"/>
          </w:rPr>
          <w:t>абзаце втором</w:t>
        </w:r>
      </w:hyperlink>
      <w:r>
        <w:t xml:space="preserve"> цифры "74" заменить цифрами "76";</w:t>
      </w:r>
    </w:p>
    <w:p w:rsidR="00F013A7" w:rsidRDefault="00F013A7">
      <w:pPr>
        <w:pStyle w:val="ConsPlusNormal"/>
        <w:spacing w:before="220"/>
        <w:ind w:firstLine="540"/>
        <w:jc w:val="both"/>
      </w:pPr>
      <w:hyperlink r:id="rId162" w:history="1">
        <w:r>
          <w:rPr>
            <w:color w:val="0000FF"/>
          </w:rPr>
          <w:t>дополнить</w:t>
        </w:r>
      </w:hyperlink>
      <w:r>
        <w:t xml:space="preserve"> абзацем третьим следующего содержания:</w:t>
      </w:r>
    </w:p>
    <w:p w:rsidR="00F013A7" w:rsidRDefault="00F013A7">
      <w:pPr>
        <w:pStyle w:val="ConsPlusNormal"/>
        <w:spacing w:before="220"/>
        <w:ind w:firstLine="540"/>
        <w:jc w:val="both"/>
      </w:pPr>
      <w:r>
        <w:t>"Качеством ритуальных услуг, оказываемых коммерческими организациями, удовлетворены 67% опрошенных потребителей.";</w:t>
      </w:r>
    </w:p>
    <w:p w:rsidR="00F013A7" w:rsidRDefault="00F013A7">
      <w:pPr>
        <w:pStyle w:val="ConsPlusNormal"/>
        <w:spacing w:before="220"/>
        <w:ind w:firstLine="540"/>
        <w:jc w:val="both"/>
      </w:pPr>
      <w:hyperlink r:id="rId163" w:history="1">
        <w:r>
          <w:rPr>
            <w:color w:val="0000FF"/>
          </w:rPr>
          <w:t>подраздел 10.4</w:t>
        </w:r>
      </w:hyperlink>
      <w:r>
        <w:t xml:space="preserve"> "Характерные особенности рынка" изложить в следующей редакции:</w:t>
      </w:r>
    </w:p>
    <w:p w:rsidR="00F013A7" w:rsidRDefault="00F013A7">
      <w:pPr>
        <w:pStyle w:val="ConsPlusNormal"/>
        <w:spacing w:before="220"/>
        <w:jc w:val="center"/>
      </w:pPr>
      <w:r>
        <w:t>"10.4. Характерные особенности рынка</w:t>
      </w:r>
    </w:p>
    <w:p w:rsidR="00F013A7" w:rsidRDefault="00F013A7">
      <w:pPr>
        <w:pStyle w:val="ConsPlusNormal"/>
        <w:jc w:val="both"/>
      </w:pPr>
    </w:p>
    <w:p w:rsidR="00F013A7" w:rsidRDefault="00F013A7">
      <w:pPr>
        <w:pStyle w:val="ConsPlusNormal"/>
        <w:ind w:firstLine="540"/>
        <w:jc w:val="both"/>
      </w:pPr>
      <w:r>
        <w:t>В муниципальных образованиях Московской области функции уполномоченного органа местного самоуправления в сфере погребения и похоронного дела преимущественно осуществляются муниципальными казенными учреждениями.</w:t>
      </w:r>
    </w:p>
    <w:p w:rsidR="00F013A7" w:rsidRDefault="00F013A7">
      <w:pPr>
        <w:pStyle w:val="ConsPlusNormal"/>
        <w:spacing w:before="220"/>
        <w:ind w:firstLine="540"/>
        <w:jc w:val="both"/>
      </w:pPr>
      <w:r>
        <w:t>К ведению уполномоченного органа Московской области в сфере погребения и похоронного дела относятся:</w:t>
      </w:r>
    </w:p>
    <w:p w:rsidR="00F013A7" w:rsidRDefault="00F013A7">
      <w:pPr>
        <w:pStyle w:val="ConsPlusNormal"/>
        <w:spacing w:before="220"/>
        <w:ind w:firstLine="540"/>
        <w:jc w:val="both"/>
      </w:pPr>
      <w:r>
        <w:t>реализация государственной политики Московской области в сфере погребения и похоронного дела;</w:t>
      </w:r>
    </w:p>
    <w:p w:rsidR="00F013A7" w:rsidRDefault="00F013A7">
      <w:pPr>
        <w:pStyle w:val="ConsPlusNormal"/>
        <w:spacing w:before="220"/>
        <w:ind w:firstLine="540"/>
        <w:jc w:val="both"/>
      </w:pPr>
      <w:r>
        <w:t>осуществление регионального государственного контроля за деятельностью юридических лиц и индивидуальных предпринимателей в сфере погребения и похоронного дела;</w:t>
      </w:r>
    </w:p>
    <w:p w:rsidR="00F013A7" w:rsidRDefault="00F013A7">
      <w:pPr>
        <w:pStyle w:val="ConsPlusNormal"/>
        <w:spacing w:before="220"/>
        <w:ind w:firstLine="540"/>
        <w:jc w:val="both"/>
      </w:pPr>
      <w:r>
        <w:t>осуществление государственного контроля за деятельностью органов местного самоуправления, должностных лиц местного самоуправления в сфере погребения и похоронного дела;</w:t>
      </w:r>
    </w:p>
    <w:p w:rsidR="00F013A7" w:rsidRDefault="00F013A7">
      <w:pPr>
        <w:pStyle w:val="ConsPlusNormal"/>
        <w:spacing w:before="220"/>
        <w:ind w:firstLine="540"/>
        <w:jc w:val="both"/>
      </w:pPr>
      <w:r>
        <w:t>участие в разработке и реализации государственных программ Московской области в сфере погребения и похоронного дела;</w:t>
      </w:r>
    </w:p>
    <w:p w:rsidR="00F013A7" w:rsidRDefault="00F013A7">
      <w:pPr>
        <w:pStyle w:val="ConsPlusNormal"/>
        <w:spacing w:before="220"/>
        <w:ind w:firstLine="540"/>
        <w:jc w:val="both"/>
      </w:pPr>
      <w:r>
        <w:t>взаимодействие с исполнительными органами государственной власти Московской области по вопросам финансовой, бюджетной, инвестиционной, ценовой, тарифной политики и градостроительной деятельности в сфере погребения и похоронного дела;</w:t>
      </w:r>
    </w:p>
    <w:p w:rsidR="00F013A7" w:rsidRDefault="00F013A7">
      <w:pPr>
        <w:pStyle w:val="ConsPlusNormal"/>
        <w:spacing w:before="220"/>
        <w:ind w:firstLine="540"/>
        <w:jc w:val="both"/>
      </w:pPr>
      <w:r>
        <w:t>формирование и ведение реестра кладбищ, крематориев, стен скорби расположенных на территории Московской области;</w:t>
      </w:r>
    </w:p>
    <w:p w:rsidR="00F013A7" w:rsidRDefault="00F013A7">
      <w:pPr>
        <w:pStyle w:val="ConsPlusNormal"/>
        <w:spacing w:before="220"/>
        <w:ind w:firstLine="540"/>
        <w:jc w:val="both"/>
      </w:pPr>
      <w:r>
        <w:t xml:space="preserve">утверждение формы, порядка формирования и ведения реестра кладбищ, расположенных </w:t>
      </w:r>
      <w:r>
        <w:lastRenderedPageBreak/>
        <w:t>на территории Московской области;</w:t>
      </w:r>
    </w:p>
    <w:p w:rsidR="00F013A7" w:rsidRDefault="00F013A7">
      <w:pPr>
        <w:pStyle w:val="ConsPlusNormal"/>
        <w:spacing w:before="220"/>
        <w:ind w:firstLine="540"/>
        <w:jc w:val="both"/>
      </w:pPr>
      <w:r>
        <w:t>формирование и ведение реестра мест захоронений на территории Московской области;</w:t>
      </w:r>
    </w:p>
    <w:p w:rsidR="00F013A7" w:rsidRDefault="00F013A7">
      <w:pPr>
        <w:pStyle w:val="ConsPlusNormal"/>
        <w:spacing w:before="220"/>
        <w:ind w:firstLine="540"/>
        <w:jc w:val="both"/>
      </w:pPr>
      <w:r>
        <w:t>утверждение формы, порядка формирования и ведения реестра мест захоронений на территории Московской области;</w:t>
      </w:r>
    </w:p>
    <w:p w:rsidR="00F013A7" w:rsidRDefault="00F013A7">
      <w:pPr>
        <w:pStyle w:val="ConsPlusNormal"/>
        <w:spacing w:before="220"/>
        <w:ind w:firstLine="540"/>
        <w:jc w:val="both"/>
      </w:pPr>
      <w:r>
        <w:t>утверждение перечня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w:t>
      </w:r>
    </w:p>
    <w:p w:rsidR="00F013A7" w:rsidRDefault="00F013A7">
      <w:pPr>
        <w:pStyle w:val="ConsPlusNormal"/>
        <w:spacing w:before="220"/>
        <w:ind w:firstLine="540"/>
        <w:jc w:val="both"/>
      </w:pPr>
      <w:r>
        <w:t>другие полномочия, установленные нормативными правовыми актами Московской области.</w:t>
      </w:r>
    </w:p>
    <w:p w:rsidR="00F013A7" w:rsidRDefault="00F013A7">
      <w:pPr>
        <w:pStyle w:val="ConsPlusNormal"/>
        <w:spacing w:before="220"/>
        <w:ind w:firstLine="540"/>
        <w:jc w:val="both"/>
      </w:pPr>
      <w:r>
        <w:t>Ритуальные услуги, в том числе услуги по погребению, предоставляются хозяйствующими субъектами, как правило, частной формы собственности.</w:t>
      </w:r>
    </w:p>
    <w:p w:rsidR="00F013A7" w:rsidRDefault="00F013A7">
      <w:pPr>
        <w:pStyle w:val="ConsPlusNormal"/>
        <w:spacing w:before="220"/>
        <w:ind w:firstLine="540"/>
        <w:jc w:val="both"/>
      </w:pPr>
      <w:r>
        <w:t xml:space="preserve">Работы по содержанию кладбищ осуществляются преимущественно частными коммерческими организациями, заключившими контракты на выполнение данных работ с соблюдением требований Федерального </w:t>
      </w:r>
      <w:hyperlink r:id="rId164"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013A7" w:rsidRDefault="00F013A7">
      <w:pPr>
        <w:pStyle w:val="ConsPlusNormal"/>
        <w:spacing w:before="220"/>
        <w:ind w:firstLine="540"/>
        <w:jc w:val="both"/>
      </w:pPr>
      <w:hyperlink r:id="rId165" w:history="1">
        <w:r>
          <w:rPr>
            <w:color w:val="0000FF"/>
          </w:rPr>
          <w:t>подраздел 10.7</w:t>
        </w:r>
      </w:hyperlink>
      <w:r>
        <w:t>. "Перспективы развития рынка" изложить в следующей редакции:</w:t>
      </w:r>
    </w:p>
    <w:p w:rsidR="00F013A7" w:rsidRDefault="00F013A7">
      <w:pPr>
        <w:pStyle w:val="ConsPlusNormal"/>
        <w:spacing w:before="220"/>
        <w:jc w:val="center"/>
      </w:pPr>
      <w:r>
        <w:t>"10.7. Перспективы развития рынка</w:t>
      </w:r>
    </w:p>
    <w:p w:rsidR="00F013A7" w:rsidRDefault="00F013A7">
      <w:pPr>
        <w:pStyle w:val="ConsPlusNormal"/>
        <w:jc w:val="both"/>
      </w:pPr>
    </w:p>
    <w:p w:rsidR="00F013A7" w:rsidRDefault="00F013A7">
      <w:pPr>
        <w:pStyle w:val="ConsPlusNormal"/>
        <w:ind w:firstLine="540"/>
        <w:jc w:val="both"/>
      </w:pPr>
      <w:r>
        <w:t>Основными перспективными направлениями развития рынка являются:</w:t>
      </w:r>
    </w:p>
    <w:p w:rsidR="00F013A7" w:rsidRDefault="00F013A7">
      <w:pPr>
        <w:pStyle w:val="ConsPlusNormal"/>
        <w:spacing w:before="220"/>
        <w:ind w:firstLine="540"/>
        <w:jc w:val="both"/>
      </w:pPr>
      <w:r>
        <w:t>создание прозрачного рынка ритуальных услуг;</w:t>
      </w:r>
    </w:p>
    <w:p w:rsidR="00F013A7" w:rsidRDefault="00F013A7">
      <w:pPr>
        <w:pStyle w:val="ConsPlusNormal"/>
        <w:spacing w:before="220"/>
        <w:ind w:firstLine="540"/>
        <w:jc w:val="both"/>
      </w:pPr>
      <w:r>
        <w:t>снижение коррупциогенности сферы погребения;</w:t>
      </w:r>
    </w:p>
    <w:p w:rsidR="00F013A7" w:rsidRDefault="00F013A7">
      <w:pPr>
        <w:pStyle w:val="ConsPlusNormal"/>
        <w:spacing w:before="220"/>
        <w:ind w:firstLine="540"/>
        <w:jc w:val="both"/>
      </w:pPr>
      <w:r>
        <w:t>обеспечение качества и доступности ритуальных услуг для всех категорий населения.";</w:t>
      </w:r>
    </w:p>
    <w:p w:rsidR="00F013A7" w:rsidRDefault="00F013A7">
      <w:pPr>
        <w:pStyle w:val="ConsPlusNormal"/>
        <w:spacing w:before="220"/>
        <w:ind w:firstLine="540"/>
        <w:jc w:val="both"/>
      </w:pPr>
      <w:r>
        <w:t xml:space="preserve">в </w:t>
      </w:r>
      <w:hyperlink r:id="rId166" w:history="1">
        <w:r>
          <w:rPr>
            <w:color w:val="0000FF"/>
          </w:rPr>
          <w:t>подразделе 10.8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167" w:history="1">
        <w:r>
          <w:rPr>
            <w:color w:val="0000FF"/>
          </w:rPr>
          <w:t>графе 5 строки 10.8.1</w:t>
        </w:r>
      </w:hyperlink>
      <w:r>
        <w:t xml:space="preserve"> цифры "67" заменить цифрами "85,3";</w:t>
      </w:r>
    </w:p>
    <w:p w:rsidR="00F013A7" w:rsidRDefault="00F013A7">
      <w:pPr>
        <w:pStyle w:val="ConsPlusNormal"/>
        <w:spacing w:before="220"/>
        <w:ind w:firstLine="540"/>
        <w:jc w:val="both"/>
      </w:pPr>
      <w:r>
        <w:t xml:space="preserve">в </w:t>
      </w:r>
      <w:hyperlink r:id="rId168" w:history="1">
        <w:r>
          <w:rPr>
            <w:color w:val="0000FF"/>
          </w:rPr>
          <w:t>графе 6 строки 10.8.1</w:t>
        </w:r>
      </w:hyperlink>
      <w:r>
        <w:t xml:space="preserve"> цифры "67,1" заменить цифрами "86";</w:t>
      </w:r>
    </w:p>
    <w:p w:rsidR="00F013A7" w:rsidRDefault="00F013A7">
      <w:pPr>
        <w:pStyle w:val="ConsPlusNormal"/>
        <w:spacing w:before="220"/>
        <w:ind w:firstLine="540"/>
        <w:jc w:val="both"/>
      </w:pPr>
      <w:r>
        <w:t xml:space="preserve">в </w:t>
      </w:r>
      <w:hyperlink r:id="rId169" w:history="1">
        <w:r>
          <w:rPr>
            <w:color w:val="0000FF"/>
          </w:rPr>
          <w:t>графе 7 строки 10.8.1</w:t>
        </w:r>
      </w:hyperlink>
      <w:r>
        <w:t xml:space="preserve"> цифры "67,2" заменить цифрами "87";</w:t>
      </w:r>
    </w:p>
    <w:p w:rsidR="00F013A7" w:rsidRDefault="00F013A7">
      <w:pPr>
        <w:pStyle w:val="ConsPlusNormal"/>
        <w:spacing w:before="220"/>
        <w:ind w:firstLine="540"/>
        <w:jc w:val="both"/>
      </w:pPr>
      <w:r>
        <w:t xml:space="preserve">в </w:t>
      </w:r>
      <w:hyperlink r:id="rId170" w:history="1">
        <w:r>
          <w:rPr>
            <w:color w:val="0000FF"/>
          </w:rPr>
          <w:t>графе 8 строки 10.8.1</w:t>
        </w:r>
      </w:hyperlink>
      <w:r>
        <w:t xml:space="preserve"> цифры "67,3" заменить цифрами "88";</w:t>
      </w:r>
    </w:p>
    <w:p w:rsidR="00F013A7" w:rsidRDefault="00F013A7">
      <w:pPr>
        <w:pStyle w:val="ConsPlusNormal"/>
        <w:spacing w:before="220"/>
        <w:ind w:firstLine="540"/>
        <w:jc w:val="both"/>
      </w:pPr>
      <w:r>
        <w:t xml:space="preserve">в </w:t>
      </w:r>
      <w:hyperlink r:id="rId171" w:history="1">
        <w:r>
          <w:rPr>
            <w:color w:val="0000FF"/>
          </w:rPr>
          <w:t>графе 5 строки 10.8.2</w:t>
        </w:r>
      </w:hyperlink>
      <w:r>
        <w:t xml:space="preserve"> цифры "87" заменить цифрами "87,5";</w:t>
      </w:r>
    </w:p>
    <w:p w:rsidR="00F013A7" w:rsidRDefault="00F013A7">
      <w:pPr>
        <w:pStyle w:val="ConsPlusNormal"/>
        <w:spacing w:before="220"/>
        <w:ind w:firstLine="540"/>
        <w:jc w:val="both"/>
      </w:pPr>
      <w:r>
        <w:t xml:space="preserve">в </w:t>
      </w:r>
      <w:hyperlink r:id="rId172" w:history="1">
        <w:r>
          <w:rPr>
            <w:color w:val="0000FF"/>
          </w:rPr>
          <w:t>графе 6 строки 10.8.2</w:t>
        </w:r>
      </w:hyperlink>
      <w:r>
        <w:t xml:space="preserve"> цифры "87,5" заменить цифрами "89,7";</w:t>
      </w:r>
    </w:p>
    <w:p w:rsidR="00F013A7" w:rsidRDefault="00F013A7">
      <w:pPr>
        <w:pStyle w:val="ConsPlusNormal"/>
        <w:spacing w:before="220"/>
        <w:ind w:firstLine="540"/>
        <w:jc w:val="both"/>
      </w:pPr>
      <w:r>
        <w:t xml:space="preserve">в </w:t>
      </w:r>
      <w:hyperlink r:id="rId173" w:history="1">
        <w:r>
          <w:rPr>
            <w:color w:val="0000FF"/>
          </w:rPr>
          <w:t>графе 7 строки 10.8.2</w:t>
        </w:r>
      </w:hyperlink>
      <w:r>
        <w:t xml:space="preserve"> цифры "87,6" заменить цифрами "90";</w:t>
      </w:r>
    </w:p>
    <w:p w:rsidR="00F013A7" w:rsidRDefault="00F013A7">
      <w:pPr>
        <w:pStyle w:val="ConsPlusNormal"/>
        <w:spacing w:before="220"/>
        <w:ind w:firstLine="540"/>
        <w:jc w:val="both"/>
      </w:pPr>
      <w:r>
        <w:t xml:space="preserve">в </w:t>
      </w:r>
      <w:hyperlink r:id="rId174" w:history="1">
        <w:r>
          <w:rPr>
            <w:color w:val="0000FF"/>
          </w:rPr>
          <w:t>графе 8 строки 10.8.2</w:t>
        </w:r>
      </w:hyperlink>
      <w:r>
        <w:t xml:space="preserve"> цифры "87,7" заменить цифрами "91";</w:t>
      </w:r>
    </w:p>
    <w:p w:rsidR="00F013A7" w:rsidRDefault="00F013A7">
      <w:pPr>
        <w:pStyle w:val="ConsPlusNormal"/>
        <w:spacing w:before="220"/>
        <w:ind w:firstLine="540"/>
        <w:jc w:val="both"/>
      </w:pPr>
      <w:r>
        <w:t xml:space="preserve">в </w:t>
      </w:r>
      <w:hyperlink r:id="rId175" w:history="1">
        <w:r>
          <w:rPr>
            <w:color w:val="0000FF"/>
          </w:rPr>
          <w:t>графе 5 строки 10.8.3</w:t>
        </w:r>
      </w:hyperlink>
      <w:r>
        <w:t xml:space="preserve"> цифры "83" заменить цифрами "85,78";</w:t>
      </w:r>
    </w:p>
    <w:p w:rsidR="00F013A7" w:rsidRDefault="00F013A7">
      <w:pPr>
        <w:pStyle w:val="ConsPlusNormal"/>
        <w:spacing w:before="220"/>
        <w:ind w:firstLine="540"/>
        <w:jc w:val="both"/>
      </w:pPr>
      <w:r>
        <w:t xml:space="preserve">в </w:t>
      </w:r>
      <w:hyperlink r:id="rId176" w:history="1">
        <w:r>
          <w:rPr>
            <w:color w:val="0000FF"/>
          </w:rPr>
          <w:t>графе 6 строки 10.8.3</w:t>
        </w:r>
      </w:hyperlink>
      <w:r>
        <w:t xml:space="preserve"> цифры "85,8" заменить цифрами "86";</w:t>
      </w:r>
    </w:p>
    <w:p w:rsidR="00F013A7" w:rsidRDefault="00F013A7">
      <w:pPr>
        <w:pStyle w:val="ConsPlusNormal"/>
        <w:spacing w:before="220"/>
        <w:ind w:firstLine="540"/>
        <w:jc w:val="both"/>
      </w:pPr>
      <w:r>
        <w:t xml:space="preserve">в </w:t>
      </w:r>
      <w:hyperlink r:id="rId177" w:history="1">
        <w:r>
          <w:rPr>
            <w:color w:val="0000FF"/>
          </w:rPr>
          <w:t>графе 7 строки 10.8.3</w:t>
        </w:r>
      </w:hyperlink>
      <w:r>
        <w:t xml:space="preserve"> цифры "85,9" заменить цифрами "87";</w:t>
      </w:r>
    </w:p>
    <w:p w:rsidR="00F013A7" w:rsidRDefault="00F013A7">
      <w:pPr>
        <w:pStyle w:val="ConsPlusNormal"/>
        <w:spacing w:before="220"/>
        <w:ind w:firstLine="540"/>
        <w:jc w:val="both"/>
      </w:pPr>
      <w:r>
        <w:t xml:space="preserve">в </w:t>
      </w:r>
      <w:hyperlink r:id="rId178" w:history="1">
        <w:r>
          <w:rPr>
            <w:color w:val="0000FF"/>
          </w:rPr>
          <w:t>графе 8 строки 10.8.3</w:t>
        </w:r>
      </w:hyperlink>
      <w:r>
        <w:t xml:space="preserve"> цифры "86" заменить цифрами "88";</w:t>
      </w:r>
    </w:p>
    <w:p w:rsidR="00F013A7" w:rsidRDefault="00F013A7">
      <w:pPr>
        <w:pStyle w:val="ConsPlusNormal"/>
        <w:spacing w:before="220"/>
        <w:ind w:firstLine="540"/>
        <w:jc w:val="both"/>
      </w:pPr>
      <w:r>
        <w:lastRenderedPageBreak/>
        <w:t xml:space="preserve">11) в </w:t>
      </w:r>
      <w:hyperlink r:id="rId179" w:history="1">
        <w:r>
          <w:rPr>
            <w:color w:val="0000FF"/>
          </w:rPr>
          <w:t>абзаце первом раздела 11</w:t>
        </w:r>
      </w:hyperlink>
      <w:r>
        <w:t xml:space="preserve"> "Развитие конкуренции на рынке оказания услуг по ремонту автотранспортных средств" слова "потребительского рынка и услуг" заменить словами "сельского хозяйства и продовольствия";</w:t>
      </w:r>
    </w:p>
    <w:p w:rsidR="00F013A7" w:rsidRDefault="00F013A7">
      <w:pPr>
        <w:pStyle w:val="ConsPlusNormal"/>
        <w:spacing w:before="220"/>
        <w:ind w:firstLine="540"/>
        <w:jc w:val="both"/>
      </w:pPr>
      <w:hyperlink r:id="rId180" w:history="1">
        <w:r>
          <w:rPr>
            <w:color w:val="0000FF"/>
          </w:rPr>
          <w:t>подраздел 11.1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"11.1.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11.1.1. Общие сведения</w:t>
      </w:r>
    </w:p>
    <w:p w:rsidR="00F013A7" w:rsidRDefault="00F013A7">
      <w:pPr>
        <w:pStyle w:val="ConsPlusNormal"/>
        <w:jc w:val="both"/>
      </w:pPr>
    </w:p>
    <w:p w:rsidR="00F013A7" w:rsidRDefault="00F013A7">
      <w:pPr>
        <w:pStyle w:val="ConsPlusNormal"/>
        <w:ind w:firstLine="540"/>
        <w:jc w:val="both"/>
      </w:pPr>
      <w:r>
        <w:t>Вид экономической деятельности "Торговля оптовая и розничная; ремонт автотранспортных средств и мотоциклов" формирует порядка 27% валового регионального продукта Московской области (по России - 15,8%).</w:t>
      </w:r>
    </w:p>
    <w:p w:rsidR="00F013A7" w:rsidRDefault="00F013A7">
      <w:pPr>
        <w:pStyle w:val="ConsPlusNormal"/>
        <w:spacing w:before="220"/>
        <w:ind w:firstLine="540"/>
        <w:jc w:val="both"/>
      </w:pPr>
      <w:r>
        <w:t>Всего за 2019 год объем бытовых услуг, предоставленных населению по виду бытовых услуг "техническое обслуживание и ремонт транспортных средств, машин и оборудования" составил 19,2 миллиарда рублей, что в сопоставимой оценке на 13,2% больше чем в 2018 году. Доля данного вида бытовых услуг в общем объеме бытовых услуг составила по итогам 2019 года 23,7%.</w:t>
      </w:r>
    </w:p>
    <w:p w:rsidR="00F013A7" w:rsidRDefault="00F013A7">
      <w:pPr>
        <w:pStyle w:val="ConsPlusNormal"/>
        <w:spacing w:before="220"/>
        <w:ind w:firstLine="540"/>
        <w:jc w:val="both"/>
      </w:pPr>
      <w:r>
        <w:t>Средний уровень обеспеченности бытовыми услугами по итогам первого полугодия 2020 года составляет 10,5 рабочих мест на 1000 жителей при нормативе 9 рабочих мест на 1000 жителей.</w:t>
      </w:r>
    </w:p>
    <w:p w:rsidR="00F013A7" w:rsidRDefault="00F013A7">
      <w:pPr>
        <w:pStyle w:val="ConsPlusNormal"/>
        <w:spacing w:before="220"/>
        <w:ind w:firstLine="540"/>
        <w:jc w:val="both"/>
      </w:pPr>
      <w:r>
        <w:t>На территории многих муниципальных образований Московской области высокие общие показатели обеспеченности в сфере бытового обслуживания формируются видом бытовых услуг - "Техническое обслуживание и ремонт автотранспортных средств, машин и оборудования".</w:t>
      </w:r>
    </w:p>
    <w:p w:rsidR="00F013A7" w:rsidRDefault="00F013A7">
      <w:pPr>
        <w:pStyle w:val="ConsPlusNormal"/>
        <w:jc w:val="both"/>
      </w:pPr>
    </w:p>
    <w:p w:rsidR="00F013A7" w:rsidRDefault="00F013A7">
      <w:pPr>
        <w:pStyle w:val="ConsPlusNormal"/>
        <w:jc w:val="center"/>
      </w:pPr>
      <w:r>
        <w:t>11.1.2.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hyperlink r:id="rId181" w:history="1">
        <w:r>
          <w:rPr>
            <w:color w:val="0000FF"/>
          </w:rPr>
          <w:t>Постановлением</w:t>
        </w:r>
      </w:hyperlink>
      <w:r>
        <w:t xml:space="preserve"> Губернатора Московской области от 12.03.2020 N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(далее - Постановление Губернатора Московской области от 12.03.2020 N 108-ПГ) введены специальные меры, направленные на предотвращение распространения новой коронавирусной инфекции, в том числе с 28 марта 2020 года приостановлена работа объектов по техническому обслуживанию и ремонту автотранспортных средств (автосервисы, автомойки, шиномонтажи).</w:t>
      </w:r>
    </w:p>
    <w:p w:rsidR="00F013A7" w:rsidRDefault="00F013A7">
      <w:pPr>
        <w:pStyle w:val="ConsPlusNormal"/>
        <w:spacing w:before="220"/>
        <w:ind w:firstLine="540"/>
        <w:jc w:val="both"/>
      </w:pPr>
      <w:r>
        <w:t xml:space="preserve">Снятие установленных ограничений проводится поэтапно. Согласно </w:t>
      </w:r>
      <w:hyperlink r:id="rId182" w:history="1">
        <w:r>
          <w:rPr>
            <w:color w:val="0000FF"/>
          </w:rPr>
          <w:t>Постановлению</w:t>
        </w:r>
      </w:hyperlink>
      <w:r>
        <w:t xml:space="preserve"> Губернатора Московской области от 12.03.2020 N 108-ПГ в редакции Постановления Губернатора Московской области от 11.06.2020 N 282-ПГ "О внесении изменений в постановление Губернатора Московской области от 12.03.2020 N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с 15.06.2020 возобновлена работа объектов по техническому обслуживанию и ремонту автотранспортных средств, что привело к усилению конкуренции за потребителя на данном рынке услуг.";</w:t>
      </w:r>
    </w:p>
    <w:p w:rsidR="00F013A7" w:rsidRDefault="00F013A7">
      <w:pPr>
        <w:pStyle w:val="ConsPlusNormal"/>
        <w:spacing w:before="220"/>
        <w:ind w:firstLine="540"/>
        <w:jc w:val="both"/>
      </w:pPr>
      <w:hyperlink r:id="rId183" w:history="1">
        <w:r>
          <w:rPr>
            <w:color w:val="0000FF"/>
          </w:rPr>
          <w:t>подраздел 11.2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lastRenderedPageBreak/>
        <w:t>"11.2.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Согласно Единому реестру субъектов малого и среднего предпринимательства (далее - МСП) Федеральной налоговой службы в Московской области по виду деятельности "45.20 - техническое обслуживание и ремонт автотранспортных средств" зарегистрировано 6168 организаций, в том числе 4374 индивидуальных предпринимателя и 1794 юридических лица.</w:t>
      </w:r>
    </w:p>
    <w:p w:rsidR="00F013A7" w:rsidRDefault="00F013A7">
      <w:pPr>
        <w:pStyle w:val="ConsPlusNormal"/>
        <w:spacing w:before="220"/>
        <w:ind w:firstLine="540"/>
        <w:jc w:val="both"/>
      </w:pPr>
      <w:r>
        <w:t>На основании данных, представленных муниципальными образованиями Московской области, на территории Московской области фактическую деятельность по техобслуживанию и ремонту автотранспортных средств, машин и оборудования осуществляют 2087 организаций. Доля хозяйствующих субъектов частной формы собственности среди них составляет 100%.</w:t>
      </w:r>
    </w:p>
    <w:p w:rsidR="00F013A7" w:rsidRDefault="00F013A7">
      <w:pPr>
        <w:pStyle w:val="ConsPlusNormal"/>
        <w:spacing w:before="220"/>
        <w:ind w:firstLine="540"/>
        <w:jc w:val="both"/>
      </w:pPr>
      <w:r>
        <w:t>В настоящий момент Министерством сельского хозяйства и продовольствия Московской области совместно с муниципальными образованиями Московской области проводится инвентаризация объектов дорожного и придорожного сервиса, актуализация статистических данных, разработка и применения методов, позволяющих увеличить эффективность выявления несоответствий фактического использования и имеющейся разрешительной документации на организацию и осуществление деятельности на территории Московской области.</w:t>
      </w:r>
    </w:p>
    <w:p w:rsidR="00F013A7" w:rsidRDefault="00F013A7">
      <w:pPr>
        <w:pStyle w:val="ConsPlusNormal"/>
        <w:spacing w:before="220"/>
        <w:ind w:firstLine="540"/>
        <w:jc w:val="both"/>
      </w:pPr>
      <w:r>
        <w:t xml:space="preserve">На заседаниях Московской областной межведомственной комиссии по вопросам потребительского рынка, утвержденной </w:t>
      </w:r>
      <w:hyperlink r:id="rId184" w:history="1">
        <w:r>
          <w:rPr>
            <w:color w:val="0000FF"/>
          </w:rPr>
          <w:t>постановлением</w:t>
        </w:r>
      </w:hyperlink>
      <w:r>
        <w:t xml:space="preserve"> Правительства Московской области от 01.07.2014 N 514/26 "О Московской областной межведомственной комиссии по вопросам потребительского рынка" (далее - МВК), рассмотрено соответствие 1335 организаций, осуществляющих деятельность по техобслуживанию и ремонту автотранспортных транспортных средств, машин и оборудования на территории Московской области, требованиям законодательства Российской Федерации. Из них доля хозяйствующих субъектов частной формы собственности также составила 100%.";</w:t>
      </w:r>
    </w:p>
    <w:p w:rsidR="00F013A7" w:rsidRDefault="00F013A7">
      <w:pPr>
        <w:pStyle w:val="ConsPlusNormal"/>
        <w:spacing w:before="220"/>
        <w:ind w:firstLine="540"/>
        <w:jc w:val="both"/>
      </w:pPr>
      <w:hyperlink r:id="rId185" w:history="1">
        <w:r>
          <w:rPr>
            <w:color w:val="0000FF"/>
          </w:rPr>
          <w:t>подраздел 11.3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"11.3.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Состояние конкурентной среды оценивается респондентами как достаточно напряженное - 54% считают, что работают в условиях высокой и очень высокой конкуренции.</w:t>
      </w:r>
    </w:p>
    <w:p w:rsidR="00F013A7" w:rsidRDefault="00F013A7">
      <w:pPr>
        <w:pStyle w:val="ConsPlusNormal"/>
        <w:spacing w:before="220"/>
        <w:ind w:firstLine="540"/>
        <w:jc w:val="both"/>
      </w:pPr>
      <w:r>
        <w:t>88% опрошенных удовлетворены количеством поставщиков товаров (работ или услуг) для бизнеса.</w:t>
      </w:r>
    </w:p>
    <w:p w:rsidR="00F013A7" w:rsidRDefault="00F013A7">
      <w:pPr>
        <w:pStyle w:val="ConsPlusNormal"/>
        <w:spacing w:before="220"/>
        <w:ind w:firstLine="540"/>
        <w:jc w:val="both"/>
      </w:pPr>
      <w:r>
        <w:t>Наиболее значимыми барьерами, препятствующими ведению полноценной предпринимательской деятельности на данном рынке услуг, являются высокие налоги (51%), нестабильность российского законодательства, регулирующего предпринимательскую деятельность (33%), сложность получения доступа к земельным участкам (31%).</w:t>
      </w:r>
    </w:p>
    <w:p w:rsidR="00F013A7" w:rsidRDefault="00F013A7">
      <w:pPr>
        <w:pStyle w:val="ConsPlusNormal"/>
        <w:spacing w:before="220"/>
        <w:ind w:firstLine="540"/>
        <w:jc w:val="both"/>
      </w:pPr>
      <w:r>
        <w:t>Количество организаций, оказывающих услуги по ремонту автотранспортных средств на территории Московской области в целом удовлетворяет потребности населения муниципальных образований (85% опрошенных потребителей считают количество данных учреждений достаточным).</w:t>
      </w:r>
    </w:p>
    <w:p w:rsidR="00F013A7" w:rsidRDefault="00F013A7">
      <w:pPr>
        <w:pStyle w:val="ConsPlusNormal"/>
        <w:spacing w:before="220"/>
        <w:ind w:firstLine="540"/>
        <w:jc w:val="both"/>
      </w:pPr>
      <w:r>
        <w:t>Доля респондентов, которые скорее или полностью удовлетворены качеством услуг коммерческих организаций, занимающихся ремонтом автотранспортных средств, составила 81%.";</w:t>
      </w:r>
    </w:p>
    <w:p w:rsidR="00F013A7" w:rsidRDefault="00F013A7">
      <w:pPr>
        <w:pStyle w:val="ConsPlusNormal"/>
        <w:spacing w:before="220"/>
        <w:ind w:firstLine="540"/>
        <w:jc w:val="both"/>
      </w:pPr>
      <w:hyperlink r:id="rId186" w:history="1">
        <w:r>
          <w:rPr>
            <w:color w:val="0000FF"/>
          </w:rPr>
          <w:t>подраздел 11.4</w:t>
        </w:r>
      </w:hyperlink>
      <w:r>
        <w:t xml:space="preserve"> "Характерные особенности рынка" дополнить абзацами третьим и </w:t>
      </w:r>
      <w:r>
        <w:lastRenderedPageBreak/>
        <w:t>четвертым следующего содержания:</w:t>
      </w:r>
    </w:p>
    <w:p w:rsidR="00F013A7" w:rsidRDefault="00F013A7">
      <w:pPr>
        <w:pStyle w:val="ConsPlusNormal"/>
        <w:spacing w:before="220"/>
        <w:ind w:firstLine="540"/>
        <w:jc w:val="both"/>
      </w:pPr>
      <w:r>
        <w:t>"Кроме того, развитие рынка в первом полугодии 2020 года было приостановлено в связи с введением в Московской области ограничительных мер, направленных на предотвращение распространения новой коронавирусной инфекции (COVID-2019).</w:t>
      </w:r>
    </w:p>
    <w:p w:rsidR="00F013A7" w:rsidRDefault="00F013A7">
      <w:pPr>
        <w:pStyle w:val="ConsPlusNormal"/>
        <w:spacing w:before="220"/>
        <w:ind w:firstLine="540"/>
        <w:jc w:val="both"/>
      </w:pPr>
      <w:r>
        <w:t>В настоящее время наблюдается сокращение числа занятых в сфере технического обслуживания, ухудшение финансового положения предприятий и организаций сферы услуг.";</w:t>
      </w:r>
    </w:p>
    <w:p w:rsidR="00F013A7" w:rsidRDefault="00F013A7">
      <w:pPr>
        <w:pStyle w:val="ConsPlusNormal"/>
        <w:spacing w:before="220"/>
        <w:ind w:firstLine="540"/>
        <w:jc w:val="both"/>
      </w:pPr>
      <w:r>
        <w:t xml:space="preserve">в </w:t>
      </w:r>
      <w:hyperlink r:id="rId187" w:history="1">
        <w:r>
          <w:rPr>
            <w:color w:val="0000FF"/>
          </w:rPr>
          <w:t>подразделе 11.5</w:t>
        </w:r>
      </w:hyperlink>
      <w:r>
        <w:t xml:space="preserve"> "Характеристика основных административных и экономических барьеров входа на рынок":</w:t>
      </w:r>
    </w:p>
    <w:p w:rsidR="00F013A7" w:rsidRDefault="00F013A7">
      <w:pPr>
        <w:pStyle w:val="ConsPlusNormal"/>
        <w:spacing w:before="220"/>
        <w:ind w:firstLine="540"/>
        <w:jc w:val="both"/>
      </w:pPr>
      <w:hyperlink r:id="rId188" w:history="1">
        <w:r>
          <w:rPr>
            <w:color w:val="0000FF"/>
          </w:rPr>
          <w:t>абзац шестой</w:t>
        </w:r>
      </w:hyperlink>
      <w:r>
        <w:t xml:space="preserve"> исключить;</w:t>
      </w:r>
    </w:p>
    <w:p w:rsidR="00F013A7" w:rsidRDefault="00F013A7">
      <w:pPr>
        <w:pStyle w:val="ConsPlusNormal"/>
        <w:spacing w:before="220"/>
        <w:ind w:firstLine="540"/>
        <w:jc w:val="both"/>
      </w:pPr>
      <w:hyperlink r:id="rId189" w:history="1">
        <w:r>
          <w:rPr>
            <w:color w:val="0000FF"/>
          </w:rPr>
          <w:t>дополнить</w:t>
        </w:r>
      </w:hyperlink>
      <w:r>
        <w:t xml:space="preserve"> абзацами восьмым - десятым следующего содержания:</w:t>
      </w:r>
    </w:p>
    <w:p w:rsidR="00F013A7" w:rsidRDefault="00F013A7">
      <w:pPr>
        <w:pStyle w:val="ConsPlusNormal"/>
        <w:spacing w:before="220"/>
        <w:ind w:firstLine="540"/>
        <w:jc w:val="both"/>
      </w:pPr>
      <w:r>
        <w:t>"Кроме того, проблемой развития малого и среднего предпринимательства в сфере потребительского рынка и услуг Московской области является недостаток финансовых средств.</w:t>
      </w:r>
    </w:p>
    <w:p w:rsidR="00F013A7" w:rsidRDefault="00F013A7">
      <w:pPr>
        <w:pStyle w:val="ConsPlusNormal"/>
        <w:spacing w:before="220"/>
        <w:ind w:firstLine="540"/>
        <w:jc w:val="both"/>
      </w:pPr>
      <w:r>
        <w:t>Кредитование малого и среднего бизнеса в сфере бытового обслуживания развито недостаточно и характеризуется высокими процентными ставками по кредитам, большим количеством документов, необходимых для получения займа, короткими сроками возврата кредита.</w:t>
      </w:r>
    </w:p>
    <w:p w:rsidR="00F013A7" w:rsidRDefault="00F013A7">
      <w:pPr>
        <w:pStyle w:val="ConsPlusNormal"/>
        <w:spacing w:before="220"/>
        <w:ind w:firstLine="540"/>
        <w:jc w:val="both"/>
      </w:pPr>
      <w:r>
        <w:t>Также, в связи с приостановкой деятельности предприятий бытового обслуживания, связанных с введением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возникли дополнительные проблемы финансового характера, связанные с необходимостью оплаты аренды помещений и выплаты заработной платы сотрудникам.";</w:t>
      </w:r>
    </w:p>
    <w:p w:rsidR="00F013A7" w:rsidRDefault="00F013A7">
      <w:pPr>
        <w:pStyle w:val="ConsPlusNormal"/>
        <w:spacing w:before="220"/>
        <w:ind w:firstLine="540"/>
        <w:jc w:val="both"/>
      </w:pPr>
      <w:r>
        <w:t xml:space="preserve">в </w:t>
      </w:r>
      <w:hyperlink r:id="rId190" w:history="1">
        <w:r>
          <w:rPr>
            <w:color w:val="0000FF"/>
          </w:rPr>
          <w:t>подразделе 11.6</w:t>
        </w:r>
      </w:hyperlink>
      <w:r>
        <w:t xml:space="preserve"> "Меры по развитию рынка":</w:t>
      </w:r>
    </w:p>
    <w:p w:rsidR="00F013A7" w:rsidRDefault="00F013A7">
      <w:pPr>
        <w:pStyle w:val="ConsPlusNormal"/>
        <w:spacing w:before="220"/>
        <w:ind w:firstLine="540"/>
        <w:jc w:val="both"/>
      </w:pPr>
      <w:r>
        <w:t xml:space="preserve">в </w:t>
      </w:r>
      <w:hyperlink r:id="rId191" w:history="1">
        <w:r>
          <w:rPr>
            <w:color w:val="0000FF"/>
          </w:rPr>
          <w:t>абзаце втором</w:t>
        </w:r>
      </w:hyperlink>
      <w:r>
        <w:t xml:space="preserve"> слова "Московской областной межведомственной комиссии" заменить словом "МВК", слово "техобслуживанию" заменить словами "техническому обслуживанию", слово "транспортных" исключить, слово ", машин" исключить;</w:t>
      </w:r>
    </w:p>
    <w:p w:rsidR="00F013A7" w:rsidRDefault="00F013A7">
      <w:pPr>
        <w:pStyle w:val="ConsPlusNormal"/>
        <w:spacing w:before="220"/>
        <w:ind w:firstLine="540"/>
        <w:jc w:val="both"/>
      </w:pPr>
      <w:r>
        <w:t xml:space="preserve">в </w:t>
      </w:r>
      <w:hyperlink r:id="rId192" w:history="1">
        <w:r>
          <w:rPr>
            <w:color w:val="0000FF"/>
          </w:rPr>
          <w:t>абзаце третьем</w:t>
        </w:r>
      </w:hyperlink>
      <w:r>
        <w:t xml:space="preserve"> слово "ремонта" заменить словами "услуг по ремонту", слово "субъектов." заменить словом "субъектов,", слова "В частности, в Московской области" исключить, после слов "по техническому обслуживанию" дополнить словами "и ремонту";</w:t>
      </w:r>
    </w:p>
    <w:p w:rsidR="00F013A7" w:rsidRDefault="00F013A7">
      <w:pPr>
        <w:pStyle w:val="ConsPlusNormal"/>
        <w:spacing w:before="220"/>
        <w:ind w:firstLine="540"/>
        <w:jc w:val="both"/>
      </w:pPr>
      <w:hyperlink r:id="rId193" w:history="1">
        <w:r>
          <w:rPr>
            <w:color w:val="0000FF"/>
          </w:rPr>
          <w:t>подраздел 11.7</w:t>
        </w:r>
      </w:hyperlink>
      <w:r>
        <w:t xml:space="preserve"> "Перспективы развития рынка" изложить в следующей редакции:</w:t>
      </w:r>
    </w:p>
    <w:p w:rsidR="00F013A7" w:rsidRDefault="00F013A7">
      <w:pPr>
        <w:pStyle w:val="ConsPlusNormal"/>
        <w:spacing w:before="220"/>
        <w:jc w:val="center"/>
      </w:pPr>
      <w:r>
        <w:t>"11.7. Перспективы развития рынка</w:t>
      </w:r>
    </w:p>
    <w:p w:rsidR="00F013A7" w:rsidRDefault="00F013A7">
      <w:pPr>
        <w:pStyle w:val="ConsPlusNormal"/>
        <w:jc w:val="both"/>
      </w:pPr>
    </w:p>
    <w:p w:rsidR="00F013A7" w:rsidRDefault="00F013A7">
      <w:pPr>
        <w:pStyle w:val="ConsPlusNormal"/>
        <w:ind w:firstLine="540"/>
        <w:jc w:val="both"/>
      </w:pPr>
      <w:r>
        <w:t>Основными перспективными направлениями развития рынка являются:</w:t>
      </w:r>
    </w:p>
    <w:p w:rsidR="00F013A7" w:rsidRDefault="00F013A7">
      <w:pPr>
        <w:pStyle w:val="ConsPlusNormal"/>
        <w:spacing w:before="220"/>
        <w:ind w:firstLine="540"/>
        <w:jc w:val="both"/>
      </w:pPr>
      <w:r>
        <w:t>содействие вводу (строительству) новых современных объектов рынка ремонта автотранспортных средств;</w:t>
      </w:r>
    </w:p>
    <w:p w:rsidR="00F013A7" w:rsidRDefault="00F013A7">
      <w:pPr>
        <w:pStyle w:val="ConsPlusNormal"/>
        <w:spacing w:before="220"/>
        <w:ind w:firstLine="540"/>
        <w:jc w:val="both"/>
      </w:pPr>
      <w:r>
        <w:t>повышение доступности услуг по ремонту автотранспортных средств для сельского населения;</w:t>
      </w:r>
    </w:p>
    <w:p w:rsidR="00F013A7" w:rsidRDefault="00F013A7">
      <w:pPr>
        <w:pStyle w:val="ConsPlusNormal"/>
        <w:spacing w:before="220"/>
        <w:ind w:firstLine="540"/>
        <w:jc w:val="both"/>
      </w:pPr>
      <w:r>
        <w:t>оказание информационно-методической поддержки по вводу (строительству) современных объектов частной формы собственности на рынке ремонта автотранспортных средств на территории муниципальных образований Московской области.";</w:t>
      </w:r>
    </w:p>
    <w:p w:rsidR="00F013A7" w:rsidRDefault="00F013A7">
      <w:pPr>
        <w:pStyle w:val="ConsPlusNormal"/>
        <w:spacing w:before="220"/>
        <w:ind w:firstLine="540"/>
        <w:jc w:val="both"/>
      </w:pPr>
      <w:r>
        <w:lastRenderedPageBreak/>
        <w:t xml:space="preserve">в </w:t>
      </w:r>
      <w:hyperlink r:id="rId194" w:history="1">
        <w:r>
          <w:rPr>
            <w:color w:val="0000FF"/>
          </w:rPr>
          <w:t>подразделе 11.8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195" w:history="1">
        <w:r>
          <w:rPr>
            <w:color w:val="0000FF"/>
          </w:rPr>
          <w:t>графе 9 строки 11.8.1</w:t>
        </w:r>
      </w:hyperlink>
      <w:r>
        <w:t xml:space="preserve"> слова "потребительского рынка и услуг" заменить словами "сельского хозяйства и продовольствия";</w:t>
      </w:r>
    </w:p>
    <w:p w:rsidR="00F013A7" w:rsidRDefault="00F013A7">
      <w:pPr>
        <w:pStyle w:val="ConsPlusNormal"/>
        <w:spacing w:before="220"/>
        <w:ind w:firstLine="540"/>
        <w:jc w:val="both"/>
      </w:pPr>
      <w:r>
        <w:t xml:space="preserve">в </w:t>
      </w:r>
      <w:hyperlink r:id="rId196" w:history="1">
        <w:r>
          <w:rPr>
            <w:color w:val="0000FF"/>
          </w:rPr>
          <w:t>графе 5 строки 11.8.2</w:t>
        </w:r>
      </w:hyperlink>
      <w:r>
        <w:t xml:space="preserve"> цифры "30" заменить цифрами "30,11";</w:t>
      </w:r>
    </w:p>
    <w:p w:rsidR="00F013A7" w:rsidRDefault="00F013A7">
      <w:pPr>
        <w:pStyle w:val="ConsPlusNormal"/>
        <w:spacing w:before="220"/>
        <w:ind w:firstLine="540"/>
        <w:jc w:val="both"/>
      </w:pPr>
      <w:r>
        <w:t xml:space="preserve">в </w:t>
      </w:r>
      <w:hyperlink r:id="rId197" w:history="1">
        <w:r>
          <w:rPr>
            <w:color w:val="0000FF"/>
          </w:rPr>
          <w:t>графе 9 строки 11.8.2</w:t>
        </w:r>
      </w:hyperlink>
      <w:r>
        <w:t xml:space="preserve"> слова "потребительского рынка и услуг" заменить словами "сельского хозяйства и продовольствия";</w:t>
      </w:r>
    </w:p>
    <w:p w:rsidR="00F013A7" w:rsidRDefault="00F013A7">
      <w:pPr>
        <w:pStyle w:val="ConsPlusNormal"/>
        <w:spacing w:before="220"/>
        <w:ind w:firstLine="540"/>
        <w:jc w:val="both"/>
      </w:pPr>
      <w:r>
        <w:t xml:space="preserve">в </w:t>
      </w:r>
      <w:hyperlink r:id="rId198" w:history="1">
        <w:r>
          <w:rPr>
            <w:color w:val="0000FF"/>
          </w:rPr>
          <w:t>подразделе 11.9</w:t>
        </w:r>
      </w:hyperlink>
      <w:r>
        <w:t xml:space="preserve"> "Мероприятия по достижению ключевых показателей развития конкуренции на рынке":</w:t>
      </w:r>
    </w:p>
    <w:p w:rsidR="00F013A7" w:rsidRDefault="00F013A7">
      <w:pPr>
        <w:pStyle w:val="ConsPlusNormal"/>
        <w:spacing w:before="220"/>
        <w:ind w:firstLine="540"/>
        <w:jc w:val="both"/>
      </w:pPr>
      <w:r>
        <w:t xml:space="preserve">в </w:t>
      </w:r>
      <w:hyperlink r:id="rId199" w:history="1">
        <w:r>
          <w:rPr>
            <w:color w:val="0000FF"/>
          </w:rPr>
          <w:t>графе 2 строки 11.9.1</w:t>
        </w:r>
      </w:hyperlink>
      <w:r>
        <w:t xml:space="preserve"> после слова "самоуправления" дополнить словами "рейдовых осмотров, контроля и";</w:t>
      </w:r>
    </w:p>
    <w:p w:rsidR="00F013A7" w:rsidRDefault="00F013A7">
      <w:pPr>
        <w:pStyle w:val="ConsPlusNormal"/>
        <w:spacing w:before="220"/>
        <w:ind w:firstLine="540"/>
        <w:jc w:val="both"/>
      </w:pPr>
      <w:r>
        <w:t xml:space="preserve">в </w:t>
      </w:r>
      <w:hyperlink r:id="rId200" w:history="1">
        <w:r>
          <w:rPr>
            <w:color w:val="0000FF"/>
          </w:rPr>
          <w:t>графе 6 строки 11.9.2</w:t>
        </w:r>
      </w:hyperlink>
      <w:r>
        <w:t xml:space="preserve">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в </w:t>
      </w:r>
      <w:hyperlink r:id="rId201" w:history="1">
        <w:r>
          <w:rPr>
            <w:color w:val="0000FF"/>
          </w:rPr>
          <w:t>графе 6 строки 11.9.3</w:t>
        </w:r>
      </w:hyperlink>
      <w:r>
        <w:t xml:space="preserve">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в </w:t>
      </w:r>
      <w:hyperlink r:id="rId202" w:history="1">
        <w:r>
          <w:rPr>
            <w:color w:val="0000FF"/>
          </w:rPr>
          <w:t>графе 6 строки 11.9.4</w:t>
        </w:r>
      </w:hyperlink>
      <w:r>
        <w:t xml:space="preserve">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в </w:t>
      </w:r>
      <w:hyperlink r:id="rId203" w:history="1">
        <w:r>
          <w:rPr>
            <w:color w:val="0000FF"/>
          </w:rPr>
          <w:t>графе 6 строки 11.9.5</w:t>
        </w:r>
      </w:hyperlink>
      <w:r>
        <w:t xml:space="preserve">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в </w:t>
      </w:r>
      <w:hyperlink r:id="rId204" w:history="1">
        <w:r>
          <w:rPr>
            <w:color w:val="0000FF"/>
          </w:rPr>
          <w:t>графе 5 строки 11.9.6</w:t>
        </w:r>
      </w:hyperlink>
      <w:r>
        <w:t xml:space="preserve"> слова "приведены в соответствие законодательству деятельности объектов" заменить словами "соответствуют использованию под цели", после слов "осуществляющих" дополнить словом "свою";</w:t>
      </w:r>
    </w:p>
    <w:p w:rsidR="00F013A7" w:rsidRDefault="00F013A7">
      <w:pPr>
        <w:pStyle w:val="ConsPlusNormal"/>
        <w:spacing w:before="220"/>
        <w:ind w:firstLine="540"/>
        <w:jc w:val="both"/>
      </w:pPr>
      <w:r>
        <w:t xml:space="preserve">в </w:t>
      </w:r>
      <w:hyperlink r:id="rId205" w:history="1">
        <w:r>
          <w:rPr>
            <w:color w:val="0000FF"/>
          </w:rPr>
          <w:t>графе 6 строки 11.9.6</w:t>
        </w:r>
      </w:hyperlink>
      <w:r>
        <w:t xml:space="preserve"> слова "потребительского рынка и услуг" заменить словами "сельского хозяйства и продовольствия";</w:t>
      </w:r>
    </w:p>
    <w:p w:rsidR="00F013A7" w:rsidRDefault="00F013A7">
      <w:pPr>
        <w:pStyle w:val="ConsPlusNormal"/>
        <w:spacing w:before="220"/>
        <w:ind w:firstLine="540"/>
        <w:jc w:val="both"/>
      </w:pPr>
      <w:r>
        <w:t xml:space="preserve">12) в </w:t>
      </w:r>
      <w:hyperlink r:id="rId206" w:history="1">
        <w:r>
          <w:rPr>
            <w:color w:val="0000FF"/>
          </w:rPr>
          <w:t>разделе 12</w:t>
        </w:r>
      </w:hyperlink>
      <w:r>
        <w:t xml:space="preserve"> "Развитие конкуренции на рынке розничной торговли":</w:t>
      </w:r>
    </w:p>
    <w:p w:rsidR="00F013A7" w:rsidRDefault="00F013A7">
      <w:pPr>
        <w:pStyle w:val="ConsPlusNormal"/>
        <w:spacing w:before="220"/>
        <w:ind w:firstLine="540"/>
        <w:jc w:val="both"/>
      </w:pPr>
      <w:r>
        <w:t xml:space="preserve">в </w:t>
      </w:r>
      <w:hyperlink r:id="rId207" w:history="1">
        <w:r>
          <w:rPr>
            <w:color w:val="0000FF"/>
          </w:rPr>
          <w:t>абзаце первом</w:t>
        </w:r>
      </w:hyperlink>
      <w:r>
        <w:t xml:space="preserve"> слова "потребительского рынка и услуг" заменить словами "сельского хозяйства и продовольствия";</w:t>
      </w:r>
    </w:p>
    <w:p w:rsidR="00F013A7" w:rsidRDefault="00F013A7">
      <w:pPr>
        <w:pStyle w:val="ConsPlusNormal"/>
        <w:spacing w:before="220"/>
        <w:ind w:firstLine="540"/>
        <w:jc w:val="both"/>
      </w:pPr>
      <w:hyperlink r:id="rId208" w:history="1">
        <w:r>
          <w:rPr>
            <w:color w:val="0000FF"/>
          </w:rPr>
          <w:t>подраздел 12.1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"12.1.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12.1.1. Общие сведения</w:t>
      </w:r>
    </w:p>
    <w:p w:rsidR="00F013A7" w:rsidRDefault="00F013A7">
      <w:pPr>
        <w:pStyle w:val="ConsPlusNormal"/>
        <w:jc w:val="both"/>
      </w:pPr>
    </w:p>
    <w:p w:rsidR="00F013A7" w:rsidRDefault="00F013A7">
      <w:pPr>
        <w:pStyle w:val="ConsPlusNormal"/>
        <w:ind w:firstLine="540"/>
        <w:jc w:val="both"/>
      </w:pPr>
      <w:r>
        <w:t>Московская область среди регионов Российской Федерации занимает второе место по обороту розничной торговли и третье место по обороту оптовой торговли.</w:t>
      </w:r>
    </w:p>
    <w:p w:rsidR="00F013A7" w:rsidRDefault="00F013A7">
      <w:pPr>
        <w:pStyle w:val="ConsPlusNormal"/>
        <w:spacing w:before="220"/>
        <w:ind w:firstLine="540"/>
        <w:jc w:val="both"/>
      </w:pPr>
      <w:r>
        <w:t>Обследование конъюнктуры и деловой активности организаций розничной торговли в IV квартале 2019 года показало, что экономическая ситуация на потребительском рынке по сравнению с аналогичным периодом 2018 года улучшилась. Улучшение экономической ситуации в розничной торговле в 2019 году способствовало увеличению темпов роста оборота розничной торговли.</w:t>
      </w:r>
    </w:p>
    <w:p w:rsidR="00F013A7" w:rsidRDefault="00F013A7">
      <w:pPr>
        <w:pStyle w:val="ConsPlusNormal"/>
        <w:spacing w:before="220"/>
        <w:ind w:firstLine="540"/>
        <w:jc w:val="both"/>
      </w:pPr>
      <w:r>
        <w:lastRenderedPageBreak/>
        <w:t>Рынок является полностью негосударственным.</w:t>
      </w:r>
    </w:p>
    <w:p w:rsidR="00F013A7" w:rsidRDefault="00F013A7">
      <w:pPr>
        <w:pStyle w:val="ConsPlusNormal"/>
        <w:spacing w:before="220"/>
        <w:ind w:firstLine="540"/>
        <w:jc w:val="both"/>
      </w:pPr>
      <w:r>
        <w:t>Оборот розничной торговли за 2019 год составил 2582,7 миллиарда рублей или 104,6% к обороту 2018 года. По данным Мосстата оборот крупных и средних организаций по виду экономической деятельности "розничная торговля" за 2019 год составил 1520,1 миллиарда рублей, что выше оборота 2018 года на 7,1% в сопоставимой оценке.</w:t>
      </w:r>
    </w:p>
    <w:p w:rsidR="00F013A7" w:rsidRDefault="00F013A7">
      <w:pPr>
        <w:pStyle w:val="ConsPlusNormal"/>
        <w:spacing w:before="220"/>
        <w:ind w:firstLine="540"/>
        <w:jc w:val="both"/>
      </w:pPr>
      <w:r>
        <w:t>Оборот розничных рынков и ярмарок за 2019 год составил 32,9 миллиарда рублей или 90,9% к 2018 году.</w:t>
      </w:r>
    </w:p>
    <w:p w:rsidR="00F013A7" w:rsidRDefault="00F013A7">
      <w:pPr>
        <w:pStyle w:val="ConsPlusNormal"/>
        <w:spacing w:before="220"/>
        <w:ind w:firstLine="540"/>
        <w:jc w:val="both"/>
      </w:pPr>
      <w:r>
        <w:t>В товарной структуре оборота розничной торговли удельный вес пищевых продуктов, включая напитки и табачные изделия, составил 45,9%, непродовольственных товаров - 54,1%.</w:t>
      </w:r>
    </w:p>
    <w:p w:rsidR="00F013A7" w:rsidRDefault="00F013A7">
      <w:pPr>
        <w:pStyle w:val="ConsPlusNormal"/>
        <w:spacing w:before="220"/>
        <w:ind w:firstLine="540"/>
        <w:jc w:val="both"/>
      </w:pPr>
      <w:r>
        <w:t>В Московской области действует около 4600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из них более 2930 социально ориентированных предприятий торговли. Помимо низких цен на товары на данных предприятиях льготным категориям населения предоставляются скидки при предъявлении удостоверения или по спискам управлений социальной защиты муниципальных образований Московской области.</w:t>
      </w:r>
    </w:p>
    <w:p w:rsidR="00F013A7" w:rsidRDefault="00F013A7">
      <w:pPr>
        <w:pStyle w:val="ConsPlusNormal"/>
        <w:spacing w:before="220"/>
        <w:ind w:firstLine="540"/>
        <w:jc w:val="both"/>
      </w:pPr>
      <w:r>
        <w:t>Малый бизнес играет существенную роль в развитии потребительского рынка в Московской области. Доля оборота субъектов МСП в совокупном обороте розничной торговли составляет около 21,6%, около 29,6% - в обороте оптовой торговли, около 38% - в обороте общественного питания, около 80% в объеме бытовых услуг.</w:t>
      </w:r>
    </w:p>
    <w:p w:rsidR="00F013A7" w:rsidRDefault="00F013A7">
      <w:pPr>
        <w:pStyle w:val="ConsPlusNormal"/>
        <w:spacing w:before="220"/>
        <w:ind w:firstLine="540"/>
        <w:jc w:val="both"/>
      </w:pPr>
      <w:r>
        <w:t>На территории Московской области функционируют 170 розничных рынков, соответствующих требованиям законодательства Российской Федерации, в том числе 44 специализированных сельскохозяйственных рынков.</w:t>
      </w:r>
    </w:p>
    <w:p w:rsidR="00F013A7" w:rsidRDefault="00F013A7">
      <w:pPr>
        <w:pStyle w:val="ConsPlusNormal"/>
        <w:spacing w:before="220"/>
        <w:ind w:firstLine="540"/>
        <w:jc w:val="both"/>
      </w:pPr>
      <w:r>
        <w:t>Доля оборота розничной торговли, которая осуществляется на розничных рынках и ярмарках, в структуре оборота розничной торговли по формам торговли (в фактически действовавших ценах) по итогам 5 месяцев 2020 года составляет 1,1%.</w:t>
      </w:r>
    </w:p>
    <w:p w:rsidR="00F013A7" w:rsidRDefault="00F013A7">
      <w:pPr>
        <w:pStyle w:val="ConsPlusNormal"/>
        <w:spacing w:before="220"/>
        <w:ind w:firstLine="540"/>
        <w:jc w:val="both"/>
      </w:pPr>
      <w:r>
        <w:t>Доля оборота магазинов шаговой доступности от общего оборота розничной торговли Московской области по итогам первого полугодия достигла значения 25,7%.</w:t>
      </w:r>
    </w:p>
    <w:p w:rsidR="00F013A7" w:rsidRDefault="00F013A7">
      <w:pPr>
        <w:pStyle w:val="ConsPlusNormal"/>
        <w:spacing w:before="220"/>
        <w:ind w:firstLine="540"/>
        <w:jc w:val="both"/>
      </w:pPr>
      <w:r>
        <w:t>Обеспеченность населения площадью торговых объектов по итогам первого полугодия 2020 года достигла значения 1618,9 квадратных метра на 1000 человек.</w:t>
      </w:r>
    </w:p>
    <w:p w:rsidR="00F013A7" w:rsidRDefault="00F013A7">
      <w:pPr>
        <w:pStyle w:val="ConsPlusNormal"/>
        <w:spacing w:before="220"/>
        <w:ind w:firstLine="540"/>
        <w:jc w:val="both"/>
      </w:pPr>
      <w:r>
        <w:t>Сохраняется значительная дифференциация по уровню обеспеченности услугами розничной торговли сельского и городского населения. Более 1786 сельских населенных пунктов Московской области с подъездными грунтовыми дорогами и с численностью проживающих менее 100 человек не имеют стационарной торговой сети. Доставка товаров в данные поселения производится автолавками.</w:t>
      </w:r>
    </w:p>
    <w:p w:rsidR="00F013A7" w:rsidRDefault="00F013A7">
      <w:pPr>
        <w:pStyle w:val="ConsPlusNormal"/>
        <w:jc w:val="both"/>
      </w:pPr>
    </w:p>
    <w:p w:rsidR="00F013A7" w:rsidRDefault="00F013A7">
      <w:pPr>
        <w:pStyle w:val="ConsPlusNormal"/>
        <w:jc w:val="center"/>
      </w:pPr>
      <w:r>
        <w:t>12.1.2.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 xml:space="preserve">В соответствии с </w:t>
      </w:r>
      <w:hyperlink r:id="rId209" w:history="1">
        <w:r>
          <w:rPr>
            <w:color w:val="0000FF"/>
          </w:rPr>
          <w:t>Постановлением</w:t>
        </w:r>
      </w:hyperlink>
      <w:r>
        <w:t xml:space="preserve"> Губернатора Московской области от 12.03.2020 N 108-ПГ с 28.03.2020 была приостановлена работа объектов розничной торговли, за исключением аптек и аптечных пунктов, объектов розничной торговли, в которых осуществляется заключение договоров на оказание услуг связи и реализация связанных с такими услугами средств связи (в том числе мобильных телефонов, планшетов), специализированных объектов розничной торговли, реализующих медицинские и оптико-офтальмологические изделия (оборудование), зоотовары, объектов розничной торговли в части реализации продовольственных товаров и (или) непродовольственных товаров первой необходимости, указанных в приложении 2 к настоящему </w:t>
      </w:r>
      <w:r>
        <w:lastRenderedPageBreak/>
        <w:t>постановлению, а также за исключением продажи товаров дистанционным способом, в том числе с условием доставки, и нестационарных торговых объектов (далее - НТО), расположенных в зданиях и на территории вокзалов, автовокзалов, автостанций, остановочных пунктах, в части продажи средств индивидуальной защиты органов дыхания (маски, респираторы) и рук (перчатки), продажи средств индивидуальной защиты органов дыхания (маски, респираторы) в автомобильном транспорте городского и пригородного сообщения.</w:t>
      </w:r>
    </w:p>
    <w:p w:rsidR="00F013A7" w:rsidRDefault="00F013A7">
      <w:pPr>
        <w:pStyle w:val="ConsPlusNormal"/>
        <w:spacing w:before="220"/>
        <w:ind w:firstLine="540"/>
        <w:jc w:val="both"/>
      </w:pPr>
      <w:r>
        <w:t>С целью возобновления работы объектов розничной торговли в рамках профилактических мер по недопущению распространения новой коронавирусной инфекции (COVID-2019) в тесном взаимодействии с Управлением Роспотребнадзора по Московской области распоряжениями заместителя председателя Правительства Московской области были утверждены Стандарты организации работы объектов розничной торговли:</w:t>
      </w:r>
    </w:p>
    <w:p w:rsidR="00F013A7" w:rsidRDefault="00F013A7">
      <w:pPr>
        <w:pStyle w:val="ConsPlusNormal"/>
        <w:spacing w:before="220"/>
        <w:ind w:firstLine="540"/>
        <w:jc w:val="both"/>
      </w:pPr>
      <w:hyperlink r:id="rId210" w:history="1">
        <w:r>
          <w:rPr>
            <w:color w:val="0000FF"/>
          </w:rPr>
          <w:t>распоряжение</w:t>
        </w:r>
      </w:hyperlink>
      <w:r>
        <w:t xml:space="preserve"> заместителя председателя Правительства Московской области от 23.06.2020 N 63-р "Об утверждении Стандарта организации работы объектов розничной торговли, реализующих непродовольственные товары на площади торгового зала свыше 400 м</w:t>
      </w:r>
      <w:r>
        <w:rPr>
          <w:vertAlign w:val="superscript"/>
        </w:rPr>
        <w:t>2</w:t>
      </w:r>
      <w:r>
        <w:t>, в целях недопущения распространения новой коронавирусной инфекции (COVID-19)";</w:t>
      </w:r>
    </w:p>
    <w:p w:rsidR="00F013A7" w:rsidRDefault="00F013A7">
      <w:pPr>
        <w:pStyle w:val="ConsPlusNormal"/>
        <w:spacing w:before="220"/>
        <w:ind w:firstLine="540"/>
        <w:jc w:val="both"/>
      </w:pPr>
      <w:hyperlink r:id="rId211" w:history="1">
        <w:r>
          <w:rPr>
            <w:color w:val="0000FF"/>
          </w:rPr>
          <w:t>распоряжение</w:t>
        </w:r>
      </w:hyperlink>
      <w:r>
        <w:t xml:space="preserve"> заместителя председателя Правительства Московской области от 22.05.2020 N 36-р "О внесении изменений в Стандарт организации работы объектов розничной торговли, реализующих строительные и отделочные материалы и товары для сада, в целях недопущения распространения новой коронавирусной инфекции (COVID-19)";</w:t>
      </w:r>
    </w:p>
    <w:p w:rsidR="00F013A7" w:rsidRDefault="00F013A7">
      <w:pPr>
        <w:pStyle w:val="ConsPlusNormal"/>
        <w:spacing w:before="220"/>
        <w:ind w:firstLine="540"/>
        <w:jc w:val="both"/>
      </w:pPr>
      <w:hyperlink r:id="rId212" w:history="1">
        <w:r>
          <w:rPr>
            <w:color w:val="0000FF"/>
          </w:rPr>
          <w:t>распоряжение</w:t>
        </w:r>
      </w:hyperlink>
      <w:r>
        <w:t xml:space="preserve"> заместителя председателя Правительства Московской области от 22.05.2020 N 38-р "Об утверждении Стандарта организации работы объектов розничной торговли, реализующих автотранспортные средства и мотоциклы, а также детали, узлы и принадлежности к ним, в целях недопущения распространения новой коронавирусной инфекции (COVID-19)";</w:t>
      </w:r>
    </w:p>
    <w:p w:rsidR="00F013A7" w:rsidRDefault="00F013A7">
      <w:pPr>
        <w:pStyle w:val="ConsPlusNormal"/>
        <w:spacing w:before="220"/>
        <w:ind w:firstLine="540"/>
        <w:jc w:val="both"/>
      </w:pPr>
      <w:hyperlink r:id="rId213" w:history="1">
        <w:r>
          <w:rPr>
            <w:color w:val="0000FF"/>
          </w:rPr>
          <w:t>распоряжение</w:t>
        </w:r>
      </w:hyperlink>
      <w:r>
        <w:t xml:space="preserve"> заместителя председателя Правительства Московской области от 29.05.2020 N 40-р "Об утверждении Стандарта организации работы объектов розничной торговли, реализующих непродовольственные товары на площади торгового зала до 400 м</w:t>
      </w:r>
      <w:r>
        <w:rPr>
          <w:vertAlign w:val="superscript"/>
        </w:rPr>
        <w:t>2</w:t>
      </w:r>
      <w:r>
        <w:t>, в целях недопущения распространения новой коронавирусной инфекции (COVID-19)".</w:t>
      </w:r>
    </w:p>
    <w:p w:rsidR="00F013A7" w:rsidRDefault="00F013A7">
      <w:pPr>
        <w:pStyle w:val="ConsPlusNormal"/>
        <w:spacing w:before="220"/>
        <w:ind w:firstLine="540"/>
        <w:jc w:val="both"/>
      </w:pPr>
      <w:r>
        <w:t>На территории Московской области расположены более 50000 объектов розничной торговли, в настоящее время свою деятельность начали осуществлять 46729 торговых объектов или 92% торговых объектов от числа прекративших свою деятельность в период ограничительных мер во время карантина.</w:t>
      </w:r>
    </w:p>
    <w:p w:rsidR="00F013A7" w:rsidRDefault="00F013A7">
      <w:pPr>
        <w:pStyle w:val="ConsPlusNormal"/>
        <w:spacing w:before="220"/>
        <w:ind w:firstLine="540"/>
        <w:jc w:val="both"/>
      </w:pPr>
      <w:r>
        <w:t>Так, с 22.05.2020 возобновили свою торговую деятельность:</w:t>
      </w:r>
    </w:p>
    <w:p w:rsidR="00F013A7" w:rsidRDefault="00F013A7">
      <w:pPr>
        <w:pStyle w:val="ConsPlusNormal"/>
        <w:spacing w:before="220"/>
        <w:ind w:firstLine="540"/>
        <w:jc w:val="both"/>
      </w:pPr>
      <w:r>
        <w:t>объекты розничной торговли, реализующие строительные и отделочные материалы и товары для сада (5675 объектов или 85% от общего количества объектов, реализующих строительные и отделочные материалы);</w:t>
      </w:r>
    </w:p>
    <w:p w:rsidR="00F013A7" w:rsidRDefault="00F013A7">
      <w:pPr>
        <w:pStyle w:val="ConsPlusNormal"/>
        <w:spacing w:before="220"/>
        <w:ind w:firstLine="540"/>
        <w:jc w:val="both"/>
      </w:pPr>
      <w:r>
        <w:t>объекты, реализующие автотранспортные средства и мотоциклы, а также детали, узлы и принадлежности к ним (из 794 торговых объектов в настоящее время открылось 724).</w:t>
      </w:r>
    </w:p>
    <w:p w:rsidR="00F013A7" w:rsidRDefault="00F013A7">
      <w:pPr>
        <w:pStyle w:val="ConsPlusNormal"/>
        <w:spacing w:before="220"/>
        <w:ind w:firstLine="540"/>
        <w:jc w:val="both"/>
      </w:pPr>
      <w:r>
        <w:t>С 29.05.2020 начали работу объекты, реализующие непродовольственные товары на площади торгового зала до 400 квадратных метров (18360 торговых объектов или 75% от общего числа данных объектов (24480).</w:t>
      </w:r>
    </w:p>
    <w:p w:rsidR="00F013A7" w:rsidRDefault="00F013A7">
      <w:pPr>
        <w:pStyle w:val="ConsPlusNormal"/>
        <w:spacing w:before="220"/>
        <w:ind w:firstLine="540"/>
        <w:jc w:val="both"/>
      </w:pPr>
      <w:r>
        <w:t>С 23.06.2020 возобновили свою работу предприятия, реализующие непродовольственные товары на площади торгового зала более 400 квадратных метров (из 1634 торговых центров и торговых комплексов, расположенных на территории Московской области, свою деятельность начали все предприятия (100%).</w:t>
      </w:r>
    </w:p>
    <w:p w:rsidR="00F013A7" w:rsidRDefault="00F013A7">
      <w:pPr>
        <w:pStyle w:val="ConsPlusNormal"/>
        <w:spacing w:before="220"/>
        <w:ind w:firstLine="540"/>
        <w:jc w:val="both"/>
      </w:pPr>
      <w:r>
        <w:lastRenderedPageBreak/>
        <w:t xml:space="preserve">В период введения режима повышенной готовности в соответствии с </w:t>
      </w:r>
      <w:hyperlink r:id="rId214" w:history="1">
        <w:r>
          <w:rPr>
            <w:color w:val="0000FF"/>
          </w:rPr>
          <w:t>Постановлением</w:t>
        </w:r>
      </w:hyperlink>
      <w:r>
        <w:t xml:space="preserve"> Губернатора Московской области от 12.03.2020 N 108-ПГ до 29.05.2020 также была прекращена деятельность ярмарок, реализующих непродовольственные товары, в связи с чем количество проведенных ярмарок сократилось почти на 80%.</w:t>
      </w:r>
    </w:p>
    <w:p w:rsidR="00F013A7" w:rsidRDefault="00F013A7">
      <w:pPr>
        <w:pStyle w:val="ConsPlusNormal"/>
        <w:spacing w:before="220"/>
        <w:ind w:firstLine="540"/>
        <w:jc w:val="both"/>
      </w:pPr>
      <w:r>
        <w:t>Также произошло сокращение доли работающих НТО, реализующих непродовольственные товары, не вошедшие в перечень товаров первой необходимости, почти на 5%.</w:t>
      </w:r>
    </w:p>
    <w:p w:rsidR="00F013A7" w:rsidRDefault="00F013A7">
      <w:pPr>
        <w:pStyle w:val="ConsPlusNormal"/>
        <w:spacing w:before="220"/>
        <w:ind w:firstLine="540"/>
        <w:jc w:val="both"/>
      </w:pPr>
      <w:r>
        <w:t xml:space="preserve">Однако, с введением </w:t>
      </w:r>
      <w:hyperlink r:id="rId215" w:history="1">
        <w:r>
          <w:rPr>
            <w:color w:val="0000FF"/>
          </w:rPr>
          <w:t>Стандарта</w:t>
        </w:r>
      </w:hyperlink>
      <w:r>
        <w:t>, организации работы объектов розничной торговли, реализующих непродовольственные товары на площади торгового зала до 400 квадратных метров, утвержденного распоряжением заместителя председателя Правительства Московской области от 29.05.2020 N 40-р, ярмарочная деятельность стала возобновляться и в июне 2020 года количество проведенных ярмарок возросло до 76% от среднемесячного количества ярмарок, организуемых до введения режима повышенной готовности.</w:t>
      </w:r>
    </w:p>
    <w:p w:rsidR="00F013A7" w:rsidRDefault="00F013A7">
      <w:pPr>
        <w:pStyle w:val="ConsPlusNormal"/>
        <w:spacing w:before="220"/>
        <w:ind w:firstLine="540"/>
        <w:jc w:val="both"/>
      </w:pPr>
      <w:r>
        <w:t>Торговые объекты, реализующие продовольственные товары и товары первой необходимости, свою деятельность во время карантина не прекращали.";</w:t>
      </w:r>
    </w:p>
    <w:p w:rsidR="00F013A7" w:rsidRDefault="00F013A7">
      <w:pPr>
        <w:pStyle w:val="ConsPlusNormal"/>
        <w:spacing w:before="220"/>
        <w:ind w:firstLine="540"/>
        <w:jc w:val="both"/>
      </w:pPr>
      <w:r>
        <w:t xml:space="preserve">в </w:t>
      </w:r>
      <w:hyperlink r:id="rId216" w:history="1">
        <w:r>
          <w:rPr>
            <w:color w:val="0000FF"/>
          </w:rPr>
          <w:t>абзаце первом подраздела 12.2</w:t>
        </w:r>
      </w:hyperlink>
      <w:r>
        <w:t xml:space="preserve"> "Доля хозяйствующих субъектов частной формы собственности на рынке" после слов "торговли Московской области" дополнить словами "по итогам I полугодия 2020 года", цифры "25,40" заменить цифрами "25,7";</w:t>
      </w:r>
    </w:p>
    <w:p w:rsidR="00F013A7" w:rsidRDefault="00F013A7">
      <w:pPr>
        <w:pStyle w:val="ConsPlusNormal"/>
        <w:spacing w:before="220"/>
        <w:ind w:firstLine="540"/>
        <w:jc w:val="both"/>
      </w:pPr>
      <w:hyperlink r:id="rId217" w:history="1">
        <w:r>
          <w:rPr>
            <w:color w:val="0000FF"/>
          </w:rPr>
          <w:t>подраздел 12.3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"12.3.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Состояние конкурентной среды оценивается респондентами как достаточно напряженное - 66% считают, что работают в условиях высокой и очень высокой конкуренции. 25% опрошенных считают достигнутый уровень конкурентной борьбы умеренным. О слабом развитии конкурентной среды или об отсутствии конкуренции говорят 9% респондентов.</w:t>
      </w:r>
    </w:p>
    <w:p w:rsidR="00F013A7" w:rsidRDefault="00F013A7">
      <w:pPr>
        <w:pStyle w:val="ConsPlusNormal"/>
        <w:spacing w:before="220"/>
        <w:ind w:firstLine="540"/>
        <w:jc w:val="both"/>
      </w:pPr>
      <w:r>
        <w:t>Наиболее значимыми барьерами, препятствующими ведению полноценной предпринимательской деятельности на данном рынке услуг, являются высокие налоги (55%) и нестабильность российского законодательства (42%).</w:t>
      </w:r>
    </w:p>
    <w:p w:rsidR="00F013A7" w:rsidRDefault="00F013A7">
      <w:pPr>
        <w:pStyle w:val="ConsPlusNormal"/>
        <w:spacing w:before="220"/>
        <w:ind w:firstLine="540"/>
        <w:jc w:val="both"/>
      </w:pPr>
      <w:r>
        <w:t>Действия органов власти на данном конкурентном рынке в целом одобряют более 54% опрошенных юридических лиц. 4% компаний, опрошенных на данном рынке, получали в течение 5 прошедших лет государственную/муниципальную поддержку своего бизнеса.</w:t>
      </w:r>
    </w:p>
    <w:p w:rsidR="00F013A7" w:rsidRDefault="00F013A7">
      <w:pPr>
        <w:pStyle w:val="ConsPlusNormal"/>
        <w:spacing w:before="220"/>
        <w:ind w:firstLine="540"/>
        <w:jc w:val="both"/>
      </w:pPr>
      <w:r>
        <w:t>Наиболее популярными мерами государственной поддержки для предпринимателей рынка розничной торговли являются двухлетние налоговые каникулы (43%), снижение налоговой нагрузки (39%), льготное кредитование (36%).</w:t>
      </w:r>
    </w:p>
    <w:p w:rsidR="00F013A7" w:rsidRDefault="00F013A7">
      <w:pPr>
        <w:pStyle w:val="ConsPlusNormal"/>
        <w:spacing w:before="220"/>
        <w:ind w:firstLine="540"/>
        <w:jc w:val="both"/>
      </w:pPr>
      <w:r>
        <w:t>Потребители Московской области преимущественно считают количество организаций розничной торговли на территории муниципальных образований Московской области достаточным (69%), из них 11% склонны полагать, что компаний данного профиля чрезмерно много.</w:t>
      </w:r>
    </w:p>
    <w:p w:rsidR="00F013A7" w:rsidRDefault="00F013A7">
      <w:pPr>
        <w:pStyle w:val="ConsPlusNormal"/>
        <w:spacing w:before="220"/>
        <w:ind w:firstLine="540"/>
        <w:jc w:val="both"/>
      </w:pPr>
      <w:r>
        <w:t>82% респондентов удовлетворены ассортиментом компаний данного профиля. 82% участников рынка розничной торговли удовлетворены территориальным расположением компаний, предоставляющих услуги розничной торговли.</w:t>
      </w:r>
    </w:p>
    <w:p w:rsidR="00F013A7" w:rsidRDefault="00F013A7">
      <w:pPr>
        <w:pStyle w:val="ConsPlusNormal"/>
        <w:spacing w:before="220"/>
        <w:ind w:firstLine="540"/>
        <w:jc w:val="both"/>
      </w:pPr>
      <w:r>
        <w:t>Качеством предоставляемых услуг в сфере розничной торговли удовлетворены 90% респондентов.</w:t>
      </w:r>
    </w:p>
    <w:p w:rsidR="00F013A7" w:rsidRDefault="00F013A7">
      <w:pPr>
        <w:pStyle w:val="ConsPlusNormal"/>
        <w:spacing w:before="220"/>
        <w:ind w:firstLine="540"/>
        <w:jc w:val="both"/>
      </w:pPr>
      <w:r>
        <w:lastRenderedPageBreak/>
        <w:t>В меньшей степени население Московской области удовлетворено установленным ценовым уровнем в компаниях розничной торговли. Так, только 57% респондентов считают данный уровень цен приемлемым, в то время как 42% опрошенных не удовлетворены данным показателем.";</w:t>
      </w:r>
    </w:p>
    <w:p w:rsidR="00F013A7" w:rsidRDefault="00F013A7">
      <w:pPr>
        <w:pStyle w:val="ConsPlusNormal"/>
        <w:spacing w:before="220"/>
        <w:ind w:firstLine="540"/>
        <w:jc w:val="both"/>
      </w:pPr>
      <w:r>
        <w:t xml:space="preserve">в </w:t>
      </w:r>
      <w:hyperlink r:id="rId218" w:history="1">
        <w:r>
          <w:rPr>
            <w:color w:val="0000FF"/>
          </w:rPr>
          <w:t>подразделе 12.4</w:t>
        </w:r>
      </w:hyperlink>
      <w:r>
        <w:t xml:space="preserve"> "Характерные особенности рынка":</w:t>
      </w:r>
    </w:p>
    <w:p w:rsidR="00F013A7" w:rsidRDefault="00F013A7">
      <w:pPr>
        <w:pStyle w:val="ConsPlusNormal"/>
        <w:spacing w:before="220"/>
        <w:ind w:firstLine="540"/>
        <w:jc w:val="both"/>
      </w:pPr>
      <w:r>
        <w:t xml:space="preserve">в </w:t>
      </w:r>
      <w:hyperlink r:id="rId219" w:history="1">
        <w:r>
          <w:rPr>
            <w:color w:val="0000FF"/>
          </w:rPr>
          <w:t>абзаце первом</w:t>
        </w:r>
      </w:hyperlink>
      <w:r>
        <w:t xml:space="preserve"> после слов "муниципальных образований" дополнить словами "Московской области";</w:t>
      </w:r>
    </w:p>
    <w:p w:rsidR="00F013A7" w:rsidRDefault="00F013A7">
      <w:pPr>
        <w:pStyle w:val="ConsPlusNormal"/>
        <w:spacing w:before="220"/>
        <w:ind w:firstLine="540"/>
        <w:jc w:val="both"/>
      </w:pPr>
      <w:r>
        <w:t xml:space="preserve">в </w:t>
      </w:r>
      <w:hyperlink r:id="rId220" w:history="1">
        <w:r>
          <w:rPr>
            <w:color w:val="0000FF"/>
          </w:rPr>
          <w:t>абзаце третьем</w:t>
        </w:r>
      </w:hyperlink>
      <w:r>
        <w:t xml:space="preserve"> слова "нестационарные торговые объекты" заменить словом "НТО";</w:t>
      </w:r>
    </w:p>
    <w:p w:rsidR="00F013A7" w:rsidRDefault="00F013A7">
      <w:pPr>
        <w:pStyle w:val="ConsPlusNormal"/>
        <w:spacing w:before="220"/>
        <w:ind w:firstLine="540"/>
        <w:jc w:val="both"/>
      </w:pPr>
      <w:hyperlink r:id="rId221" w:history="1">
        <w:r>
          <w:rPr>
            <w:color w:val="0000FF"/>
          </w:rPr>
          <w:t>дополнить</w:t>
        </w:r>
      </w:hyperlink>
      <w:r>
        <w:t xml:space="preserve"> абзацами четвертым - девятым следующего содержания:</w:t>
      </w:r>
    </w:p>
    <w:p w:rsidR="00F013A7" w:rsidRDefault="00F013A7">
      <w:pPr>
        <w:pStyle w:val="ConsPlusNormal"/>
        <w:spacing w:before="220"/>
        <w:ind w:firstLine="540"/>
        <w:jc w:val="both"/>
      </w:pPr>
      <w:r>
        <w:t>"Вместе с тем, организация ярмарочной и нестационарной торговли также является достаточно развитым форматом торговли.</w:t>
      </w:r>
    </w:p>
    <w:p w:rsidR="00F013A7" w:rsidRDefault="00F013A7">
      <w:pPr>
        <w:pStyle w:val="ConsPlusNormal"/>
        <w:spacing w:before="220"/>
        <w:ind w:firstLine="540"/>
        <w:jc w:val="both"/>
      </w:pPr>
      <w:r>
        <w:t>Для организации ярмарочной деятельности на территории Московской области определены и включены в Сводный перечень мест проведения ярмарок на территории Московской области на 2020 год 290 площадок на основании перечней мест проведения ярмарок на территории городских округов Московской области, утвержденных муниципальными правовыми актами органов местного самоуправления.</w:t>
      </w:r>
    </w:p>
    <w:p w:rsidR="00F013A7" w:rsidRDefault="00F013A7">
      <w:pPr>
        <w:pStyle w:val="ConsPlusNormal"/>
        <w:spacing w:before="220"/>
        <w:ind w:firstLine="540"/>
        <w:jc w:val="both"/>
      </w:pPr>
      <w:r>
        <w:t>На территории Московской области в первом полугодии 2020 года проведены 708 ярмарок, из них: 567 - универсальные, 141 - тематические.</w:t>
      </w:r>
    </w:p>
    <w:p w:rsidR="00F013A7" w:rsidRDefault="00F013A7">
      <w:pPr>
        <w:pStyle w:val="ConsPlusNormal"/>
        <w:spacing w:before="220"/>
        <w:ind w:firstLine="540"/>
        <w:jc w:val="both"/>
      </w:pPr>
      <w:r>
        <w:t>Кроме того, на территории Московской области в 2020 году запланировано проведение ярмарок "Ценопад". Данный проект носит социальный характер и направлен на поддержку подмосковных производителей. С начала 2020 года проведены 3 ярмарки "Ценопад" на территории городских округов: Солнечногорск, Мытищи, Ступино.</w:t>
      </w:r>
    </w:p>
    <w:p w:rsidR="00F013A7" w:rsidRDefault="00F013A7">
      <w:pPr>
        <w:pStyle w:val="ConsPlusNormal"/>
        <w:spacing w:before="220"/>
        <w:ind w:firstLine="540"/>
        <w:jc w:val="both"/>
      </w:pPr>
      <w:r>
        <w:t>По сравнению с первым кварталом за счет объектов сезонной торговли, реализующих с 1 апреля плодоовощную продукцию, возросла доля точек нестационарной торговли и составила 5735 единиц.</w:t>
      </w:r>
    </w:p>
    <w:p w:rsidR="00F013A7" w:rsidRDefault="00F013A7">
      <w:pPr>
        <w:pStyle w:val="ConsPlusNormal"/>
        <w:spacing w:before="220"/>
        <w:ind w:firstLine="540"/>
        <w:jc w:val="both"/>
      </w:pPr>
      <w:r>
        <w:t>Ежегодно в рамках формирования статистической и отчетной информации проводится инвентаризация НТО.";</w:t>
      </w:r>
    </w:p>
    <w:p w:rsidR="00F013A7" w:rsidRDefault="00F013A7">
      <w:pPr>
        <w:pStyle w:val="ConsPlusNormal"/>
        <w:spacing w:before="220"/>
        <w:ind w:firstLine="540"/>
        <w:jc w:val="both"/>
      </w:pPr>
      <w:r>
        <w:t xml:space="preserve">в </w:t>
      </w:r>
      <w:hyperlink r:id="rId222" w:history="1">
        <w:r>
          <w:rPr>
            <w:color w:val="0000FF"/>
          </w:rPr>
          <w:t>подразделе 12.5</w:t>
        </w:r>
      </w:hyperlink>
      <w:r>
        <w:t xml:space="preserve"> "Характеристика основных административных и экономических барьеров входа на рынок":</w:t>
      </w:r>
    </w:p>
    <w:p w:rsidR="00F013A7" w:rsidRDefault="00F013A7">
      <w:pPr>
        <w:pStyle w:val="ConsPlusNormal"/>
        <w:spacing w:before="220"/>
        <w:ind w:firstLine="540"/>
        <w:jc w:val="both"/>
      </w:pPr>
      <w:r>
        <w:t xml:space="preserve">в </w:t>
      </w:r>
      <w:hyperlink r:id="rId223" w:history="1">
        <w:r>
          <w:rPr>
            <w:color w:val="0000FF"/>
          </w:rPr>
          <w:t>абзаце первом</w:t>
        </w:r>
      </w:hyperlink>
      <w:r>
        <w:t xml:space="preserve"> после слов "развитие рынка" дополнить словами "розничной торговли";</w:t>
      </w:r>
    </w:p>
    <w:p w:rsidR="00F013A7" w:rsidRDefault="00F013A7">
      <w:pPr>
        <w:pStyle w:val="ConsPlusNormal"/>
        <w:spacing w:before="220"/>
        <w:ind w:firstLine="540"/>
        <w:jc w:val="both"/>
      </w:pPr>
      <w:hyperlink r:id="rId224" w:history="1">
        <w:r>
          <w:rPr>
            <w:color w:val="0000FF"/>
          </w:rPr>
          <w:t>дополнить</w:t>
        </w:r>
      </w:hyperlink>
      <w:r>
        <w:t xml:space="preserve"> абзацами пятым и шестым следующего содержания:</w:t>
      </w:r>
    </w:p>
    <w:p w:rsidR="00F013A7" w:rsidRDefault="00F013A7">
      <w:pPr>
        <w:pStyle w:val="ConsPlusNormal"/>
        <w:spacing w:before="220"/>
        <w:ind w:firstLine="540"/>
        <w:jc w:val="both"/>
      </w:pPr>
      <w:r>
        <w:t>"Также, в связи с приостановкой деятельности предприятий розничной торговли, связанных с введением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возникли дополнительные проблемы финансового характера, связанные с необходимостью оплаты аренды помещений и выплаты заработной платы сотрудникам.</w:t>
      </w:r>
    </w:p>
    <w:p w:rsidR="00F013A7" w:rsidRDefault="00F013A7">
      <w:pPr>
        <w:pStyle w:val="ConsPlusNormal"/>
        <w:spacing w:before="220"/>
        <w:ind w:firstLine="540"/>
        <w:jc w:val="both"/>
      </w:pPr>
      <w:r>
        <w:t xml:space="preserve">Возобновить свою деятельность предприятия розничной торговли, реализующие непродовольственные товары, могут исключительно после направления ими уведомления о готовности вышеуказанного объекта приступить к работе при соблюдении требований, утвержденных распоряжениями заместителя Председателя Правительства Московской области от </w:t>
      </w:r>
      <w:r>
        <w:lastRenderedPageBreak/>
        <w:t xml:space="preserve">22.05.2020 </w:t>
      </w:r>
      <w:hyperlink r:id="rId225" w:history="1">
        <w:r>
          <w:rPr>
            <w:color w:val="0000FF"/>
          </w:rPr>
          <w:t>N 36-р</w:t>
        </w:r>
      </w:hyperlink>
      <w:r>
        <w:t xml:space="preserve"> "О внесении изменений в Стандарт организации работы объектов розничной торговли, реализующих строительные и отделочные материалы и товары для сада, в целях недопущения распространения новой коронавирусной инфекции (COVID-19)", от 23.05.2020 </w:t>
      </w:r>
      <w:hyperlink r:id="rId226" w:history="1">
        <w:r>
          <w:rPr>
            <w:color w:val="0000FF"/>
          </w:rPr>
          <w:t>N 62-р</w:t>
        </w:r>
      </w:hyperlink>
      <w:r>
        <w:t xml:space="preserve"> "О внесении изменений в Стандарт организации работы объектов розничной торговли, реализующих непродовольственные товары на площади торгового зала до 400 м</w:t>
      </w:r>
      <w:r>
        <w:rPr>
          <w:vertAlign w:val="superscript"/>
        </w:rPr>
        <w:t>2</w:t>
      </w:r>
      <w:r>
        <w:t xml:space="preserve">, в целях недопущения распространения новой коронавирусной инфекции (COVID-19)", от 23.06.2020 </w:t>
      </w:r>
      <w:hyperlink r:id="rId227" w:history="1">
        <w:r>
          <w:rPr>
            <w:color w:val="0000FF"/>
          </w:rPr>
          <w:t>N 63-р</w:t>
        </w:r>
      </w:hyperlink>
      <w:r>
        <w:t xml:space="preserve"> "Об утверждении Стандарта организации работы объектов розничной торговли, реализующих непродовольственные товары на площади торгового зала свыше 400 м</w:t>
      </w:r>
      <w:r>
        <w:rPr>
          <w:vertAlign w:val="superscript"/>
        </w:rPr>
        <w:t>2</w:t>
      </w:r>
      <w:r>
        <w:t xml:space="preserve">, в целях недопущения распространения новой коронавирусной инфекции (COVID-19)", от 13.07.2020 </w:t>
      </w:r>
      <w:hyperlink r:id="rId228" w:history="1">
        <w:r>
          <w:rPr>
            <w:color w:val="0000FF"/>
          </w:rPr>
          <w:t>N 81-р</w:t>
        </w:r>
      </w:hyperlink>
      <w:r>
        <w:t xml:space="preserve"> "О внесении изменений в Стандарт организации работы объектов розничной торговли, реализующих автотранспортные средства и мотоциклы, а также детали, узлы и принадлежности к ним, в целях недопущения распространения новой коронавирусной инфекции (COVID-19).";</w:t>
      </w:r>
    </w:p>
    <w:p w:rsidR="00F013A7" w:rsidRDefault="00F013A7">
      <w:pPr>
        <w:pStyle w:val="ConsPlusNormal"/>
        <w:spacing w:before="220"/>
        <w:ind w:firstLine="540"/>
        <w:jc w:val="both"/>
      </w:pPr>
      <w:r>
        <w:t xml:space="preserve">в </w:t>
      </w:r>
      <w:hyperlink r:id="rId229" w:history="1">
        <w:r>
          <w:rPr>
            <w:color w:val="0000FF"/>
          </w:rPr>
          <w:t>подразделе 12.6</w:t>
        </w:r>
      </w:hyperlink>
      <w:r>
        <w:t xml:space="preserve"> "Меры по развитию рынка":</w:t>
      </w:r>
    </w:p>
    <w:p w:rsidR="00F013A7" w:rsidRDefault="00F013A7">
      <w:pPr>
        <w:pStyle w:val="ConsPlusNormal"/>
        <w:spacing w:before="220"/>
        <w:ind w:firstLine="540"/>
        <w:jc w:val="both"/>
      </w:pPr>
      <w:r>
        <w:t xml:space="preserve">в </w:t>
      </w:r>
      <w:hyperlink r:id="rId230" w:history="1">
        <w:r>
          <w:rPr>
            <w:color w:val="0000FF"/>
          </w:rPr>
          <w:t>абзаце седьмом</w:t>
        </w:r>
      </w:hyperlink>
      <w:r>
        <w:t xml:space="preserve"> слова "потребительского рынка и услуг" заменить словами "сельского хозяйства и продовольствия";</w:t>
      </w:r>
    </w:p>
    <w:p w:rsidR="00F013A7" w:rsidRDefault="00F013A7">
      <w:pPr>
        <w:pStyle w:val="ConsPlusNormal"/>
        <w:spacing w:before="220"/>
        <w:ind w:firstLine="540"/>
        <w:jc w:val="both"/>
      </w:pPr>
      <w:r>
        <w:t xml:space="preserve">в </w:t>
      </w:r>
      <w:hyperlink r:id="rId231" w:history="1">
        <w:r>
          <w:rPr>
            <w:color w:val="0000FF"/>
          </w:rPr>
          <w:t>абзаце восьмом</w:t>
        </w:r>
      </w:hyperlink>
      <w:r>
        <w:t xml:space="preserve"> слова "нестационарного торгового объекта" заменить словом "НТО";</w:t>
      </w:r>
    </w:p>
    <w:p w:rsidR="00F013A7" w:rsidRDefault="00F013A7">
      <w:pPr>
        <w:pStyle w:val="ConsPlusNormal"/>
        <w:spacing w:before="220"/>
        <w:ind w:firstLine="540"/>
        <w:jc w:val="both"/>
      </w:pPr>
      <w:r>
        <w:t xml:space="preserve">в </w:t>
      </w:r>
      <w:hyperlink r:id="rId232" w:history="1">
        <w:r>
          <w:rPr>
            <w:color w:val="0000FF"/>
          </w:rPr>
          <w:t>абзаце девятом</w:t>
        </w:r>
      </w:hyperlink>
      <w:r>
        <w:t xml:space="preserve"> цифры "2019" заменить цифрами "2020", слова "в сумме 26 миллионов рублей" заменить словами "в размере 22,8 миллиона рублей", цифры "4,9" заменить цифрами "5,7";</w:t>
      </w:r>
    </w:p>
    <w:p w:rsidR="00F013A7" w:rsidRDefault="00F013A7">
      <w:pPr>
        <w:pStyle w:val="ConsPlusNormal"/>
        <w:spacing w:before="220"/>
        <w:ind w:firstLine="540"/>
        <w:jc w:val="both"/>
      </w:pPr>
      <w:hyperlink r:id="rId233" w:history="1">
        <w:r>
          <w:rPr>
            <w:color w:val="0000FF"/>
          </w:rPr>
          <w:t>подраздел 12.7</w:t>
        </w:r>
      </w:hyperlink>
      <w:r>
        <w:t xml:space="preserve"> "Перспективы развития рынка" изложить в следующей редакции:</w:t>
      </w:r>
    </w:p>
    <w:p w:rsidR="00F013A7" w:rsidRDefault="00F013A7">
      <w:pPr>
        <w:pStyle w:val="ConsPlusNormal"/>
        <w:spacing w:before="220"/>
        <w:jc w:val="center"/>
      </w:pPr>
      <w:r>
        <w:t>"12.7. Перспективы развития рынка</w:t>
      </w:r>
    </w:p>
    <w:p w:rsidR="00F013A7" w:rsidRDefault="00F013A7">
      <w:pPr>
        <w:pStyle w:val="ConsPlusNormal"/>
        <w:jc w:val="both"/>
      </w:pPr>
    </w:p>
    <w:p w:rsidR="00F013A7" w:rsidRDefault="00F013A7">
      <w:pPr>
        <w:pStyle w:val="ConsPlusNormal"/>
        <w:ind w:firstLine="540"/>
        <w:jc w:val="both"/>
      </w:pPr>
      <w:r>
        <w:t>Основными перспективными направлениями развития рынка являются:</w:t>
      </w:r>
    </w:p>
    <w:p w:rsidR="00F013A7" w:rsidRDefault="00F013A7">
      <w:pPr>
        <w:pStyle w:val="ConsPlusNormal"/>
        <w:spacing w:before="220"/>
        <w:ind w:firstLine="540"/>
        <w:jc w:val="both"/>
      </w:pPr>
      <w:r>
        <w:t>развитие различных форматов торговли с учетом фактической обеспеченности жителей;</w:t>
      </w:r>
    </w:p>
    <w:p w:rsidR="00F013A7" w:rsidRDefault="00F013A7">
      <w:pPr>
        <w:pStyle w:val="ConsPlusNormal"/>
        <w:spacing w:before="220"/>
        <w:ind w:firstLine="540"/>
        <w:jc w:val="both"/>
      </w:pPr>
      <w:r>
        <w:t>обеспечение жителей сельских населенных пунктов товарами и услугами первой необходимости;</w:t>
      </w:r>
    </w:p>
    <w:p w:rsidR="00F013A7" w:rsidRDefault="00F013A7">
      <w:pPr>
        <w:pStyle w:val="ConsPlusNormal"/>
        <w:spacing w:before="220"/>
        <w:ind w:firstLine="540"/>
        <w:jc w:val="both"/>
      </w:pPr>
      <w:r>
        <w:t>реализация существующих и внедрение новых мер поддержки в отношении хозяйствующих субъектов, осуществляющих деятельность в сфере торговли.";</w:t>
      </w:r>
    </w:p>
    <w:p w:rsidR="00F013A7" w:rsidRDefault="00F013A7">
      <w:pPr>
        <w:pStyle w:val="ConsPlusNormal"/>
        <w:spacing w:before="220"/>
        <w:ind w:firstLine="540"/>
        <w:jc w:val="both"/>
      </w:pPr>
      <w:r>
        <w:t xml:space="preserve">в </w:t>
      </w:r>
      <w:hyperlink r:id="rId234" w:history="1">
        <w:r>
          <w:rPr>
            <w:color w:val="0000FF"/>
          </w:rPr>
          <w:t>подразделе 12.8</w:t>
        </w:r>
      </w:hyperlink>
      <w:r>
        <w:t xml:space="preserve"> "Ключевые показатели развития конкуренции на рынке":</w:t>
      </w:r>
    </w:p>
    <w:p w:rsidR="00F013A7" w:rsidRDefault="00F013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013A7">
        <w:trPr>
          <w:jc w:val="center"/>
        </w:trPr>
        <w:tc>
          <w:tcPr>
            <w:tcW w:w="9294" w:type="dxa"/>
            <w:tcBorders>
              <w:top w:val="nil"/>
              <w:left w:val="single" w:sz="24" w:space="0" w:color="CED3F1"/>
              <w:bottom w:val="nil"/>
              <w:right w:val="single" w:sz="24" w:space="0" w:color="F4F3F8"/>
            </w:tcBorders>
            <w:shd w:val="clear" w:color="auto" w:fill="F4F3F8"/>
          </w:tcPr>
          <w:p w:rsidR="00F013A7" w:rsidRDefault="00F013A7">
            <w:pPr>
              <w:pStyle w:val="ConsPlusNormal"/>
              <w:jc w:val="both"/>
            </w:pPr>
            <w:r>
              <w:rPr>
                <w:color w:val="392C69"/>
              </w:rPr>
              <w:t>КонсультантПлюс: примечание.</w:t>
            </w:r>
          </w:p>
          <w:p w:rsidR="00F013A7" w:rsidRDefault="00F013A7">
            <w:pPr>
              <w:pStyle w:val="ConsPlusNormal"/>
              <w:jc w:val="both"/>
            </w:pPr>
            <w:r>
              <w:rPr>
                <w:color w:val="392C69"/>
              </w:rPr>
              <w:t>В официальном тексте документа, видимо, допущена опечатка: имеется в виду графа 6 строки 12.8.1, а не графа 5.</w:t>
            </w:r>
          </w:p>
        </w:tc>
      </w:tr>
    </w:tbl>
    <w:p w:rsidR="00F013A7" w:rsidRDefault="00F013A7">
      <w:pPr>
        <w:pStyle w:val="ConsPlusNormal"/>
        <w:spacing w:before="280"/>
        <w:ind w:firstLine="540"/>
        <w:jc w:val="both"/>
      </w:pPr>
      <w:r>
        <w:t xml:space="preserve">в </w:t>
      </w:r>
      <w:hyperlink r:id="rId235" w:history="1">
        <w:r>
          <w:rPr>
            <w:color w:val="0000FF"/>
          </w:rPr>
          <w:t>графе 5 строки 12.8.1</w:t>
        </w:r>
      </w:hyperlink>
      <w:r>
        <w:t xml:space="preserve"> цифры "26,00" заменить цифрами "26,30";</w:t>
      </w:r>
    </w:p>
    <w:p w:rsidR="00F013A7" w:rsidRDefault="00F013A7">
      <w:pPr>
        <w:pStyle w:val="ConsPlusNormal"/>
        <w:spacing w:before="220"/>
        <w:ind w:firstLine="540"/>
        <w:jc w:val="both"/>
      </w:pPr>
      <w:r>
        <w:t xml:space="preserve">в </w:t>
      </w:r>
      <w:hyperlink r:id="rId236" w:history="1">
        <w:r>
          <w:rPr>
            <w:color w:val="0000FF"/>
          </w:rPr>
          <w:t>графе 9 строки 12.8.1</w:t>
        </w:r>
      </w:hyperlink>
      <w:r>
        <w:t xml:space="preserve"> слова "потребительского рынка и услуг" заменить словами "сельского хозяйства и продовольствия";</w:t>
      </w:r>
    </w:p>
    <w:p w:rsidR="00F013A7" w:rsidRDefault="00F013A7">
      <w:pPr>
        <w:pStyle w:val="ConsPlusNormal"/>
        <w:spacing w:before="220"/>
        <w:ind w:firstLine="540"/>
        <w:jc w:val="both"/>
      </w:pPr>
      <w:r>
        <w:t xml:space="preserve">в </w:t>
      </w:r>
      <w:hyperlink r:id="rId237" w:history="1">
        <w:r>
          <w:rPr>
            <w:color w:val="0000FF"/>
          </w:rPr>
          <w:t>графе 5 строки 12.8.2</w:t>
        </w:r>
      </w:hyperlink>
      <w:r>
        <w:t xml:space="preserve"> цифры "1602,5" заменить цифрами "1611,3";</w:t>
      </w:r>
    </w:p>
    <w:p w:rsidR="00F013A7" w:rsidRDefault="00F013A7">
      <w:pPr>
        <w:pStyle w:val="ConsPlusNormal"/>
        <w:spacing w:before="220"/>
        <w:ind w:firstLine="540"/>
        <w:jc w:val="both"/>
      </w:pPr>
      <w:r>
        <w:t xml:space="preserve">в </w:t>
      </w:r>
      <w:hyperlink r:id="rId238" w:history="1">
        <w:r>
          <w:rPr>
            <w:color w:val="0000FF"/>
          </w:rPr>
          <w:t>графе 6 строки 12.8.2</w:t>
        </w:r>
      </w:hyperlink>
      <w:r>
        <w:t xml:space="preserve"> цифры "1612,3" заменить цифрами "1626,0";</w:t>
      </w:r>
    </w:p>
    <w:p w:rsidR="00F013A7" w:rsidRDefault="00F013A7">
      <w:pPr>
        <w:pStyle w:val="ConsPlusNormal"/>
        <w:spacing w:before="220"/>
        <w:ind w:firstLine="540"/>
        <w:jc w:val="both"/>
      </w:pPr>
      <w:r>
        <w:t xml:space="preserve">в </w:t>
      </w:r>
      <w:hyperlink r:id="rId239" w:history="1">
        <w:r>
          <w:rPr>
            <w:color w:val="0000FF"/>
          </w:rPr>
          <w:t>графе 7 строки 12.8.2</w:t>
        </w:r>
      </w:hyperlink>
      <w:r>
        <w:t xml:space="preserve"> цифры "1626,2" заменить цифрами "1634,7";</w:t>
      </w:r>
    </w:p>
    <w:p w:rsidR="00F013A7" w:rsidRDefault="00F013A7">
      <w:pPr>
        <w:pStyle w:val="ConsPlusNormal"/>
        <w:spacing w:before="220"/>
        <w:ind w:firstLine="540"/>
        <w:jc w:val="both"/>
      </w:pPr>
      <w:r>
        <w:lastRenderedPageBreak/>
        <w:t xml:space="preserve">в </w:t>
      </w:r>
      <w:hyperlink r:id="rId240" w:history="1">
        <w:r>
          <w:rPr>
            <w:color w:val="0000FF"/>
          </w:rPr>
          <w:t>графе 9 строки 12.8.2</w:t>
        </w:r>
      </w:hyperlink>
      <w:r>
        <w:t xml:space="preserve"> слова "потребительского рынка и услуг" заменить словами "сельского хозяйства и продовольствия";</w:t>
      </w:r>
    </w:p>
    <w:p w:rsidR="00F013A7" w:rsidRDefault="00F013A7">
      <w:pPr>
        <w:pStyle w:val="ConsPlusNormal"/>
        <w:spacing w:before="220"/>
        <w:ind w:firstLine="540"/>
        <w:jc w:val="both"/>
      </w:pPr>
      <w:r>
        <w:t xml:space="preserve">в </w:t>
      </w:r>
      <w:hyperlink r:id="rId241" w:history="1">
        <w:r>
          <w:rPr>
            <w:color w:val="0000FF"/>
          </w:rPr>
          <w:t>графе 6 строки 12.9.1 подраздела 12.9</w:t>
        </w:r>
      </w:hyperlink>
      <w:r>
        <w:t xml:space="preserve"> "Мероприятия по достижению ключевых показателей развития конкуренции на рынке" слова "потребительского рынка и услуг" заменить словами "сельского хозяйства и продовольствия";</w:t>
      </w:r>
    </w:p>
    <w:p w:rsidR="00F013A7" w:rsidRDefault="00F013A7">
      <w:pPr>
        <w:pStyle w:val="ConsPlusNormal"/>
        <w:spacing w:before="220"/>
        <w:ind w:firstLine="540"/>
        <w:jc w:val="both"/>
      </w:pPr>
      <w:r>
        <w:t xml:space="preserve">13) в </w:t>
      </w:r>
      <w:hyperlink r:id="rId242" w:history="1">
        <w:r>
          <w:rPr>
            <w:color w:val="0000FF"/>
          </w:rPr>
          <w:t>разделе 13</w:t>
        </w:r>
      </w:hyperlink>
      <w:r>
        <w:t xml:space="preserve"> "Развитие конкуренции на рынке общественного питания":</w:t>
      </w:r>
    </w:p>
    <w:p w:rsidR="00F013A7" w:rsidRDefault="00F013A7">
      <w:pPr>
        <w:pStyle w:val="ConsPlusNormal"/>
        <w:spacing w:before="220"/>
        <w:ind w:firstLine="540"/>
        <w:jc w:val="both"/>
      </w:pPr>
      <w:r>
        <w:t xml:space="preserve">в </w:t>
      </w:r>
      <w:hyperlink r:id="rId243" w:history="1">
        <w:r>
          <w:rPr>
            <w:color w:val="0000FF"/>
          </w:rPr>
          <w:t>абзаце первом</w:t>
        </w:r>
      </w:hyperlink>
      <w:r>
        <w:t xml:space="preserve"> слова "потребительского рынка и услуг" заменить словами "сельского хозяйства и продовольствия";</w:t>
      </w:r>
    </w:p>
    <w:p w:rsidR="00F013A7" w:rsidRDefault="00F013A7">
      <w:pPr>
        <w:pStyle w:val="ConsPlusNormal"/>
        <w:spacing w:before="220"/>
        <w:ind w:firstLine="540"/>
        <w:jc w:val="both"/>
      </w:pPr>
      <w:hyperlink r:id="rId244" w:history="1">
        <w:r>
          <w:rPr>
            <w:color w:val="0000FF"/>
          </w:rPr>
          <w:t>подраздел 13.1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"13.1.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13.1.1. Общие сведения</w:t>
      </w:r>
    </w:p>
    <w:p w:rsidR="00F013A7" w:rsidRDefault="00F013A7">
      <w:pPr>
        <w:pStyle w:val="ConsPlusNormal"/>
        <w:jc w:val="both"/>
      </w:pPr>
    </w:p>
    <w:p w:rsidR="00F013A7" w:rsidRDefault="00F013A7">
      <w:pPr>
        <w:pStyle w:val="ConsPlusNormal"/>
        <w:ind w:firstLine="540"/>
        <w:jc w:val="both"/>
      </w:pPr>
      <w:r>
        <w:t>Оборот общественного питания по итогам 2019 составил 13,8% (130 миллиардов рублей) к аналогичному периоду предыдущего года (декабрь 2019 - 14,5%). По данным Мосстата оборот крупных и средних организаций по виду экономической деятельности "общественное питание" за 2019 год составил 88,9 миллиарда рублей, что выше аналогичного периода 2018 года на 16,1% в сопоставимой оценке.</w:t>
      </w:r>
    </w:p>
    <w:p w:rsidR="00F013A7" w:rsidRDefault="00F013A7">
      <w:pPr>
        <w:pStyle w:val="ConsPlusNormal"/>
        <w:spacing w:before="220"/>
        <w:ind w:firstLine="540"/>
        <w:jc w:val="both"/>
      </w:pPr>
      <w:r>
        <w:t>Рынок является полностью негосударственным.</w:t>
      </w:r>
    </w:p>
    <w:p w:rsidR="00F013A7" w:rsidRDefault="00F013A7">
      <w:pPr>
        <w:pStyle w:val="ConsPlusNormal"/>
        <w:spacing w:before="220"/>
        <w:ind w:firstLine="540"/>
        <w:jc w:val="both"/>
      </w:pPr>
      <w:r>
        <w:t>В Московской области действует около 4600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из них около 300 предприятий общественного питания. Помимо низких цен на услуги данных предприятий, льготным категориям населения предоставляются скидки при предъявлении удостоверения или по спискам управлений социальной защиты муниципальных образований Московской области.</w:t>
      </w:r>
    </w:p>
    <w:p w:rsidR="00F013A7" w:rsidRDefault="00F013A7">
      <w:pPr>
        <w:pStyle w:val="ConsPlusNormal"/>
        <w:spacing w:before="220"/>
        <w:ind w:firstLine="540"/>
        <w:jc w:val="both"/>
      </w:pPr>
      <w:r>
        <w:t>Характерной особенностью данного рынка является выявленная по результатам проведенного мониторинга значительная дифференциация по уровню обеспеченности услугами общественного питания сельского и городского населения муниципальных образований Московской области.</w:t>
      </w:r>
    </w:p>
    <w:p w:rsidR="00F013A7" w:rsidRDefault="00F013A7">
      <w:pPr>
        <w:pStyle w:val="ConsPlusNormal"/>
        <w:spacing w:before="220"/>
        <w:ind w:firstLine="540"/>
        <w:jc w:val="both"/>
      </w:pPr>
      <w:r>
        <w:t>Организация предприятий общественного питания в сельской местности является непривлекательной для бизнеса сферой деятельности. Создание объектов в отдаленных, малонаселенных сельских районах связано с серьезными рисками инвестирования и отсутствием гарантий получения прибыли.</w:t>
      </w:r>
    </w:p>
    <w:p w:rsidR="00F013A7" w:rsidRDefault="00F013A7">
      <w:pPr>
        <w:pStyle w:val="ConsPlusNormal"/>
        <w:jc w:val="both"/>
      </w:pPr>
    </w:p>
    <w:p w:rsidR="00F013A7" w:rsidRDefault="00F013A7">
      <w:pPr>
        <w:pStyle w:val="ConsPlusNormal"/>
        <w:jc w:val="center"/>
      </w:pPr>
      <w:r>
        <w:t>13.1.2.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hyperlink r:id="rId245" w:history="1">
        <w:r>
          <w:rPr>
            <w:color w:val="0000FF"/>
          </w:rPr>
          <w:t>Постановлением</w:t>
        </w:r>
      </w:hyperlink>
      <w:r>
        <w:t xml:space="preserve"> Губернатора Московской области от 12.03.2020 N 108-ПГ введены специальные меры, направленные на предотвращение распространения новой коронавирусной инфекции, в том числе с 28 марта 2020 года приостановлена работа предприятий общественного питания за исключением обслуживания на вынос без посещения гражданами помещений таких предприятий, а также доставки заказов.</w:t>
      </w:r>
    </w:p>
    <w:p w:rsidR="00F013A7" w:rsidRDefault="00F013A7">
      <w:pPr>
        <w:pStyle w:val="ConsPlusNormal"/>
        <w:spacing w:before="220"/>
        <w:ind w:firstLine="540"/>
        <w:jc w:val="both"/>
      </w:pPr>
      <w:r>
        <w:t>Снятие ограничений с работы предприятий общественного питания проводилось поэтапно.</w:t>
      </w:r>
    </w:p>
    <w:p w:rsidR="00F013A7" w:rsidRDefault="00F013A7">
      <w:pPr>
        <w:pStyle w:val="ConsPlusNormal"/>
        <w:spacing w:before="220"/>
        <w:ind w:firstLine="540"/>
        <w:jc w:val="both"/>
      </w:pPr>
      <w:r>
        <w:lastRenderedPageBreak/>
        <w:t xml:space="preserve">Согласно </w:t>
      </w:r>
      <w:hyperlink r:id="rId246" w:history="1">
        <w:r>
          <w:rPr>
            <w:color w:val="0000FF"/>
          </w:rPr>
          <w:t>Постановлению</w:t>
        </w:r>
      </w:hyperlink>
      <w:r>
        <w:t xml:space="preserve"> Губернатора Московской области от 12.03.2020 N 108-ПГ (в редакции от 11.06.2020 N 282-ПГ) с 12.06.2020 возобновлена работа летних кафе при стационарных объектах общественного питания.</w:t>
      </w:r>
    </w:p>
    <w:p w:rsidR="00F013A7" w:rsidRDefault="00F013A7">
      <w:pPr>
        <w:pStyle w:val="ConsPlusNormal"/>
        <w:spacing w:before="220"/>
        <w:ind w:firstLine="540"/>
        <w:jc w:val="both"/>
      </w:pPr>
      <w:r>
        <w:t>С 16.07.2020 сняты ограничения с работы стационарных предприятий общественного питания (</w:t>
      </w:r>
      <w:hyperlink r:id="rId247" w:history="1">
        <w:r>
          <w:rPr>
            <w:color w:val="0000FF"/>
          </w:rPr>
          <w:t>Постановление</w:t>
        </w:r>
      </w:hyperlink>
      <w:r>
        <w:t xml:space="preserve"> Губернатора Московской области в редакции от 15.07.2020 N 332-ПГ).</w:t>
      </w:r>
    </w:p>
    <w:p w:rsidR="00F013A7" w:rsidRDefault="00F013A7">
      <w:pPr>
        <w:pStyle w:val="ConsPlusNormal"/>
        <w:spacing w:before="220"/>
        <w:ind w:firstLine="540"/>
        <w:jc w:val="both"/>
      </w:pPr>
      <w:r>
        <w:t xml:space="preserve">С целью возобновления работы предприятий общественного питания в рамках профилактических мер по недопущению распространения новой коронавирусной инфекции (COVID-2019) в тесном взаимодействии с Управлением Роспотребнадзора по Московской области разработан </w:t>
      </w:r>
      <w:hyperlink r:id="rId248" w:history="1">
        <w:r>
          <w:rPr>
            <w:color w:val="0000FF"/>
          </w:rPr>
          <w:t>Стандарт</w:t>
        </w:r>
      </w:hyperlink>
      <w:r>
        <w:t xml:space="preserve"> по организации работы предприятий общественного питания при очном присутствии гражданина в целях недопущения распространения новой коронавирусной инфекции, утвержденный распоряжением заместителя Председателя Правительства Московской области от 11.06.2020 N 48-р "Об утверждении Стандарта по организации работы предприятий общественного питания при очном присутствии гражданина в целях недопущения распространения новой коронавирусной инфекции (COVID-2019)" (далее - Стандарт по организации работы предприятий общественного питания).</w:t>
      </w:r>
    </w:p>
    <w:p w:rsidR="00F013A7" w:rsidRDefault="00F013A7">
      <w:pPr>
        <w:pStyle w:val="ConsPlusNormal"/>
        <w:spacing w:before="220"/>
        <w:ind w:firstLine="540"/>
        <w:jc w:val="both"/>
      </w:pPr>
      <w:r>
        <w:t xml:space="preserve">В соответствии с </w:t>
      </w:r>
      <w:hyperlink r:id="rId249" w:history="1">
        <w:r>
          <w:rPr>
            <w:color w:val="0000FF"/>
          </w:rPr>
          <w:t>пунктом 10</w:t>
        </w:r>
      </w:hyperlink>
      <w:r>
        <w:t xml:space="preserve"> Постановления Губернатора Московской области от 12.03.2020 N 108-ПГ (в редакции от 23.07.2020 N 344), в Московской области имеют возможность осуществлять деятельность только предприятия, выполняющие требования Методических рекомендаций, утвержденных Главным государственным санитарным врачом Российской Федерации.</w:t>
      </w:r>
    </w:p>
    <w:p w:rsidR="00F013A7" w:rsidRDefault="00F013A7">
      <w:pPr>
        <w:pStyle w:val="ConsPlusNormal"/>
        <w:spacing w:before="220"/>
        <w:ind w:firstLine="540"/>
        <w:jc w:val="both"/>
      </w:pPr>
      <w:r>
        <w:t>Введение ограничительных мер на рынке предприятий общественного питания привело к усилению конкуренции на рынке оказания услуг общественного питания и борьбе за потребителя.";</w:t>
      </w:r>
    </w:p>
    <w:p w:rsidR="00F013A7" w:rsidRDefault="00F013A7">
      <w:pPr>
        <w:pStyle w:val="ConsPlusNormal"/>
        <w:spacing w:before="220"/>
        <w:ind w:firstLine="540"/>
        <w:jc w:val="both"/>
      </w:pPr>
      <w:r>
        <w:t xml:space="preserve">в </w:t>
      </w:r>
      <w:hyperlink r:id="rId250" w:history="1">
        <w:r>
          <w:rPr>
            <w:color w:val="0000FF"/>
          </w:rPr>
          <w:t>подразделе 13.2</w:t>
        </w:r>
      </w:hyperlink>
      <w:r>
        <w:t xml:space="preserve"> "Доля хозяйствующих субъектов частной формы собственности на рынке":</w:t>
      </w:r>
    </w:p>
    <w:p w:rsidR="00F013A7" w:rsidRDefault="00F013A7">
      <w:pPr>
        <w:pStyle w:val="ConsPlusNormal"/>
        <w:spacing w:before="220"/>
        <w:ind w:firstLine="540"/>
        <w:jc w:val="both"/>
      </w:pPr>
      <w:r>
        <w:t xml:space="preserve">в </w:t>
      </w:r>
      <w:hyperlink r:id="rId251" w:history="1">
        <w:r>
          <w:rPr>
            <w:color w:val="0000FF"/>
          </w:rPr>
          <w:t>абзаце первом</w:t>
        </w:r>
      </w:hyperlink>
      <w:r>
        <w:t xml:space="preserve"> слова "I полугодия 2019 года составляет 40,3" заменить словами "2019 года составил 40,7";</w:t>
      </w:r>
    </w:p>
    <w:p w:rsidR="00F013A7" w:rsidRDefault="00F013A7">
      <w:pPr>
        <w:pStyle w:val="ConsPlusNormal"/>
        <w:spacing w:before="220"/>
        <w:ind w:firstLine="540"/>
        <w:jc w:val="both"/>
      </w:pPr>
      <w:r>
        <w:t xml:space="preserve">в </w:t>
      </w:r>
      <w:hyperlink r:id="rId252" w:history="1">
        <w:r>
          <w:rPr>
            <w:color w:val="0000FF"/>
          </w:rPr>
          <w:t>абзаце втором</w:t>
        </w:r>
      </w:hyperlink>
      <w:r>
        <w:t xml:space="preserve"> слова "В первом полугодии 2019 года введено порядка 4017" заменить словами "За 2019 год введено порядка 6612";</w:t>
      </w:r>
    </w:p>
    <w:p w:rsidR="00F013A7" w:rsidRDefault="00F013A7">
      <w:pPr>
        <w:pStyle w:val="ConsPlusNormal"/>
        <w:spacing w:before="220"/>
        <w:ind w:firstLine="540"/>
        <w:jc w:val="both"/>
      </w:pPr>
      <w:r>
        <w:t xml:space="preserve">в </w:t>
      </w:r>
      <w:hyperlink r:id="rId253" w:history="1">
        <w:r>
          <w:rPr>
            <w:color w:val="0000FF"/>
          </w:rPr>
          <w:t>подразделе 13.3</w:t>
        </w:r>
      </w:hyperlink>
      <w:r>
        <w:t xml:space="preserve"> "Оценка состояния конкурентной среды бизнес-объединениями и потребителями":</w:t>
      </w:r>
    </w:p>
    <w:p w:rsidR="00F013A7" w:rsidRDefault="00F013A7">
      <w:pPr>
        <w:pStyle w:val="ConsPlusNormal"/>
        <w:spacing w:before="220"/>
        <w:ind w:firstLine="540"/>
        <w:jc w:val="both"/>
      </w:pPr>
      <w:r>
        <w:t xml:space="preserve">в </w:t>
      </w:r>
      <w:hyperlink r:id="rId254" w:history="1">
        <w:r>
          <w:rPr>
            <w:color w:val="0000FF"/>
          </w:rPr>
          <w:t>абзаце первом</w:t>
        </w:r>
      </w:hyperlink>
      <w:r>
        <w:t xml:space="preserve"> цифры "56" заменить цифрами "50", цифры "36" заменить цифрами "30", цифру "2" заменить цифрой "7", цифру "7" заменить цифрами "10", слова "Количество конкурентов, по мнению 56% опрошенных, не превышает 10 компаний." исключить;</w:t>
      </w:r>
    </w:p>
    <w:p w:rsidR="00F013A7" w:rsidRDefault="00F013A7">
      <w:pPr>
        <w:pStyle w:val="ConsPlusNormal"/>
        <w:spacing w:before="220"/>
        <w:ind w:firstLine="540"/>
        <w:jc w:val="both"/>
      </w:pPr>
      <w:r>
        <w:t xml:space="preserve">в </w:t>
      </w:r>
      <w:hyperlink r:id="rId255" w:history="1">
        <w:r>
          <w:rPr>
            <w:color w:val="0000FF"/>
          </w:rPr>
          <w:t>абзаце втором</w:t>
        </w:r>
      </w:hyperlink>
      <w:r>
        <w:t xml:space="preserve"> цифры "43" заменить цифрами "54", цифры "35" заменить цифрами "49", цифры "32" заменить цифрами "28", цифры "16" заменить цифрами "24", цифры "24" заменить цифрами "16";</w:t>
      </w:r>
    </w:p>
    <w:p w:rsidR="00F013A7" w:rsidRDefault="00F013A7">
      <w:pPr>
        <w:pStyle w:val="ConsPlusNormal"/>
        <w:spacing w:before="220"/>
        <w:ind w:firstLine="540"/>
        <w:jc w:val="both"/>
      </w:pPr>
      <w:r>
        <w:t xml:space="preserve">в </w:t>
      </w:r>
      <w:hyperlink r:id="rId256" w:history="1">
        <w:r>
          <w:rPr>
            <w:color w:val="0000FF"/>
          </w:rPr>
          <w:t>абзаце третьем</w:t>
        </w:r>
      </w:hyperlink>
      <w:r>
        <w:t xml:space="preserve"> цифры "49" заменить цифрами "52";</w:t>
      </w:r>
    </w:p>
    <w:p w:rsidR="00F013A7" w:rsidRDefault="00F013A7">
      <w:pPr>
        <w:pStyle w:val="ConsPlusNormal"/>
        <w:spacing w:before="220"/>
        <w:ind w:firstLine="540"/>
        <w:jc w:val="both"/>
      </w:pPr>
      <w:hyperlink r:id="rId257" w:history="1">
        <w:r>
          <w:rPr>
            <w:color w:val="0000FF"/>
          </w:rPr>
          <w:t>абзац четвертый</w:t>
        </w:r>
      </w:hyperlink>
      <w:r>
        <w:t xml:space="preserve"> изложить в следующей редакции:</w:t>
      </w:r>
    </w:p>
    <w:p w:rsidR="00F013A7" w:rsidRDefault="00F013A7">
      <w:pPr>
        <w:pStyle w:val="ConsPlusNormal"/>
        <w:spacing w:before="220"/>
        <w:ind w:firstLine="540"/>
        <w:jc w:val="both"/>
      </w:pPr>
      <w:r>
        <w:t>"5% компаний, опрошенных на данном рынке, получали в течение 5 прошедших лет государственную (муниципальную) поддержку своего бизнеса в форме льготного кредитования (50%), снижения налоговой нагрузки (47%).";</w:t>
      </w:r>
    </w:p>
    <w:p w:rsidR="00F013A7" w:rsidRDefault="00F013A7">
      <w:pPr>
        <w:pStyle w:val="ConsPlusNormal"/>
        <w:spacing w:before="220"/>
        <w:ind w:firstLine="540"/>
        <w:jc w:val="both"/>
      </w:pPr>
      <w:r>
        <w:t xml:space="preserve">в </w:t>
      </w:r>
      <w:hyperlink r:id="rId258" w:history="1">
        <w:r>
          <w:rPr>
            <w:color w:val="0000FF"/>
          </w:rPr>
          <w:t>абзаце пятом</w:t>
        </w:r>
      </w:hyperlink>
      <w:r>
        <w:t xml:space="preserve"> цифры "78" заменить цифрами "80", слова "11% сказали, что получить </w:t>
      </w:r>
      <w:r>
        <w:lastRenderedPageBreak/>
        <w:t>государственную поддержку практически невозможно" исключить;</w:t>
      </w:r>
    </w:p>
    <w:p w:rsidR="00F013A7" w:rsidRDefault="00F013A7">
      <w:pPr>
        <w:pStyle w:val="ConsPlusNormal"/>
        <w:spacing w:before="220"/>
        <w:ind w:firstLine="540"/>
        <w:jc w:val="both"/>
      </w:pPr>
      <w:r>
        <w:t xml:space="preserve">в </w:t>
      </w:r>
      <w:hyperlink r:id="rId259" w:history="1">
        <w:r>
          <w:rPr>
            <w:color w:val="0000FF"/>
          </w:rPr>
          <w:t>абзаце шестом</w:t>
        </w:r>
      </w:hyperlink>
      <w:r>
        <w:t xml:space="preserve"> цифры "32" заменить цифрами "36", слова "Посещение организаций общественного питания в целом более популярно среди городского населения, чем среди сельского." исключить;</w:t>
      </w:r>
    </w:p>
    <w:p w:rsidR="00F013A7" w:rsidRDefault="00F013A7">
      <w:pPr>
        <w:pStyle w:val="ConsPlusNormal"/>
        <w:spacing w:before="220"/>
        <w:ind w:firstLine="540"/>
        <w:jc w:val="both"/>
      </w:pPr>
      <w:r>
        <w:t xml:space="preserve">в </w:t>
      </w:r>
      <w:hyperlink r:id="rId260" w:history="1">
        <w:r>
          <w:rPr>
            <w:color w:val="0000FF"/>
          </w:rPr>
          <w:t>абзаце седьмом</w:t>
        </w:r>
      </w:hyperlink>
      <w:r>
        <w:t xml:space="preserve"> после слов "муниципальных образований" дополнить словами "Московской области";</w:t>
      </w:r>
    </w:p>
    <w:p w:rsidR="00F013A7" w:rsidRDefault="00F013A7">
      <w:pPr>
        <w:pStyle w:val="ConsPlusNormal"/>
        <w:spacing w:before="220"/>
        <w:ind w:firstLine="540"/>
        <w:jc w:val="both"/>
      </w:pPr>
      <w:r>
        <w:t xml:space="preserve">в </w:t>
      </w:r>
      <w:hyperlink r:id="rId261" w:history="1">
        <w:r>
          <w:rPr>
            <w:color w:val="0000FF"/>
          </w:rPr>
          <w:t>абзаце восьмом</w:t>
        </w:r>
      </w:hyperlink>
      <w:r>
        <w:t xml:space="preserve"> цифры "81" заменить цифрами "79";</w:t>
      </w:r>
    </w:p>
    <w:p w:rsidR="00F013A7" w:rsidRDefault="00F013A7">
      <w:pPr>
        <w:pStyle w:val="ConsPlusNormal"/>
        <w:spacing w:before="220"/>
        <w:ind w:firstLine="540"/>
        <w:jc w:val="both"/>
      </w:pPr>
      <w:r>
        <w:t xml:space="preserve">в </w:t>
      </w:r>
      <w:hyperlink r:id="rId262" w:history="1">
        <w:r>
          <w:rPr>
            <w:color w:val="0000FF"/>
          </w:rPr>
          <w:t>абзаце девятом</w:t>
        </w:r>
      </w:hyperlink>
      <w:r>
        <w:t xml:space="preserve"> цифры "85" заменить цифрами "86", цифры "13" заменить цифрами "12";</w:t>
      </w:r>
    </w:p>
    <w:p w:rsidR="00F013A7" w:rsidRDefault="00F013A7">
      <w:pPr>
        <w:pStyle w:val="ConsPlusNormal"/>
        <w:spacing w:before="220"/>
        <w:ind w:firstLine="540"/>
        <w:jc w:val="both"/>
      </w:pPr>
      <w:r>
        <w:t xml:space="preserve">в </w:t>
      </w:r>
      <w:hyperlink r:id="rId263" w:history="1">
        <w:r>
          <w:rPr>
            <w:color w:val="0000FF"/>
          </w:rPr>
          <w:t>подразделе 13.4</w:t>
        </w:r>
      </w:hyperlink>
      <w:r>
        <w:t xml:space="preserve"> "Характерные особенности рынка":</w:t>
      </w:r>
    </w:p>
    <w:p w:rsidR="00F013A7" w:rsidRDefault="00F013A7">
      <w:pPr>
        <w:pStyle w:val="ConsPlusNormal"/>
        <w:spacing w:before="220"/>
        <w:ind w:firstLine="540"/>
        <w:jc w:val="both"/>
      </w:pPr>
      <w:r>
        <w:t xml:space="preserve">в </w:t>
      </w:r>
      <w:hyperlink r:id="rId264" w:history="1">
        <w:r>
          <w:rPr>
            <w:color w:val="0000FF"/>
          </w:rPr>
          <w:t>абзаце первом</w:t>
        </w:r>
      </w:hyperlink>
      <w:r>
        <w:t xml:space="preserve"> слова "Выявленная по" заменить словом "По", слово "значительная" заменить словом "выявлена";</w:t>
      </w:r>
    </w:p>
    <w:p w:rsidR="00F013A7" w:rsidRDefault="00F013A7">
      <w:pPr>
        <w:pStyle w:val="ConsPlusNormal"/>
        <w:spacing w:before="220"/>
        <w:ind w:firstLine="540"/>
        <w:jc w:val="both"/>
      </w:pPr>
      <w:hyperlink r:id="rId265" w:history="1">
        <w:r>
          <w:rPr>
            <w:color w:val="0000FF"/>
          </w:rPr>
          <w:t>дополнить</w:t>
        </w:r>
      </w:hyperlink>
      <w:r>
        <w:t xml:space="preserve"> абзацами вторым - четвертым следующего содержания:</w:t>
      </w:r>
    </w:p>
    <w:p w:rsidR="00F013A7" w:rsidRDefault="00F013A7">
      <w:pPr>
        <w:pStyle w:val="ConsPlusNormal"/>
        <w:spacing w:before="220"/>
        <w:ind w:firstLine="540"/>
        <w:jc w:val="both"/>
      </w:pPr>
      <w:r>
        <w:t>"Кроме того, развитие рынка в первом полугодии 2020 года было приостановлено в связи с введением в Московской области ограничительных мер, направленных на предотвращение распространения новой коронавирусной инфекции (COVID-2019).</w:t>
      </w:r>
    </w:p>
    <w:p w:rsidR="00F013A7" w:rsidRDefault="00F013A7">
      <w:pPr>
        <w:pStyle w:val="ConsPlusNormal"/>
        <w:spacing w:before="220"/>
        <w:ind w:firstLine="540"/>
        <w:jc w:val="both"/>
      </w:pPr>
      <w:r>
        <w:t>По итогам 1 полугодия 2020 обеспеченность населения Московской области предприятиями общественного питания составила 40,7 посадочных мест на 1000 жителей при нормативе 40 посадочных мест на 1000 жителей.</w:t>
      </w:r>
    </w:p>
    <w:p w:rsidR="00F013A7" w:rsidRDefault="00F013A7">
      <w:pPr>
        <w:pStyle w:val="ConsPlusNormal"/>
        <w:spacing w:before="220"/>
        <w:ind w:firstLine="540"/>
        <w:jc w:val="both"/>
      </w:pPr>
      <w:r>
        <w:t>В настоящее время наблюдается сокращение числа занятых в сфере общественного питания, ухудшение финансового положения предприятий и организаций сферы общественного питания.";</w:t>
      </w:r>
    </w:p>
    <w:p w:rsidR="00F013A7" w:rsidRDefault="00F013A7">
      <w:pPr>
        <w:pStyle w:val="ConsPlusNormal"/>
        <w:spacing w:before="220"/>
        <w:ind w:firstLine="540"/>
        <w:jc w:val="both"/>
      </w:pPr>
      <w:hyperlink r:id="rId266" w:history="1">
        <w:r>
          <w:rPr>
            <w:color w:val="0000FF"/>
          </w:rPr>
          <w:t>подраздел 13.5</w:t>
        </w:r>
      </w:hyperlink>
      <w:r>
        <w:t xml:space="preserve"> "Характеристика основных административных и экономических барьеров входа на рынок" изложить в следующей редакции:</w:t>
      </w:r>
    </w:p>
    <w:p w:rsidR="00F013A7" w:rsidRDefault="00F013A7">
      <w:pPr>
        <w:pStyle w:val="ConsPlusNormal"/>
        <w:spacing w:before="220"/>
        <w:jc w:val="center"/>
      </w:pPr>
      <w:r>
        <w:t>"13.5. Характеристика основных административных</w:t>
      </w:r>
    </w:p>
    <w:p w:rsidR="00F013A7" w:rsidRDefault="00F013A7">
      <w:pPr>
        <w:pStyle w:val="ConsPlusNormal"/>
        <w:jc w:val="center"/>
      </w:pPr>
      <w:r>
        <w:t>и экономических барьеров входа на рынок</w:t>
      </w:r>
    </w:p>
    <w:p w:rsidR="00F013A7" w:rsidRDefault="00F013A7">
      <w:pPr>
        <w:pStyle w:val="ConsPlusNormal"/>
        <w:jc w:val="both"/>
      </w:pPr>
    </w:p>
    <w:p w:rsidR="00F013A7" w:rsidRDefault="00F013A7">
      <w:pPr>
        <w:pStyle w:val="ConsPlusNormal"/>
        <w:ind w:firstLine="540"/>
        <w:jc w:val="both"/>
      </w:pPr>
      <w:r>
        <w:t>Основными факторами, сдерживающими развитие рынка, являются:</w:t>
      </w:r>
    </w:p>
    <w:p w:rsidR="00F013A7" w:rsidRDefault="00F013A7">
      <w:pPr>
        <w:pStyle w:val="ConsPlusNormal"/>
        <w:spacing w:before="220"/>
        <w:ind w:firstLine="540"/>
        <w:jc w:val="both"/>
      </w:pPr>
      <w:r>
        <w:t>недостаток финансовых средств;</w:t>
      </w:r>
    </w:p>
    <w:p w:rsidR="00F013A7" w:rsidRDefault="00F013A7">
      <w:pPr>
        <w:pStyle w:val="ConsPlusNormal"/>
        <w:spacing w:before="220"/>
        <w:ind w:firstLine="540"/>
        <w:jc w:val="both"/>
      </w:pPr>
      <w:r>
        <w:t>наличие небольшого выбора кредитных программ, высокие процентные ставки по кредитам, большое количество документов, необходимых для доступа к кредитным ресурсам, короткие сроки возврата кредита.</w:t>
      </w:r>
    </w:p>
    <w:p w:rsidR="00F013A7" w:rsidRDefault="00F013A7">
      <w:pPr>
        <w:pStyle w:val="ConsPlusNormal"/>
        <w:spacing w:before="220"/>
        <w:ind w:firstLine="540"/>
        <w:jc w:val="both"/>
      </w:pPr>
      <w:r>
        <w:t>Кроме того, в связи с приостановкой деятельности предприятий общественного питания в связи с введением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возникли дополнительные проблемы финансового характера, связанные с необходимостью оплаты аренды помещений и выплаты заработной платы сотрудникам.";</w:t>
      </w:r>
    </w:p>
    <w:p w:rsidR="00F013A7" w:rsidRDefault="00F013A7">
      <w:pPr>
        <w:pStyle w:val="ConsPlusNormal"/>
        <w:spacing w:before="220"/>
        <w:ind w:firstLine="540"/>
        <w:jc w:val="both"/>
      </w:pPr>
      <w:hyperlink r:id="rId267" w:history="1">
        <w:r>
          <w:rPr>
            <w:color w:val="0000FF"/>
          </w:rPr>
          <w:t>подраздел 13.6</w:t>
        </w:r>
      </w:hyperlink>
      <w:r>
        <w:t xml:space="preserve"> "Меры по развитию рынка" изложить в следующей редакции:</w:t>
      </w:r>
    </w:p>
    <w:p w:rsidR="00F013A7" w:rsidRDefault="00F013A7">
      <w:pPr>
        <w:pStyle w:val="ConsPlusNormal"/>
        <w:spacing w:before="220"/>
        <w:jc w:val="center"/>
      </w:pPr>
      <w:r>
        <w:t>"13.6. Меры по развитию рынка</w:t>
      </w:r>
    </w:p>
    <w:p w:rsidR="00F013A7" w:rsidRDefault="00F013A7">
      <w:pPr>
        <w:pStyle w:val="ConsPlusNormal"/>
        <w:jc w:val="both"/>
      </w:pPr>
    </w:p>
    <w:p w:rsidR="00F013A7" w:rsidRDefault="00F013A7">
      <w:pPr>
        <w:pStyle w:val="ConsPlusNormal"/>
        <w:ind w:firstLine="540"/>
        <w:jc w:val="both"/>
      </w:pPr>
      <w:r>
        <w:t xml:space="preserve">В Московской области действует государственная </w:t>
      </w:r>
      <w:hyperlink r:id="rId268" w:history="1">
        <w:r>
          <w:rPr>
            <w:color w:val="0000FF"/>
          </w:rPr>
          <w:t>программа</w:t>
        </w:r>
      </w:hyperlink>
      <w:r>
        <w:t xml:space="preserve"> Московской области </w:t>
      </w:r>
      <w:r>
        <w:lastRenderedPageBreak/>
        <w:t>"Предпринимательство Подмосковья", утвержденная постановлением Правительства Московской области от 25.10.2016 N 788/39.</w:t>
      </w:r>
    </w:p>
    <w:p w:rsidR="00F013A7" w:rsidRDefault="00F013A7">
      <w:pPr>
        <w:pStyle w:val="ConsPlusNormal"/>
        <w:spacing w:before="220"/>
        <w:ind w:firstLine="540"/>
        <w:jc w:val="both"/>
      </w:pPr>
      <w:r>
        <w:t xml:space="preserve">Одно из потребительского государственной основных мероприятий Подпрограммы IV "Развитие рынка и услуг на территории Московской области" </w:t>
      </w:r>
      <w:hyperlink r:id="rId269" w:history="1">
        <w:r>
          <w:rPr>
            <w:color w:val="0000FF"/>
          </w:rPr>
          <w:t>программы</w:t>
        </w:r>
      </w:hyperlink>
      <w:r>
        <w:t xml:space="preserve"> Московской области "Предпринимательство Подмосковья", утвержденной постановлением Правительства Московской области от 25.10.2016 N 788/39 (далее - Подпрограмма IV), направленно на достижение показателей стандарта развития конкуренции в Московской области, - развитие сферы общественного питания на территории Московской области.</w:t>
      </w:r>
    </w:p>
    <w:p w:rsidR="00F013A7" w:rsidRDefault="00F013A7">
      <w:pPr>
        <w:pStyle w:val="ConsPlusNormal"/>
        <w:spacing w:before="220"/>
        <w:ind w:firstLine="540"/>
        <w:jc w:val="both"/>
      </w:pPr>
      <w:r>
        <w:t>В рамках реализации Подпрограммы IV на постоянной основе осуществляется взаимодействие с администрациями муниципальных образований Московской области в части разработки мер по рациональному размещению объектов общественного питания, проводится анализ обеспеченности населения Московской области предприятиями, оказывающими услуги общественного питания.</w:t>
      </w:r>
    </w:p>
    <w:p w:rsidR="00F013A7" w:rsidRDefault="00F013A7">
      <w:pPr>
        <w:pStyle w:val="ConsPlusNormal"/>
        <w:spacing w:before="220"/>
        <w:ind w:firstLine="540"/>
        <w:jc w:val="both"/>
      </w:pPr>
      <w:r>
        <w:t>В период распространения новой коронавирусной инфекции для предприятий общественного питания приняты федеральные и региональные меры поддержки.</w:t>
      </w:r>
    </w:p>
    <w:p w:rsidR="00F013A7" w:rsidRDefault="00F013A7">
      <w:pPr>
        <w:pStyle w:val="ConsPlusNormal"/>
        <w:spacing w:before="220"/>
        <w:ind w:firstLine="540"/>
        <w:jc w:val="both"/>
      </w:pPr>
      <w:r>
        <w:t xml:space="preserve">В соответствии с </w:t>
      </w:r>
      <w:hyperlink r:id="rId270" w:history="1">
        <w:r>
          <w:rPr>
            <w:color w:val="0000FF"/>
          </w:rPr>
          <w:t>постановлением</w:t>
        </w:r>
      </w:hyperlink>
      <w:r>
        <w:t xml:space="preserve"> Правительства Российской Федерации от 03.04.2020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(далее - Постановление Правительства Российской Федерации от 03.04.2020 N 434), </w:t>
      </w:r>
      <w:hyperlink r:id="rId271" w:history="1">
        <w:r>
          <w:rPr>
            <w:color w:val="0000FF"/>
          </w:rPr>
          <w:t>ОКВЭД 56</w:t>
        </w:r>
      </w:hyperlink>
      <w:r>
        <w:t xml:space="preserve"> - "Деятельность по предоставлению продуктов питания и напитков" включен в Перечень наиболее пострадавших отраслей экономики.";</w:t>
      </w:r>
    </w:p>
    <w:p w:rsidR="00F013A7" w:rsidRDefault="00F013A7">
      <w:pPr>
        <w:pStyle w:val="ConsPlusNormal"/>
        <w:spacing w:before="220"/>
        <w:ind w:firstLine="540"/>
        <w:jc w:val="both"/>
      </w:pPr>
      <w:hyperlink r:id="rId272" w:history="1">
        <w:r>
          <w:rPr>
            <w:color w:val="0000FF"/>
          </w:rPr>
          <w:t>подраздел 13.7</w:t>
        </w:r>
      </w:hyperlink>
      <w:r>
        <w:t xml:space="preserve"> "Перспективы развития рынка" изложить в следующей редакции:</w:t>
      </w:r>
    </w:p>
    <w:p w:rsidR="00F013A7" w:rsidRDefault="00F013A7">
      <w:pPr>
        <w:pStyle w:val="ConsPlusNormal"/>
        <w:spacing w:before="220"/>
        <w:jc w:val="center"/>
      </w:pPr>
      <w:r>
        <w:t>"13.7. Перспективы развития рынка</w:t>
      </w:r>
    </w:p>
    <w:p w:rsidR="00F013A7" w:rsidRDefault="00F013A7">
      <w:pPr>
        <w:pStyle w:val="ConsPlusNormal"/>
        <w:jc w:val="both"/>
      </w:pPr>
    </w:p>
    <w:p w:rsidR="00F013A7" w:rsidRDefault="00F013A7">
      <w:pPr>
        <w:pStyle w:val="ConsPlusNormal"/>
        <w:ind w:firstLine="540"/>
        <w:jc w:val="both"/>
      </w:pPr>
      <w:r>
        <w:t>Основными перспективными направлениями развития рынка являются:</w:t>
      </w:r>
    </w:p>
    <w:p w:rsidR="00F013A7" w:rsidRDefault="00F013A7">
      <w:pPr>
        <w:pStyle w:val="ConsPlusNormal"/>
        <w:spacing w:before="220"/>
        <w:ind w:firstLine="540"/>
        <w:jc w:val="both"/>
      </w:pPr>
      <w:r>
        <w:t>увеличение уровня обеспеченности населения Московской области предприятиями общественного питания;</w:t>
      </w:r>
    </w:p>
    <w:p w:rsidR="00F013A7" w:rsidRDefault="00F013A7">
      <w:pPr>
        <w:pStyle w:val="ConsPlusNormal"/>
        <w:spacing w:before="220"/>
        <w:ind w:firstLine="540"/>
        <w:jc w:val="both"/>
      </w:pPr>
      <w:r>
        <w:t>восстановление прежнего объема рынка общественного питания;</w:t>
      </w:r>
    </w:p>
    <w:p w:rsidR="00F013A7" w:rsidRDefault="00F013A7">
      <w:pPr>
        <w:pStyle w:val="ConsPlusNormal"/>
        <w:spacing w:before="220"/>
        <w:ind w:firstLine="540"/>
        <w:jc w:val="both"/>
      </w:pPr>
      <w:r>
        <w:t>развитие инфраструктуры общественного питания на территории Московской области;</w:t>
      </w:r>
    </w:p>
    <w:p w:rsidR="00F013A7" w:rsidRDefault="00F013A7">
      <w:pPr>
        <w:pStyle w:val="ConsPlusNormal"/>
        <w:spacing w:before="220"/>
        <w:ind w:firstLine="540"/>
        <w:jc w:val="both"/>
      </w:pPr>
      <w: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 на территории Московской области.";</w:t>
      </w:r>
    </w:p>
    <w:p w:rsidR="00F013A7" w:rsidRDefault="00F013A7">
      <w:pPr>
        <w:pStyle w:val="ConsPlusNormal"/>
        <w:spacing w:before="220"/>
        <w:ind w:firstLine="540"/>
        <w:jc w:val="both"/>
      </w:pPr>
      <w:r>
        <w:t xml:space="preserve">в </w:t>
      </w:r>
      <w:hyperlink r:id="rId273" w:history="1">
        <w:r>
          <w:rPr>
            <w:color w:val="0000FF"/>
          </w:rPr>
          <w:t>подразделе 13.8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274" w:history="1">
        <w:r>
          <w:rPr>
            <w:color w:val="0000FF"/>
          </w:rPr>
          <w:t>графе 5 строки 13.8.1</w:t>
        </w:r>
      </w:hyperlink>
      <w:r>
        <w:t xml:space="preserve"> цифры "40,4" заменить цифрами "40,7";</w:t>
      </w:r>
    </w:p>
    <w:p w:rsidR="00F013A7" w:rsidRDefault="00F013A7">
      <w:pPr>
        <w:pStyle w:val="ConsPlusNormal"/>
        <w:spacing w:before="220"/>
        <w:ind w:firstLine="540"/>
        <w:jc w:val="both"/>
      </w:pPr>
      <w:r>
        <w:t xml:space="preserve">в </w:t>
      </w:r>
      <w:hyperlink r:id="rId275" w:history="1">
        <w:r>
          <w:rPr>
            <w:color w:val="0000FF"/>
          </w:rPr>
          <w:t>графе 7 строки 13.8.1</w:t>
        </w:r>
      </w:hyperlink>
      <w:r>
        <w:t xml:space="preserve"> цифры "41,2" заменить цифрами "40,9";</w:t>
      </w:r>
    </w:p>
    <w:p w:rsidR="00F013A7" w:rsidRDefault="00F013A7">
      <w:pPr>
        <w:pStyle w:val="ConsPlusNormal"/>
        <w:spacing w:before="220"/>
        <w:ind w:firstLine="540"/>
        <w:jc w:val="both"/>
      </w:pPr>
      <w:r>
        <w:t xml:space="preserve">в </w:t>
      </w:r>
      <w:hyperlink r:id="rId276" w:history="1">
        <w:r>
          <w:rPr>
            <w:color w:val="0000FF"/>
          </w:rPr>
          <w:t>графе 8 строки 13.8.1</w:t>
        </w:r>
      </w:hyperlink>
      <w:r>
        <w:t xml:space="preserve"> цифры "41,6" заменить цифрами "41,1";</w:t>
      </w:r>
    </w:p>
    <w:p w:rsidR="00F013A7" w:rsidRDefault="00F013A7">
      <w:pPr>
        <w:pStyle w:val="ConsPlusNormal"/>
        <w:spacing w:before="220"/>
        <w:ind w:firstLine="540"/>
        <w:jc w:val="both"/>
      </w:pPr>
      <w:r>
        <w:t xml:space="preserve">в </w:t>
      </w:r>
      <w:hyperlink r:id="rId277" w:history="1">
        <w:r>
          <w:rPr>
            <w:color w:val="0000FF"/>
          </w:rPr>
          <w:t>графе 9 строки 13.8.1</w:t>
        </w:r>
      </w:hyperlink>
      <w:r>
        <w:t xml:space="preserve"> слова "потребительского рынка и услуг" заменить словами "сельского хозяйства и продовольствия";</w:t>
      </w:r>
    </w:p>
    <w:p w:rsidR="00F013A7" w:rsidRDefault="00F013A7">
      <w:pPr>
        <w:pStyle w:val="ConsPlusNormal"/>
        <w:spacing w:before="220"/>
        <w:ind w:firstLine="540"/>
        <w:jc w:val="both"/>
      </w:pPr>
      <w:r>
        <w:t xml:space="preserve">в </w:t>
      </w:r>
      <w:hyperlink r:id="rId278" w:history="1">
        <w:r>
          <w:rPr>
            <w:color w:val="0000FF"/>
          </w:rPr>
          <w:t>графе 6 строки 13.9.1 подраздела 13.9</w:t>
        </w:r>
      </w:hyperlink>
      <w:r>
        <w:t xml:space="preserve"> "Мероприятия по достижению ключевых показателей развития конкуренции на рынке" слова "потребительского рынка и услуг" заменить </w:t>
      </w:r>
      <w:r>
        <w:lastRenderedPageBreak/>
        <w:t>словами "сельского хозяйства и продовольствия";</w:t>
      </w:r>
    </w:p>
    <w:p w:rsidR="00F013A7" w:rsidRDefault="00F013A7">
      <w:pPr>
        <w:pStyle w:val="ConsPlusNormal"/>
        <w:spacing w:before="220"/>
        <w:ind w:firstLine="540"/>
        <w:jc w:val="both"/>
      </w:pPr>
      <w:r>
        <w:t xml:space="preserve">14) в </w:t>
      </w:r>
      <w:hyperlink r:id="rId279" w:history="1">
        <w:r>
          <w:rPr>
            <w:color w:val="0000FF"/>
          </w:rPr>
          <w:t>разделе 14</w:t>
        </w:r>
      </w:hyperlink>
      <w:r>
        <w:t xml:space="preserve"> "Развитие конкуренции на рынке бытового обслуживания":</w:t>
      </w:r>
    </w:p>
    <w:p w:rsidR="00F013A7" w:rsidRDefault="00F013A7">
      <w:pPr>
        <w:pStyle w:val="ConsPlusNormal"/>
        <w:spacing w:before="220"/>
        <w:ind w:firstLine="540"/>
        <w:jc w:val="both"/>
      </w:pPr>
      <w:r>
        <w:t xml:space="preserve">в </w:t>
      </w:r>
      <w:hyperlink r:id="rId280" w:history="1">
        <w:r>
          <w:rPr>
            <w:color w:val="0000FF"/>
          </w:rPr>
          <w:t>абзаце первом</w:t>
        </w:r>
      </w:hyperlink>
      <w:r>
        <w:t xml:space="preserve"> слова "потребительского рынка и услуг" заменить словами "сельского хозяйства и продовольствия";</w:t>
      </w:r>
    </w:p>
    <w:p w:rsidR="00F013A7" w:rsidRDefault="00F013A7">
      <w:pPr>
        <w:pStyle w:val="ConsPlusNormal"/>
        <w:spacing w:before="220"/>
        <w:ind w:firstLine="540"/>
        <w:jc w:val="both"/>
      </w:pPr>
      <w:hyperlink r:id="rId281" w:history="1">
        <w:r>
          <w:rPr>
            <w:color w:val="0000FF"/>
          </w:rPr>
          <w:t>подраздел 14.1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"14.1.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14.1.1. Общие сведения</w:t>
      </w:r>
    </w:p>
    <w:p w:rsidR="00F013A7" w:rsidRDefault="00F013A7">
      <w:pPr>
        <w:pStyle w:val="ConsPlusNormal"/>
        <w:jc w:val="both"/>
      </w:pPr>
    </w:p>
    <w:p w:rsidR="00F013A7" w:rsidRDefault="00F013A7">
      <w:pPr>
        <w:pStyle w:val="ConsPlusNormal"/>
        <w:ind w:firstLine="540"/>
        <w:jc w:val="both"/>
      </w:pPr>
      <w:r>
        <w:t>Потребительский рынок и бытовые услуги формируют порядка 27% валового регионального продукта Московской области (по России - 15,8%).</w:t>
      </w:r>
    </w:p>
    <w:p w:rsidR="00F013A7" w:rsidRDefault="00F013A7">
      <w:pPr>
        <w:pStyle w:val="ConsPlusNormal"/>
        <w:spacing w:before="220"/>
        <w:ind w:firstLine="540"/>
        <w:jc w:val="both"/>
      </w:pPr>
      <w:r>
        <w:t>Всего за 2019 год населению Московской области предоставлено бытовых услуг на 80,4 миллиарда рублей, что в сопоставимой оценке на 2,9% больше чем в 2018 году.</w:t>
      </w:r>
    </w:p>
    <w:p w:rsidR="00F013A7" w:rsidRDefault="00F013A7">
      <w:pPr>
        <w:pStyle w:val="ConsPlusNormal"/>
        <w:spacing w:before="220"/>
        <w:ind w:firstLine="540"/>
        <w:jc w:val="both"/>
      </w:pPr>
      <w:r>
        <w:t>В целом доля бытовых услуг в общем объеме платных услуг Московской области за 2019 год составила 15,6% (в 2018 году доля составляла 15%).</w:t>
      </w:r>
    </w:p>
    <w:p w:rsidR="00F013A7" w:rsidRDefault="00F013A7">
      <w:pPr>
        <w:pStyle w:val="ConsPlusNormal"/>
        <w:spacing w:before="220"/>
        <w:ind w:firstLine="540"/>
        <w:jc w:val="both"/>
      </w:pPr>
      <w:r>
        <w:t>Общее количество организаций, работающих на рынке бытового обслуживания - порядка 17 тысяч.</w:t>
      </w:r>
    </w:p>
    <w:p w:rsidR="00F013A7" w:rsidRDefault="00F013A7">
      <w:pPr>
        <w:pStyle w:val="ConsPlusNormal"/>
        <w:spacing w:before="220"/>
        <w:ind w:firstLine="540"/>
        <w:jc w:val="both"/>
      </w:pPr>
      <w:r>
        <w:t>Рынок является полностью негосударственным.</w:t>
      </w:r>
    </w:p>
    <w:p w:rsidR="00F013A7" w:rsidRDefault="00F013A7">
      <w:pPr>
        <w:pStyle w:val="ConsPlusNormal"/>
        <w:spacing w:before="220"/>
        <w:ind w:firstLine="540"/>
        <w:jc w:val="both"/>
      </w:pPr>
      <w:r>
        <w:t>Обеспеченность населения Московской области предприятиями бытового обслуживания на начало 2020 года составила 10,4 рабочих места на 1000 жителей. За 2019 год введено порядка 2216 рабочих мест на объектах бытового обслуживания.</w:t>
      </w:r>
    </w:p>
    <w:p w:rsidR="00F013A7" w:rsidRDefault="00F013A7">
      <w:pPr>
        <w:pStyle w:val="ConsPlusNormal"/>
        <w:spacing w:before="220"/>
        <w:ind w:firstLine="540"/>
        <w:jc w:val="both"/>
      </w:pPr>
      <w:r>
        <w:t>На территории многих муниципальных образований Московской области высокие общие показатели обеспеченности в сфере бытового обслуживания формируются такими видами бытовых услуг, как "Ремонт и строительство жилья", "Техническое обслуживание и ремонт автотранспортных средств, машин и оборудования", "Услуги парикмахерских".</w:t>
      </w:r>
    </w:p>
    <w:p w:rsidR="00F013A7" w:rsidRDefault="00F013A7">
      <w:pPr>
        <w:pStyle w:val="ConsPlusNormal"/>
        <w:spacing w:before="220"/>
        <w:ind w:firstLine="540"/>
        <w:jc w:val="both"/>
      </w:pPr>
      <w:r>
        <w:t>В Московской области действует около 4600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из них около 1400 предприятий по оказанию бытовых услуг. Помимо низких цен на услуги на данных предприятиях льготным категориям населения предоставляются скидки при предъявлении удостоверения или по спискам управлений социальной защиты муниципальных образований Московской области.</w:t>
      </w:r>
    </w:p>
    <w:p w:rsidR="00F013A7" w:rsidRDefault="00F013A7">
      <w:pPr>
        <w:pStyle w:val="ConsPlusNormal"/>
        <w:spacing w:before="220"/>
        <w:ind w:firstLine="540"/>
        <w:jc w:val="both"/>
      </w:pPr>
      <w:r>
        <w:t>Вместе с тем, социально значимые виды бытовых услуг, восстанавливающие утраченные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бань и душевых, ремонта одежды), развиты недостаточно.</w:t>
      </w:r>
    </w:p>
    <w:p w:rsidR="00F013A7" w:rsidRDefault="00F013A7">
      <w:pPr>
        <w:pStyle w:val="ConsPlusNormal"/>
        <w:jc w:val="both"/>
      </w:pPr>
    </w:p>
    <w:p w:rsidR="00F013A7" w:rsidRDefault="00F013A7">
      <w:pPr>
        <w:pStyle w:val="ConsPlusNormal"/>
        <w:jc w:val="center"/>
      </w:pPr>
      <w:r>
        <w:t>14.1.2.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 xml:space="preserve">Согласно </w:t>
      </w:r>
      <w:hyperlink r:id="rId282" w:history="1">
        <w:r>
          <w:rPr>
            <w:color w:val="0000FF"/>
          </w:rPr>
          <w:t>Постановлению</w:t>
        </w:r>
      </w:hyperlink>
      <w:r>
        <w:t xml:space="preserve"> Губернатора Московской области от 12.03.2020 N 108-ПГ введены специальные меры, направленные на предотвращение распространения новой коронавирусной инфекции (COVID-2019) и с 28 марта 2020 года приостановлена работа предприятий бытового </w:t>
      </w:r>
      <w:r>
        <w:lastRenderedPageBreak/>
        <w:t>обслуживания, предусматривающих очное присутствие гражданина, за исключением услуг, оказываемых дистанционным способом.</w:t>
      </w:r>
    </w:p>
    <w:p w:rsidR="00F013A7" w:rsidRDefault="00F013A7">
      <w:pPr>
        <w:pStyle w:val="ConsPlusNormal"/>
        <w:spacing w:before="220"/>
        <w:ind w:firstLine="540"/>
        <w:jc w:val="both"/>
      </w:pPr>
      <w:r>
        <w:t>Снятие ограничений с работы предприятий бытового обслуживания проводилось поэтапно.</w:t>
      </w:r>
    </w:p>
    <w:p w:rsidR="00F013A7" w:rsidRDefault="00F013A7">
      <w:pPr>
        <w:pStyle w:val="ConsPlusNormal"/>
        <w:spacing w:before="220"/>
        <w:ind w:firstLine="540"/>
        <w:jc w:val="both"/>
      </w:pPr>
      <w:r>
        <w:t xml:space="preserve">С целью возобновления работы предприятий сферы услуг в рамках профилактических мер по недопущению распространения новой коронавирусной инфекции (COVID-2019) в тесном взаимодействии с Управлением Роспотребнадзора по Московской области разработан </w:t>
      </w:r>
      <w:hyperlink r:id="rId283" w:history="1">
        <w:r>
          <w:rPr>
            <w:color w:val="0000FF"/>
          </w:rPr>
          <w:t>Стандарт</w:t>
        </w:r>
      </w:hyperlink>
      <w:r>
        <w:t xml:space="preserve"> по организации работы предприятий и организаций в сфере услуг при очном присутствии гражданина в целях недопущения распространения новой коронавирусной инфекции (COVID-2019), утвержденный распоряжением заместителя Председателя Правительства Московской области от 29.05.2020 N 41-р "Об утверждении Стандарта по организации работы предприятий и организаций в сфере услуг при очном присутствии гражданина в целях недопущения распространения новой коронавирусной инфекции (COVID-2019)" (далее - Стандарт по организации работы предприятий и организаций в сфере услуг).</w:t>
      </w:r>
    </w:p>
    <w:p w:rsidR="00F013A7" w:rsidRDefault="00F013A7">
      <w:pPr>
        <w:pStyle w:val="ConsPlusNormal"/>
        <w:spacing w:before="220"/>
        <w:ind w:firstLine="540"/>
        <w:jc w:val="both"/>
      </w:pPr>
      <w:r>
        <w:t xml:space="preserve">В соответствии с </w:t>
      </w:r>
      <w:hyperlink r:id="rId284" w:history="1">
        <w:r>
          <w:rPr>
            <w:color w:val="0000FF"/>
          </w:rPr>
          <w:t>пунктом 10</w:t>
        </w:r>
      </w:hyperlink>
      <w:r>
        <w:t xml:space="preserve"> Постановления Губернатора Московской области от 12.03.2020 N 108-ПГ (в редакции от 23.07.2020 N 344), в Московской области имеют возможность осуществлять деятельность только предприятия, выполняющие требования Методических рекомендаций, утвержденных Главным государственным санитарным врачом Российской Федерации.</w:t>
      </w:r>
    </w:p>
    <w:p w:rsidR="00F013A7" w:rsidRDefault="00F013A7">
      <w:pPr>
        <w:pStyle w:val="ConsPlusNormal"/>
        <w:spacing w:before="220"/>
        <w:ind w:firstLine="540"/>
        <w:jc w:val="both"/>
      </w:pPr>
      <w:r>
        <w:t>Указанное обстоятельство привело к усилению конкуренции на рынке оказания бытовых услуг и борьбе за потребителя.";</w:t>
      </w:r>
    </w:p>
    <w:p w:rsidR="00F013A7" w:rsidRDefault="00F013A7">
      <w:pPr>
        <w:pStyle w:val="ConsPlusNormal"/>
        <w:spacing w:before="220"/>
        <w:ind w:firstLine="540"/>
        <w:jc w:val="both"/>
      </w:pPr>
      <w:r>
        <w:t xml:space="preserve">в </w:t>
      </w:r>
      <w:hyperlink r:id="rId285" w:history="1">
        <w:r>
          <w:rPr>
            <w:color w:val="0000FF"/>
          </w:rPr>
          <w:t>подразделе 14.3</w:t>
        </w:r>
      </w:hyperlink>
      <w:r>
        <w:t xml:space="preserve"> "Оценка состояния конкурентной среды бизнес-объединениями и потребителями":</w:t>
      </w:r>
    </w:p>
    <w:p w:rsidR="00F013A7" w:rsidRDefault="00F013A7">
      <w:pPr>
        <w:pStyle w:val="ConsPlusNormal"/>
        <w:spacing w:before="220"/>
        <w:ind w:firstLine="540"/>
        <w:jc w:val="both"/>
      </w:pPr>
      <w:r>
        <w:t xml:space="preserve">в </w:t>
      </w:r>
      <w:hyperlink r:id="rId286" w:history="1">
        <w:r>
          <w:rPr>
            <w:color w:val="0000FF"/>
          </w:rPr>
          <w:t>абзаце первом</w:t>
        </w:r>
      </w:hyperlink>
      <w:r>
        <w:t xml:space="preserve"> цифры "58" заменить цифрами "69", цифры "33" заменить цифрами "22", цифру "1" заменить цифрой "3", цифру "7" заменить цифрой "6";</w:t>
      </w:r>
    </w:p>
    <w:p w:rsidR="00F013A7" w:rsidRDefault="00F013A7">
      <w:pPr>
        <w:pStyle w:val="ConsPlusNormal"/>
        <w:spacing w:before="220"/>
        <w:ind w:firstLine="540"/>
        <w:jc w:val="both"/>
      </w:pPr>
      <w:r>
        <w:t xml:space="preserve">в </w:t>
      </w:r>
      <w:hyperlink r:id="rId287" w:history="1">
        <w:r>
          <w:rPr>
            <w:color w:val="0000FF"/>
          </w:rPr>
          <w:t>абзаце втором</w:t>
        </w:r>
      </w:hyperlink>
      <w:r>
        <w:t xml:space="preserve"> цифры "49" заменить цифрами "53", цифры "29" заменить цифрами "38", цифры "13" заменить цифрами "15", цифры "11" заменить цифрами "16", цифры "10" заменить цифрами "16", цифры "24" заменить цифрами "11";</w:t>
      </w:r>
    </w:p>
    <w:p w:rsidR="00F013A7" w:rsidRDefault="00F013A7">
      <w:pPr>
        <w:pStyle w:val="ConsPlusNormal"/>
        <w:spacing w:before="220"/>
        <w:ind w:firstLine="540"/>
        <w:jc w:val="both"/>
      </w:pPr>
      <w:r>
        <w:t xml:space="preserve">в </w:t>
      </w:r>
      <w:hyperlink r:id="rId288" w:history="1">
        <w:r>
          <w:rPr>
            <w:color w:val="0000FF"/>
          </w:rPr>
          <w:t>абзаце третьем</w:t>
        </w:r>
      </w:hyperlink>
      <w:r>
        <w:t xml:space="preserve"> слова "одобряют 42" заменить словами "одобряют 43", слова "42% респондентов" заменить словами "44% респондентов", цифру "4" заменить цифрой "3", слова "в формате субсидирования лизинга машин и оборудования (14%), снижения налоговой нагрузки (14%), юридической поддержки/консультации (14%), а также имущественной поддержки (14%). 43% компаний отметили, что процесс был достаточно трудоемким и потребовал значительных временных затрат. 14% опрошенных уверены в доступности данной поддержки при необходимости. Еще 29% сказали, что, по их мнению, получить господдержку практически невозможно" исключить;</w:t>
      </w:r>
    </w:p>
    <w:p w:rsidR="00F013A7" w:rsidRDefault="00F013A7">
      <w:pPr>
        <w:pStyle w:val="ConsPlusNormal"/>
        <w:spacing w:before="220"/>
        <w:ind w:firstLine="540"/>
        <w:jc w:val="both"/>
      </w:pPr>
      <w:r>
        <w:t xml:space="preserve">в </w:t>
      </w:r>
      <w:hyperlink r:id="rId289" w:history="1">
        <w:r>
          <w:rPr>
            <w:color w:val="0000FF"/>
          </w:rPr>
          <w:t>абзаце четвертом</w:t>
        </w:r>
      </w:hyperlink>
      <w:r>
        <w:t xml:space="preserve"> после слов "муниципальных образований" дополнить словами "Московской области";</w:t>
      </w:r>
    </w:p>
    <w:p w:rsidR="00F013A7" w:rsidRDefault="00F013A7">
      <w:pPr>
        <w:pStyle w:val="ConsPlusNormal"/>
        <w:spacing w:before="220"/>
        <w:ind w:firstLine="540"/>
        <w:jc w:val="both"/>
      </w:pPr>
      <w:r>
        <w:t xml:space="preserve">в </w:t>
      </w:r>
      <w:hyperlink r:id="rId290" w:history="1">
        <w:r>
          <w:rPr>
            <w:color w:val="0000FF"/>
          </w:rPr>
          <w:t>абзаце пятом</w:t>
        </w:r>
      </w:hyperlink>
      <w:r>
        <w:t xml:space="preserve"> цифры "22" заменить цифрами "24";</w:t>
      </w:r>
    </w:p>
    <w:p w:rsidR="00F013A7" w:rsidRDefault="00F013A7">
      <w:pPr>
        <w:pStyle w:val="ConsPlusNormal"/>
        <w:spacing w:before="220"/>
        <w:ind w:firstLine="540"/>
        <w:jc w:val="both"/>
      </w:pPr>
      <w:r>
        <w:t xml:space="preserve">в </w:t>
      </w:r>
      <w:hyperlink r:id="rId291" w:history="1">
        <w:r>
          <w:rPr>
            <w:color w:val="0000FF"/>
          </w:rPr>
          <w:t>абзаце шестом</w:t>
        </w:r>
      </w:hyperlink>
      <w:r>
        <w:t xml:space="preserve"> слова "35 до 54 лет (73" заменить словами "65 лет и старше (79", слова "Мужская аудитория в целом менее удовлетворена, чем женская. Так 25% мужчин считают расположение организаций неудобным в той или иной степени, что на 5% выше, чем у женской аудитории" исключить;</w:t>
      </w:r>
    </w:p>
    <w:p w:rsidR="00F013A7" w:rsidRDefault="00F013A7">
      <w:pPr>
        <w:pStyle w:val="ConsPlusNormal"/>
        <w:spacing w:before="220"/>
        <w:ind w:firstLine="540"/>
        <w:jc w:val="both"/>
      </w:pPr>
      <w:hyperlink r:id="rId292" w:history="1">
        <w:r>
          <w:rPr>
            <w:color w:val="0000FF"/>
          </w:rPr>
          <w:t>подраздел 14.4</w:t>
        </w:r>
      </w:hyperlink>
      <w:r>
        <w:t xml:space="preserve"> "Характерные особенности рынка" изложить в следующей редакции:</w:t>
      </w:r>
    </w:p>
    <w:p w:rsidR="00F013A7" w:rsidRDefault="00F013A7">
      <w:pPr>
        <w:pStyle w:val="ConsPlusNormal"/>
        <w:spacing w:before="220"/>
        <w:jc w:val="center"/>
      </w:pPr>
      <w:r>
        <w:lastRenderedPageBreak/>
        <w:t>"14.4. Характерные особенности рынка</w:t>
      </w:r>
    </w:p>
    <w:p w:rsidR="00F013A7" w:rsidRDefault="00F013A7">
      <w:pPr>
        <w:pStyle w:val="ConsPlusNormal"/>
        <w:jc w:val="both"/>
      </w:pPr>
    </w:p>
    <w:p w:rsidR="00F013A7" w:rsidRDefault="00F013A7">
      <w:pPr>
        <w:pStyle w:val="ConsPlusNormal"/>
        <w:ind w:firstLine="540"/>
        <w:jc w:val="both"/>
      </w:pPr>
      <w:r>
        <w:t>По результатам проведенного мониторинга выявлена дифференциация по уровню обеспеченности услугами предприятий бытового обслуживания сельского и городского населения муниципальных образований Московской области.</w:t>
      </w:r>
    </w:p>
    <w:p w:rsidR="00F013A7" w:rsidRDefault="00F013A7">
      <w:pPr>
        <w:pStyle w:val="ConsPlusNormal"/>
        <w:spacing w:before="220"/>
        <w:ind w:firstLine="540"/>
        <w:jc w:val="both"/>
      </w:pPr>
      <w:r>
        <w:t>В сельской местности острее, чем в городе наблюдается нехватка бытовых услуг. Недостаточная обеспеченность бытовыми услугами наблюдается в сельских поселениях городских округов: Воскресенск, Коломенский, Лотошино, Лосино-Петровский, Можайский, Шатура, Шаховская.</w:t>
      </w:r>
    </w:p>
    <w:p w:rsidR="00F013A7" w:rsidRDefault="00F013A7">
      <w:pPr>
        <w:pStyle w:val="ConsPlusNormal"/>
        <w:spacing w:before="220"/>
        <w:ind w:firstLine="540"/>
        <w:jc w:val="both"/>
      </w:pPr>
      <w:r>
        <w:t>Кроме того, развитие рынка в первом полугодии 2020 года было приостановлено в связи с введением в Московской области ограничительных мер, направленных на предотвращение распространения новой коронавирусной инфекции (COVID-2019).</w:t>
      </w:r>
    </w:p>
    <w:p w:rsidR="00F013A7" w:rsidRDefault="00F013A7">
      <w:pPr>
        <w:pStyle w:val="ConsPlusNormal"/>
        <w:spacing w:before="220"/>
        <w:ind w:firstLine="540"/>
        <w:jc w:val="both"/>
      </w:pPr>
      <w:r>
        <w:t>По итогам 1 полугодия 2020 обеспеченность предприятиями бытового обслуживания составила 10,5 рабочего места на 1000 жителей при нормативе 9 рабочих мест на 1000 жителей.</w:t>
      </w:r>
    </w:p>
    <w:p w:rsidR="00F013A7" w:rsidRDefault="00F013A7">
      <w:pPr>
        <w:pStyle w:val="ConsPlusNormal"/>
        <w:spacing w:before="220"/>
        <w:ind w:firstLine="540"/>
        <w:jc w:val="both"/>
      </w:pPr>
      <w:r>
        <w:t>В настоящее время, наблюдается сокращение числа занятых в сфере бытового обслуживания, ухудшение финансового положения предприятий и организаций сферы услуг.";</w:t>
      </w:r>
    </w:p>
    <w:p w:rsidR="00F013A7" w:rsidRDefault="00F013A7">
      <w:pPr>
        <w:pStyle w:val="ConsPlusNormal"/>
        <w:spacing w:before="220"/>
        <w:ind w:firstLine="540"/>
        <w:jc w:val="both"/>
      </w:pPr>
      <w:hyperlink r:id="rId293" w:history="1">
        <w:r>
          <w:rPr>
            <w:color w:val="0000FF"/>
          </w:rPr>
          <w:t>подраздел 14.5</w:t>
        </w:r>
      </w:hyperlink>
      <w:r>
        <w:t xml:space="preserve"> "Характеристика основных административных и экономических барьеров входа на рынок" изложить в следующей редакции:</w:t>
      </w:r>
    </w:p>
    <w:p w:rsidR="00F013A7" w:rsidRDefault="00F013A7">
      <w:pPr>
        <w:pStyle w:val="ConsPlusNormal"/>
        <w:spacing w:before="220"/>
        <w:jc w:val="center"/>
      </w:pPr>
      <w:r>
        <w:t>"14.5. Характеристика основных административных</w:t>
      </w:r>
    </w:p>
    <w:p w:rsidR="00F013A7" w:rsidRDefault="00F013A7">
      <w:pPr>
        <w:pStyle w:val="ConsPlusNormal"/>
        <w:jc w:val="center"/>
      </w:pPr>
      <w:r>
        <w:t>и экономических барьеров входа на рынок</w:t>
      </w:r>
    </w:p>
    <w:p w:rsidR="00F013A7" w:rsidRDefault="00F013A7">
      <w:pPr>
        <w:pStyle w:val="ConsPlusNormal"/>
        <w:jc w:val="both"/>
      </w:pPr>
    </w:p>
    <w:p w:rsidR="00F013A7" w:rsidRDefault="00F013A7">
      <w:pPr>
        <w:pStyle w:val="ConsPlusNormal"/>
        <w:ind w:firstLine="540"/>
        <w:jc w:val="both"/>
      </w:pPr>
      <w:r>
        <w:t>Основными факторами, сдерживающими развитие рынка, являются:</w:t>
      </w:r>
    </w:p>
    <w:p w:rsidR="00F013A7" w:rsidRDefault="00F013A7">
      <w:pPr>
        <w:pStyle w:val="ConsPlusNormal"/>
        <w:spacing w:before="220"/>
        <w:ind w:firstLine="540"/>
        <w:jc w:val="both"/>
      </w:pPr>
      <w:r>
        <w:t>недостаток финансовых средств;</w:t>
      </w:r>
    </w:p>
    <w:p w:rsidR="00F013A7" w:rsidRDefault="00F013A7">
      <w:pPr>
        <w:pStyle w:val="ConsPlusNormal"/>
        <w:spacing w:before="220"/>
        <w:ind w:firstLine="540"/>
        <w:jc w:val="both"/>
      </w:pPr>
      <w:r>
        <w:t>отсутствие выгодных для начинающих предпринимателей кредитных продуктов;</w:t>
      </w:r>
    </w:p>
    <w:p w:rsidR="00F013A7" w:rsidRDefault="00F013A7">
      <w:pPr>
        <w:pStyle w:val="ConsPlusNormal"/>
        <w:spacing w:before="220"/>
        <w:ind w:firstLine="540"/>
        <w:jc w:val="both"/>
      </w:pPr>
      <w:r>
        <w:t>высокие процентные ставки по предлагаемым банками кредитам для малого и среднего бизнеса, большое количество документов, необходимых для получения займа, короткие сроки возврата кредита.</w:t>
      </w:r>
    </w:p>
    <w:p w:rsidR="00F013A7" w:rsidRDefault="00F013A7">
      <w:pPr>
        <w:pStyle w:val="ConsPlusNormal"/>
        <w:spacing w:before="220"/>
        <w:ind w:firstLine="540"/>
        <w:jc w:val="both"/>
      </w:pPr>
      <w:r>
        <w:t>Кроме того, в связи с приостановкой деятельности предприятий бытового обслуживания в связи с введением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возникли дополнительные проблемы финансового характера, связанные с необходимостью оплаты аренды помещений и выплаты заработной платы сотрудникам.";</w:t>
      </w:r>
    </w:p>
    <w:p w:rsidR="00F013A7" w:rsidRDefault="00F013A7">
      <w:pPr>
        <w:pStyle w:val="ConsPlusNormal"/>
        <w:spacing w:before="220"/>
        <w:ind w:firstLine="540"/>
        <w:jc w:val="both"/>
      </w:pPr>
      <w:r>
        <w:t xml:space="preserve">в </w:t>
      </w:r>
      <w:hyperlink r:id="rId294" w:history="1">
        <w:r>
          <w:rPr>
            <w:color w:val="0000FF"/>
          </w:rPr>
          <w:t>подразделе 14.6</w:t>
        </w:r>
      </w:hyperlink>
      <w:r>
        <w:t xml:space="preserve"> "Меры по развитию рынка":</w:t>
      </w:r>
    </w:p>
    <w:p w:rsidR="00F013A7" w:rsidRDefault="00F013A7">
      <w:pPr>
        <w:pStyle w:val="ConsPlusNormal"/>
        <w:spacing w:before="220"/>
        <w:ind w:firstLine="540"/>
        <w:jc w:val="both"/>
      </w:pPr>
      <w:r>
        <w:t xml:space="preserve">в </w:t>
      </w:r>
      <w:hyperlink r:id="rId295" w:history="1">
        <w:r>
          <w:rPr>
            <w:color w:val="0000FF"/>
          </w:rPr>
          <w:t>абзаце втором</w:t>
        </w:r>
      </w:hyperlink>
      <w:r>
        <w:t xml:space="preserve"> слова "В рамках реализации Подпрограммы IV ожидается увеличение уровня обеспеченности населения Московской области предприятиями бытовых услуг. Основное мероприятие" заменить словами "Одно из основных мероприятий Подпрограммы IV,";</w:t>
      </w:r>
    </w:p>
    <w:p w:rsidR="00F013A7" w:rsidRDefault="00F013A7">
      <w:pPr>
        <w:pStyle w:val="ConsPlusNormal"/>
        <w:spacing w:before="220"/>
        <w:ind w:firstLine="540"/>
        <w:jc w:val="both"/>
      </w:pPr>
      <w:r>
        <w:t xml:space="preserve">в </w:t>
      </w:r>
      <w:hyperlink r:id="rId296" w:history="1">
        <w:r>
          <w:rPr>
            <w:color w:val="0000FF"/>
          </w:rPr>
          <w:t>абзаце третьем</w:t>
        </w:r>
      </w:hyperlink>
      <w:r>
        <w:t xml:space="preserve"> слово "На" заменить словами "В рамках реализации Подпрограммы IV на";</w:t>
      </w:r>
    </w:p>
    <w:p w:rsidR="00F013A7" w:rsidRDefault="00F013A7">
      <w:pPr>
        <w:pStyle w:val="ConsPlusNormal"/>
        <w:spacing w:before="220"/>
        <w:ind w:firstLine="540"/>
        <w:jc w:val="both"/>
      </w:pPr>
      <w:r>
        <w:t xml:space="preserve">в </w:t>
      </w:r>
      <w:hyperlink r:id="rId297" w:history="1">
        <w:r>
          <w:rPr>
            <w:color w:val="0000FF"/>
          </w:rPr>
          <w:t>абзаце четвертом</w:t>
        </w:r>
      </w:hyperlink>
      <w:r>
        <w:t xml:space="preserve"> цифры "2020" заменить цифрами "2021";</w:t>
      </w:r>
    </w:p>
    <w:p w:rsidR="00F013A7" w:rsidRDefault="00F013A7">
      <w:pPr>
        <w:pStyle w:val="ConsPlusNormal"/>
        <w:spacing w:before="220"/>
        <w:ind w:firstLine="540"/>
        <w:jc w:val="both"/>
      </w:pPr>
      <w:r>
        <w:t xml:space="preserve">в </w:t>
      </w:r>
      <w:hyperlink r:id="rId298" w:history="1">
        <w:r>
          <w:rPr>
            <w:color w:val="0000FF"/>
          </w:rPr>
          <w:t>абзаце пятом</w:t>
        </w:r>
      </w:hyperlink>
      <w:r>
        <w:t xml:space="preserve"> слова "81 банный объект. В 2019 году запланировано открыть 12 банных объектов. По итогам первого полугодия 2019 года уже открыто 3 банных объекта" заменить </w:t>
      </w:r>
      <w:r>
        <w:lastRenderedPageBreak/>
        <w:t>словами "93 банных объекта. В 2020 году запланировано открыть 3 банных объекта. По итогам первого полугодия 2020 года уже открыто 2 банных объекта";</w:t>
      </w:r>
    </w:p>
    <w:p w:rsidR="00F013A7" w:rsidRDefault="00F013A7">
      <w:pPr>
        <w:pStyle w:val="ConsPlusNormal"/>
        <w:spacing w:before="220"/>
        <w:ind w:firstLine="540"/>
        <w:jc w:val="both"/>
      </w:pPr>
      <w:hyperlink r:id="rId299" w:history="1">
        <w:r>
          <w:rPr>
            <w:color w:val="0000FF"/>
          </w:rPr>
          <w:t>дополнить</w:t>
        </w:r>
      </w:hyperlink>
      <w:r>
        <w:t xml:space="preserve"> абзацами шестым - одиннадцатым следующего содержания:</w:t>
      </w:r>
    </w:p>
    <w:p w:rsidR="00F013A7" w:rsidRDefault="00F013A7">
      <w:pPr>
        <w:pStyle w:val="ConsPlusNormal"/>
        <w:spacing w:before="220"/>
        <w:ind w:firstLine="540"/>
        <w:jc w:val="both"/>
      </w:pPr>
      <w:r>
        <w:t>"В период распространения новой коронавирусной инфекции (COVID-2019) для предприятий сферы услуг приняты федеральные и региональные меры поддержки.</w:t>
      </w:r>
    </w:p>
    <w:p w:rsidR="00F013A7" w:rsidRDefault="00F013A7">
      <w:pPr>
        <w:pStyle w:val="ConsPlusNormal"/>
        <w:spacing w:before="220"/>
        <w:ind w:firstLine="540"/>
        <w:jc w:val="both"/>
      </w:pPr>
      <w:r>
        <w:t xml:space="preserve">В соответствии с </w:t>
      </w:r>
      <w:hyperlink r:id="rId300" w:history="1">
        <w:r>
          <w:rPr>
            <w:color w:val="0000FF"/>
          </w:rPr>
          <w:t>Постановлением</w:t>
        </w:r>
      </w:hyperlink>
      <w:r>
        <w:t xml:space="preserve"> Правительства Российской Федерации от 03.04.2020 N 434 включены в Перечень наиболее пострадавших отраслей экономики предприятия сферы услуг, осуществляющие деятельность в соответствии с </w:t>
      </w:r>
      <w:hyperlink r:id="rId301" w:history="1">
        <w:r>
          <w:rPr>
            <w:color w:val="0000FF"/>
          </w:rPr>
          <w:t>ОКВЭД</w:t>
        </w:r>
      </w:hyperlink>
      <w:r>
        <w:t>:</w:t>
      </w:r>
    </w:p>
    <w:p w:rsidR="00F013A7" w:rsidRDefault="00F013A7">
      <w:pPr>
        <w:pStyle w:val="ConsPlusNormal"/>
        <w:spacing w:before="220"/>
        <w:ind w:firstLine="540"/>
        <w:jc w:val="both"/>
      </w:pPr>
      <w:hyperlink r:id="rId302" w:history="1">
        <w:r>
          <w:rPr>
            <w:color w:val="0000FF"/>
          </w:rPr>
          <w:t>96.04</w:t>
        </w:r>
      </w:hyperlink>
      <w:r>
        <w:t xml:space="preserve"> - "Деятельность физкультурно-оздоровительная";</w:t>
      </w:r>
    </w:p>
    <w:p w:rsidR="00F013A7" w:rsidRDefault="00F013A7">
      <w:pPr>
        <w:pStyle w:val="ConsPlusNormal"/>
        <w:spacing w:before="220"/>
        <w:ind w:firstLine="540"/>
        <w:jc w:val="both"/>
      </w:pPr>
      <w:hyperlink r:id="rId303" w:history="1">
        <w:r>
          <w:rPr>
            <w:color w:val="0000FF"/>
          </w:rPr>
          <w:t>95</w:t>
        </w:r>
      </w:hyperlink>
      <w:r>
        <w:t xml:space="preserve"> - "Ремонт компьютеров, предметов личного потребления и хозяйственно-бытового назначения";</w:t>
      </w:r>
    </w:p>
    <w:p w:rsidR="00F013A7" w:rsidRDefault="00F013A7">
      <w:pPr>
        <w:pStyle w:val="ConsPlusNormal"/>
        <w:spacing w:before="220"/>
        <w:ind w:firstLine="540"/>
        <w:jc w:val="both"/>
      </w:pPr>
      <w:hyperlink r:id="rId304" w:history="1">
        <w:r>
          <w:rPr>
            <w:color w:val="0000FF"/>
          </w:rPr>
          <w:t>96.01</w:t>
        </w:r>
      </w:hyperlink>
      <w:r>
        <w:t xml:space="preserve"> - "Стирка и химическая чистка текстильных и меховых изделий";</w:t>
      </w:r>
    </w:p>
    <w:p w:rsidR="00F013A7" w:rsidRDefault="00F013A7">
      <w:pPr>
        <w:pStyle w:val="ConsPlusNormal"/>
        <w:spacing w:before="220"/>
        <w:ind w:firstLine="540"/>
        <w:jc w:val="both"/>
      </w:pPr>
      <w:hyperlink r:id="rId305" w:history="1">
        <w:r>
          <w:rPr>
            <w:color w:val="0000FF"/>
          </w:rPr>
          <w:t>96.02</w:t>
        </w:r>
      </w:hyperlink>
      <w:r>
        <w:t xml:space="preserve"> - "Предоставление услуг парикмахерскими и салонами красоты".";</w:t>
      </w:r>
    </w:p>
    <w:p w:rsidR="00F013A7" w:rsidRDefault="00F013A7">
      <w:pPr>
        <w:pStyle w:val="ConsPlusNormal"/>
        <w:spacing w:before="220"/>
        <w:ind w:firstLine="540"/>
        <w:jc w:val="both"/>
      </w:pPr>
      <w:hyperlink r:id="rId306" w:history="1">
        <w:r>
          <w:rPr>
            <w:color w:val="0000FF"/>
          </w:rPr>
          <w:t>подраздел 14.7</w:t>
        </w:r>
      </w:hyperlink>
      <w:r>
        <w:t xml:space="preserve"> "Перспективы развития рынка" изложить в следующей редакции:</w:t>
      </w:r>
    </w:p>
    <w:p w:rsidR="00F013A7" w:rsidRDefault="00F013A7">
      <w:pPr>
        <w:pStyle w:val="ConsPlusNormal"/>
        <w:spacing w:before="220"/>
        <w:jc w:val="center"/>
      </w:pPr>
      <w:r>
        <w:t>"14.7. Перспективы развития рынка</w:t>
      </w:r>
    </w:p>
    <w:p w:rsidR="00F013A7" w:rsidRDefault="00F013A7">
      <w:pPr>
        <w:pStyle w:val="ConsPlusNormal"/>
        <w:jc w:val="both"/>
      </w:pPr>
    </w:p>
    <w:p w:rsidR="00F013A7" w:rsidRDefault="00F013A7">
      <w:pPr>
        <w:pStyle w:val="ConsPlusNormal"/>
        <w:ind w:firstLine="540"/>
        <w:jc w:val="both"/>
      </w:pPr>
      <w:r>
        <w:t>Основными перспективными направлениями развития рынка являются:</w:t>
      </w:r>
    </w:p>
    <w:p w:rsidR="00F013A7" w:rsidRDefault="00F013A7">
      <w:pPr>
        <w:pStyle w:val="ConsPlusNormal"/>
        <w:spacing w:before="220"/>
        <w:ind w:firstLine="540"/>
        <w:jc w:val="both"/>
      </w:pPr>
      <w:r>
        <w:t>восстановление прежнего объема оказания услуг, повышение доступности бытовых услуг для сельского населения, развитие новых видов услуг, в том числе, оказываемых дистанционно;</w:t>
      </w:r>
    </w:p>
    <w:p w:rsidR="00F013A7" w:rsidRDefault="00F013A7">
      <w:pPr>
        <w:pStyle w:val="ConsPlusNormal"/>
        <w:spacing w:before="220"/>
        <w:ind w:firstLine="540"/>
        <w:jc w:val="both"/>
      </w:pPr>
      <w:r>
        <w:t>строительство (реконструкция) банных объектов в рамках программы "100 бань Подмосковья".";</w:t>
      </w:r>
    </w:p>
    <w:p w:rsidR="00F013A7" w:rsidRDefault="00F013A7">
      <w:pPr>
        <w:pStyle w:val="ConsPlusNormal"/>
        <w:spacing w:before="220"/>
        <w:ind w:firstLine="540"/>
        <w:jc w:val="both"/>
      </w:pPr>
      <w:r>
        <w:t xml:space="preserve">в </w:t>
      </w:r>
      <w:hyperlink r:id="rId307" w:history="1">
        <w:r>
          <w:rPr>
            <w:color w:val="0000FF"/>
          </w:rPr>
          <w:t>подразделе 14.8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308" w:history="1">
        <w:r>
          <w:rPr>
            <w:color w:val="0000FF"/>
          </w:rPr>
          <w:t>графе 6 строки 14.8.1</w:t>
        </w:r>
      </w:hyperlink>
      <w:r>
        <w:t xml:space="preserve"> цифры "10,7" заменить цифрами "10,5";</w:t>
      </w:r>
    </w:p>
    <w:p w:rsidR="00F013A7" w:rsidRDefault="00F013A7">
      <w:pPr>
        <w:pStyle w:val="ConsPlusNormal"/>
        <w:spacing w:before="220"/>
        <w:ind w:firstLine="540"/>
        <w:jc w:val="both"/>
      </w:pPr>
      <w:r>
        <w:t xml:space="preserve">в </w:t>
      </w:r>
      <w:hyperlink r:id="rId309" w:history="1">
        <w:r>
          <w:rPr>
            <w:color w:val="0000FF"/>
          </w:rPr>
          <w:t>графе 7 строки 14.8.1</w:t>
        </w:r>
      </w:hyperlink>
      <w:r>
        <w:t xml:space="preserve"> цифры "11,0" заменить цифрами "10,6";</w:t>
      </w:r>
    </w:p>
    <w:p w:rsidR="00F013A7" w:rsidRDefault="00F013A7">
      <w:pPr>
        <w:pStyle w:val="ConsPlusNormal"/>
        <w:spacing w:before="220"/>
        <w:ind w:firstLine="540"/>
        <w:jc w:val="both"/>
      </w:pPr>
      <w:r>
        <w:t xml:space="preserve">в </w:t>
      </w:r>
      <w:hyperlink r:id="rId310" w:history="1">
        <w:r>
          <w:rPr>
            <w:color w:val="0000FF"/>
          </w:rPr>
          <w:t>графе 8 строки 14.8.1</w:t>
        </w:r>
      </w:hyperlink>
      <w:r>
        <w:t xml:space="preserve"> цифры "11,2" заменить цифрами "10,8";</w:t>
      </w:r>
    </w:p>
    <w:p w:rsidR="00F013A7" w:rsidRDefault="00F013A7">
      <w:pPr>
        <w:pStyle w:val="ConsPlusNormal"/>
        <w:spacing w:before="220"/>
        <w:ind w:firstLine="540"/>
        <w:jc w:val="both"/>
      </w:pPr>
      <w:r>
        <w:t xml:space="preserve">в </w:t>
      </w:r>
      <w:hyperlink r:id="rId311" w:history="1">
        <w:r>
          <w:rPr>
            <w:color w:val="0000FF"/>
          </w:rPr>
          <w:t>графе 9 строки 14.8.1</w:t>
        </w:r>
      </w:hyperlink>
      <w:r>
        <w:t xml:space="preserve"> слова "потребительского рынка и услуг" заменить словами "сельского хозяйства и продовольствия";</w:t>
      </w:r>
    </w:p>
    <w:p w:rsidR="00F013A7" w:rsidRDefault="00F013A7">
      <w:pPr>
        <w:pStyle w:val="ConsPlusNormal"/>
        <w:spacing w:before="220"/>
        <w:ind w:firstLine="540"/>
        <w:jc w:val="both"/>
      </w:pPr>
      <w:r>
        <w:t xml:space="preserve">в </w:t>
      </w:r>
      <w:hyperlink r:id="rId312" w:history="1">
        <w:r>
          <w:rPr>
            <w:color w:val="0000FF"/>
          </w:rPr>
          <w:t>графе 6 строки 14.9.1 подраздела 14.9</w:t>
        </w:r>
      </w:hyperlink>
      <w:r>
        <w:t xml:space="preserve"> "Мероприятия по достижению ключевых показателей развития конкуренции на рынке" слова "потребительского рынка и услуг" заменить словами "сельского хозяйства и продовольствия";</w:t>
      </w:r>
    </w:p>
    <w:p w:rsidR="00F013A7" w:rsidRDefault="00F013A7">
      <w:pPr>
        <w:pStyle w:val="ConsPlusNormal"/>
        <w:spacing w:before="220"/>
        <w:ind w:firstLine="540"/>
        <w:jc w:val="both"/>
      </w:pPr>
      <w:r>
        <w:t xml:space="preserve">15) в </w:t>
      </w:r>
      <w:hyperlink r:id="rId313" w:history="1">
        <w:r>
          <w:rPr>
            <w:color w:val="0000FF"/>
          </w:rPr>
          <w:t>разделе 15</w:t>
        </w:r>
      </w:hyperlink>
      <w:r>
        <w:t xml:space="preserve"> "Развитие конкуренции на рынке теплоснабжения (производство тепловой энергии)":</w:t>
      </w:r>
    </w:p>
    <w:p w:rsidR="00F013A7" w:rsidRDefault="00F013A7">
      <w:pPr>
        <w:pStyle w:val="ConsPlusNormal"/>
        <w:spacing w:before="220"/>
        <w:ind w:firstLine="540"/>
        <w:jc w:val="both"/>
      </w:pPr>
      <w:hyperlink r:id="rId314" w:history="1">
        <w:r>
          <w:rPr>
            <w:color w:val="0000FF"/>
          </w:rPr>
          <w:t>подраздел 15.1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"15.1.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lastRenderedPageBreak/>
        <w:t>15.1.1. Общие сведения</w:t>
      </w:r>
    </w:p>
    <w:p w:rsidR="00F013A7" w:rsidRDefault="00F013A7">
      <w:pPr>
        <w:pStyle w:val="ConsPlusNormal"/>
        <w:jc w:val="both"/>
      </w:pPr>
    </w:p>
    <w:p w:rsidR="00F013A7" w:rsidRDefault="00F013A7">
      <w:pPr>
        <w:pStyle w:val="ConsPlusNormal"/>
        <w:ind w:firstLine="540"/>
        <w:jc w:val="both"/>
      </w:pPr>
      <w:r>
        <w:t xml:space="preserve">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установлены Федеральным </w:t>
      </w:r>
      <w:hyperlink r:id="rId315" w:history="1">
        <w:r>
          <w:rPr>
            <w:color w:val="0000FF"/>
          </w:rPr>
          <w:t>законом</w:t>
        </w:r>
      </w:hyperlink>
      <w:r>
        <w:t xml:space="preserve"> от 27.07.2010 N 190-ФЗ "О теплоснабжении".</w:t>
      </w:r>
    </w:p>
    <w:p w:rsidR="00F013A7" w:rsidRDefault="00F013A7">
      <w:pPr>
        <w:pStyle w:val="ConsPlusNormal"/>
        <w:spacing w:before="220"/>
        <w:ind w:firstLine="540"/>
        <w:jc w:val="both"/>
      </w:pPr>
      <w:r>
        <w:t>По данным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(ФГИС ЕИАС) по состоянию на 01.01.2020 на территории Московской области услуги в сфере теплоснабжения оказывают 442 предприятия, в том числе 64 хозяйствующих субъекта с долей участия Российской Федерации более 50% (федеральные государственные унитарные предприятия, государственные корпорации, государственные компаний, федеральные бюджетные учреждения, федеральные автономные учреждения, федеральные казенные учреждения).</w:t>
      </w:r>
    </w:p>
    <w:p w:rsidR="00F013A7" w:rsidRDefault="00F013A7">
      <w:pPr>
        <w:pStyle w:val="ConsPlusNormal"/>
        <w:spacing w:before="220"/>
        <w:ind w:firstLine="540"/>
        <w:jc w:val="both"/>
      </w:pPr>
      <w:r>
        <w:t>Количество предприятий за исключением хозяйствующих субъектов с долей участия Российской Федерации более 50% (федеральные государственные унитарные предприятия, государственные корпорации, государственные компаний, федеральные бюджетные учреждения, федеральные автономные учреждения, федеральные казенные учреждения) составляет 378 единиц, в том числе 287 предприятий с частной формой собственности.</w:t>
      </w:r>
    </w:p>
    <w:p w:rsidR="00F013A7" w:rsidRDefault="00F013A7">
      <w:pPr>
        <w:pStyle w:val="ConsPlusNormal"/>
        <w:spacing w:before="220"/>
        <w:ind w:firstLine="540"/>
        <w:jc w:val="both"/>
      </w:pPr>
      <w:r>
        <w:t>Планируемый объем реализованной тепловой энергии по итогам 2020 года всеми теплоснабжающими предприятиями, за исключением хозяйствующих субъектов с долей участия Российской Федерации более 50% (федеральные государственные унитарные предприятия, государственные корпорации, государственные компаний, федеральные бюджетные учреждения, федеральные автономные учреждения, федеральные казенные учреждения) оценивается на уровне 51956038 Гкал.</w:t>
      </w:r>
    </w:p>
    <w:p w:rsidR="00F013A7" w:rsidRDefault="00F013A7">
      <w:pPr>
        <w:pStyle w:val="ConsPlusNormal"/>
        <w:spacing w:before="220"/>
        <w:ind w:firstLine="540"/>
        <w:jc w:val="both"/>
      </w:pPr>
      <w:r>
        <w:t>Планируемый объем реализованной тепловой энергии организациями частной формы собственности - 25642651 Гкал (49%).</w:t>
      </w:r>
    </w:p>
    <w:p w:rsidR="00F013A7" w:rsidRDefault="00F013A7">
      <w:pPr>
        <w:pStyle w:val="ConsPlusNormal"/>
        <w:spacing w:before="220"/>
        <w:ind w:firstLine="540"/>
        <w:jc w:val="both"/>
      </w:pPr>
      <w: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 Инвестиционные расходы организаций коммунального комплекса по обновлению фондов не превышают 9% от общих производственных затрат.</w:t>
      </w:r>
    </w:p>
    <w:p w:rsidR="00F013A7" w:rsidRDefault="00F013A7">
      <w:pPr>
        <w:pStyle w:val="ConsPlusNormal"/>
        <w:spacing w:before="220"/>
        <w:ind w:firstLine="540"/>
        <w:jc w:val="both"/>
      </w:pPr>
      <w:r>
        <w:t>Финансовое обеспечение процессов модернизации и реформирования жилищно-коммунального хозяйства Московской области за счет только лишь средств бюджетов Московской области и муниципальных образований Московской области является недостаточно эффективным и способствует вытеснению частных инвестиций с рынка жилищно-коммунальных услуг. Кроме того, возможные объемы бюджетных инвестиций ограничены.</w:t>
      </w:r>
    </w:p>
    <w:p w:rsidR="00F013A7" w:rsidRDefault="00F013A7">
      <w:pPr>
        <w:pStyle w:val="ConsPlusNormal"/>
        <w:spacing w:before="220"/>
        <w:ind w:firstLine="540"/>
        <w:jc w:val="both"/>
      </w:pPr>
      <w:r>
        <w:t>Преодоление дефицита инвестиционных ресурсов, привлекаемых в коммунальный сектор и жилищное хозяйство, и существенное повышение эффективности инвестиционных отраслевых проектов могут быть достигнуты только на основе формирования инструментов и практики долгосрочного финансового обеспечения мероприятий по модернизации и развитию системы коммунальной инфраструктуры, объектов жилищного хозяйства кредитно-финансовыми организациями и частными инвесторами с учетом целевых показателей надежности и качества предоставляемых коммунальных услуг и, в частности, коммунальных ресурсов.</w:t>
      </w:r>
    </w:p>
    <w:p w:rsidR="00F013A7" w:rsidRDefault="00F013A7">
      <w:pPr>
        <w:pStyle w:val="ConsPlusNormal"/>
        <w:spacing w:before="220"/>
        <w:ind w:firstLine="540"/>
        <w:jc w:val="both"/>
      </w:pPr>
      <w:r>
        <w:t xml:space="preserve">На территории Московской области разрабатываются мероприятия для привлечения </w:t>
      </w:r>
      <w:r>
        <w:lastRenderedPageBreak/>
        <w:t>инвесторов с целью заключения концессионных соглашений.</w:t>
      </w:r>
    </w:p>
    <w:p w:rsidR="00F013A7" w:rsidRDefault="00F013A7">
      <w:pPr>
        <w:pStyle w:val="ConsPlusNormal"/>
        <w:jc w:val="both"/>
      </w:pPr>
    </w:p>
    <w:p w:rsidR="00F013A7" w:rsidRDefault="00F013A7">
      <w:pPr>
        <w:pStyle w:val="ConsPlusNormal"/>
        <w:jc w:val="center"/>
      </w:pPr>
      <w:r>
        <w:t>15.1.2.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Ситуация в сфере топливно-энергетического комплекса (далее - ТЭК), начиная с марта 2020 года, определялась, прежде всего, эпидемиологической ситуацией, связанной с распространением новой коронавирусной инфекцией.</w:t>
      </w:r>
    </w:p>
    <w:p w:rsidR="00F013A7" w:rsidRDefault="00F013A7">
      <w:pPr>
        <w:pStyle w:val="ConsPlusNormal"/>
        <w:spacing w:before="220"/>
        <w:ind w:firstLine="540"/>
        <w:jc w:val="both"/>
      </w:pPr>
      <w:r>
        <w:t>В целях поддержки бизнеса и населения Правительством Российской Федерации были приняты и реализуются пакеты антикризисных мер, направленные, прежде всего, на поддержание доходов населения (как работающего, так и временно оставшегося без работы, семей с детьми).</w:t>
      </w:r>
    </w:p>
    <w:p w:rsidR="00F013A7" w:rsidRDefault="00F013A7">
      <w:pPr>
        <w:pStyle w:val="ConsPlusNormal"/>
        <w:spacing w:before="220"/>
        <w:ind w:firstLine="540"/>
        <w:jc w:val="both"/>
      </w:pPr>
      <w:r>
        <w:t>В целях поддержки бизнеса 10.04.2020 Губернатором Московской области утвержден План мероприятий по обеспечению устойчивого развития экономики и социальной стабильности в Московской области в 2020 году.</w:t>
      </w:r>
    </w:p>
    <w:p w:rsidR="00F013A7" w:rsidRDefault="00F013A7">
      <w:pPr>
        <w:pStyle w:val="ConsPlusNormal"/>
        <w:spacing w:before="220"/>
        <w:ind w:firstLine="540"/>
        <w:jc w:val="both"/>
      </w:pPr>
      <w:r>
        <w:t>С момента введения Губернатором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в плановом режиме (ежедневно) осуществляется мониторинг деятельности предприятий, включенных в региональный перечень системообразующих предприятий.</w:t>
      </w:r>
    </w:p>
    <w:p w:rsidR="00F013A7" w:rsidRDefault="00F013A7">
      <w:pPr>
        <w:pStyle w:val="ConsPlusNormal"/>
        <w:spacing w:before="220"/>
        <w:ind w:firstLine="540"/>
        <w:jc w:val="both"/>
      </w:pPr>
      <w:r>
        <w:t>В рамках работы Межведомственного оперативного штаба по повышению устойчивости развития экономики Московской области проводится еженедельный мониторинг компаний в сфере ТЭК, включенных в перечень системообразующих предприятий Московской области, по показателям: "Сокращение численности персонала", "Снижение выручки", "Снижение поступления денежных средств".</w:t>
      </w:r>
    </w:p>
    <w:p w:rsidR="00F013A7" w:rsidRDefault="00F013A7">
      <w:pPr>
        <w:pStyle w:val="ConsPlusNormal"/>
        <w:spacing w:before="220"/>
        <w:ind w:firstLine="540"/>
        <w:jc w:val="both"/>
      </w:pPr>
      <w:hyperlink r:id="rId316" w:history="1">
        <w:r>
          <w:rPr>
            <w:color w:val="0000FF"/>
          </w:rPr>
          <w:t>Постановлением</w:t>
        </w:r>
      </w:hyperlink>
      <w:r>
        <w:t xml:space="preserve"> Губернатора Московской области от 23.06.2020 N 294-ПГ "О внесении изменений в Перечень системообразующих организаций Московской области" за Министерством энергетики Московской области закреплено 77 компаний, из них 53 теплоснабжающие организации.</w:t>
      </w:r>
    </w:p>
    <w:p w:rsidR="00F013A7" w:rsidRDefault="00F013A7">
      <w:pPr>
        <w:pStyle w:val="ConsPlusNormal"/>
        <w:spacing w:before="220"/>
        <w:ind w:firstLine="540"/>
        <w:jc w:val="both"/>
      </w:pPr>
      <w:r>
        <w:t>По состоянию на 01.07.2020 в сфере теплоснабжения 4 компании прогнозируют снижение поступления денежных средств в 2020 году более чем на 20%.</w:t>
      </w:r>
    </w:p>
    <w:p w:rsidR="00F013A7" w:rsidRDefault="00F013A7">
      <w:pPr>
        <w:pStyle w:val="ConsPlusNormal"/>
        <w:spacing w:before="220"/>
        <w:ind w:firstLine="540"/>
        <w:jc w:val="both"/>
      </w:pPr>
      <w:r>
        <w:t>Снижение численности персонала более, чем на 10% по итогам 2020 года, не прогнозируется.</w:t>
      </w:r>
    </w:p>
    <w:p w:rsidR="00F013A7" w:rsidRDefault="00F013A7">
      <w:pPr>
        <w:pStyle w:val="ConsPlusNormal"/>
        <w:spacing w:before="220"/>
        <w:ind w:firstLine="540"/>
        <w:jc w:val="both"/>
      </w:pPr>
      <w:r>
        <w:t>Компании, осуществляющие хозяйственную деятельность в сфере ТЭК и ЖКХ, по состоянию на 01.07.2020 осуществляют деятельность в условиях:</w:t>
      </w:r>
    </w:p>
    <w:p w:rsidR="00F013A7" w:rsidRDefault="00F013A7">
      <w:pPr>
        <w:pStyle w:val="ConsPlusNormal"/>
        <w:spacing w:before="220"/>
        <w:ind w:firstLine="540"/>
        <w:jc w:val="both"/>
      </w:pPr>
      <w:r>
        <w:t>не отнесенных к сферам деятельности, наиболее пострадавших в условиях ухудшения ситуации в связи с распространением новой коронавирусной инфекции;</w:t>
      </w:r>
    </w:p>
    <w:p w:rsidR="00F013A7" w:rsidRDefault="00F013A7">
      <w:pPr>
        <w:pStyle w:val="ConsPlusNormal"/>
        <w:spacing w:before="220"/>
        <w:ind w:firstLine="540"/>
        <w:jc w:val="both"/>
      </w:pPr>
      <w:r>
        <w:t xml:space="preserve">действующих норм, установленных </w:t>
      </w:r>
      <w:hyperlink r:id="rId317" w:history="1">
        <w:r>
          <w:rPr>
            <w:color w:val="0000FF"/>
          </w:rPr>
          <w:t>Постановлением</w:t>
        </w:r>
      </w:hyperlink>
      <w:r>
        <w:t xml:space="preserve"> Правительства Российской Федерации от 02.04.2020 N 424 "Об особенностях предоставления коммунальных услуг собственникам и пользователям помещений в многоквартирных домах и жилых домов".</w:t>
      </w:r>
    </w:p>
    <w:p w:rsidR="00F013A7" w:rsidRDefault="00F013A7">
      <w:pPr>
        <w:pStyle w:val="ConsPlusNormal"/>
        <w:spacing w:before="220"/>
        <w:ind w:firstLine="540"/>
        <w:jc w:val="both"/>
      </w:pPr>
      <w:r>
        <w:t>В данный период стоит констатировать рост неплатежей за поставленные топливно-энергетические ресурсы. По сравнению с аналогичным периодом 2019 года просроченная задолженность предприятий коммунального комплекса за потребленные топливно-энергетические ресурсы (далее - ТЭР) по основным поставщикам увеличилась на 1622 миллиарда рублей.</w:t>
      </w:r>
    </w:p>
    <w:p w:rsidR="00F013A7" w:rsidRDefault="00F013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54"/>
        <w:gridCol w:w="1871"/>
        <w:gridCol w:w="1928"/>
        <w:gridCol w:w="2098"/>
      </w:tblGrid>
      <w:tr w:rsidR="00F013A7">
        <w:tc>
          <w:tcPr>
            <w:tcW w:w="3154" w:type="dxa"/>
            <w:vMerge w:val="restart"/>
          </w:tcPr>
          <w:p w:rsidR="00F013A7" w:rsidRDefault="00F013A7">
            <w:pPr>
              <w:pStyle w:val="ConsPlusNormal"/>
              <w:jc w:val="center"/>
            </w:pPr>
            <w:r>
              <w:t>Наименование</w:t>
            </w:r>
          </w:p>
        </w:tc>
        <w:tc>
          <w:tcPr>
            <w:tcW w:w="5897" w:type="dxa"/>
            <w:gridSpan w:val="3"/>
          </w:tcPr>
          <w:p w:rsidR="00F013A7" w:rsidRDefault="00F013A7">
            <w:pPr>
              <w:pStyle w:val="ConsPlusNormal"/>
              <w:jc w:val="center"/>
            </w:pPr>
            <w:r>
              <w:t>Просроченная задолженность по Московской области, миллионов рублей</w:t>
            </w:r>
          </w:p>
        </w:tc>
      </w:tr>
      <w:tr w:rsidR="00F013A7">
        <w:tc>
          <w:tcPr>
            <w:tcW w:w="3154" w:type="dxa"/>
            <w:vMerge/>
          </w:tcPr>
          <w:p w:rsidR="00F013A7" w:rsidRDefault="00F013A7"/>
        </w:tc>
        <w:tc>
          <w:tcPr>
            <w:tcW w:w="1871" w:type="dxa"/>
          </w:tcPr>
          <w:p w:rsidR="00F013A7" w:rsidRDefault="00F013A7">
            <w:pPr>
              <w:pStyle w:val="ConsPlusNormal"/>
              <w:jc w:val="center"/>
            </w:pPr>
            <w:r>
              <w:t>на 01.04.2020</w:t>
            </w:r>
          </w:p>
        </w:tc>
        <w:tc>
          <w:tcPr>
            <w:tcW w:w="1928" w:type="dxa"/>
          </w:tcPr>
          <w:p w:rsidR="00F013A7" w:rsidRDefault="00F013A7">
            <w:pPr>
              <w:pStyle w:val="ConsPlusNormal"/>
              <w:jc w:val="center"/>
            </w:pPr>
            <w:r>
              <w:t>на 01.07.2020</w:t>
            </w:r>
          </w:p>
        </w:tc>
        <w:tc>
          <w:tcPr>
            <w:tcW w:w="2098" w:type="dxa"/>
          </w:tcPr>
          <w:p w:rsidR="00F013A7" w:rsidRDefault="00F013A7">
            <w:pPr>
              <w:pStyle w:val="ConsPlusNormal"/>
              <w:jc w:val="center"/>
            </w:pPr>
            <w:r>
              <w:t>рост за апрель - июнь 2020</w:t>
            </w:r>
          </w:p>
        </w:tc>
      </w:tr>
      <w:tr w:rsidR="00F013A7">
        <w:tc>
          <w:tcPr>
            <w:tcW w:w="3154" w:type="dxa"/>
          </w:tcPr>
          <w:p w:rsidR="00F013A7" w:rsidRDefault="00F013A7">
            <w:pPr>
              <w:pStyle w:val="ConsPlusNormal"/>
            </w:pPr>
            <w:r>
              <w:t>Население за ЖКУ</w:t>
            </w:r>
          </w:p>
        </w:tc>
        <w:tc>
          <w:tcPr>
            <w:tcW w:w="1871" w:type="dxa"/>
          </w:tcPr>
          <w:p w:rsidR="00F013A7" w:rsidRDefault="00F013A7">
            <w:pPr>
              <w:pStyle w:val="ConsPlusNormal"/>
            </w:pPr>
            <w:r>
              <w:t>27061,8</w:t>
            </w:r>
          </w:p>
        </w:tc>
        <w:tc>
          <w:tcPr>
            <w:tcW w:w="1928" w:type="dxa"/>
          </w:tcPr>
          <w:p w:rsidR="00F013A7" w:rsidRDefault="00F013A7">
            <w:pPr>
              <w:pStyle w:val="ConsPlusNormal"/>
            </w:pPr>
            <w:r>
              <w:t>31184,1</w:t>
            </w:r>
          </w:p>
        </w:tc>
        <w:tc>
          <w:tcPr>
            <w:tcW w:w="2098" w:type="dxa"/>
          </w:tcPr>
          <w:p w:rsidR="00F013A7" w:rsidRDefault="00F013A7">
            <w:pPr>
              <w:pStyle w:val="ConsPlusNormal"/>
            </w:pPr>
            <w:r>
              <w:t>4122,3</w:t>
            </w:r>
          </w:p>
        </w:tc>
      </w:tr>
      <w:tr w:rsidR="00F013A7">
        <w:tc>
          <w:tcPr>
            <w:tcW w:w="3154" w:type="dxa"/>
          </w:tcPr>
          <w:p w:rsidR="00F013A7" w:rsidRDefault="00F013A7">
            <w:pPr>
              <w:pStyle w:val="ConsPlusNormal"/>
            </w:pPr>
            <w:r>
              <w:t>Предприятия ЖКХ за ТЭР</w:t>
            </w:r>
          </w:p>
        </w:tc>
        <w:tc>
          <w:tcPr>
            <w:tcW w:w="1871" w:type="dxa"/>
          </w:tcPr>
          <w:p w:rsidR="00F013A7" w:rsidRDefault="00F013A7">
            <w:pPr>
              <w:pStyle w:val="ConsPlusNormal"/>
            </w:pPr>
            <w:r>
              <w:t>15167,1</w:t>
            </w:r>
          </w:p>
        </w:tc>
        <w:tc>
          <w:tcPr>
            <w:tcW w:w="1928" w:type="dxa"/>
          </w:tcPr>
          <w:p w:rsidR="00F013A7" w:rsidRDefault="00F013A7">
            <w:pPr>
              <w:pStyle w:val="ConsPlusNormal"/>
            </w:pPr>
            <w:r>
              <w:t>16756,5</w:t>
            </w:r>
          </w:p>
        </w:tc>
        <w:tc>
          <w:tcPr>
            <w:tcW w:w="2098" w:type="dxa"/>
          </w:tcPr>
          <w:p w:rsidR="00F013A7" w:rsidRDefault="00F013A7">
            <w:pPr>
              <w:pStyle w:val="ConsPlusNormal"/>
            </w:pPr>
            <w:r>
              <w:t>1589,4</w:t>
            </w:r>
          </w:p>
        </w:tc>
      </w:tr>
    </w:tbl>
    <w:p w:rsidR="00F013A7" w:rsidRDefault="00F013A7">
      <w:pPr>
        <w:pStyle w:val="ConsPlusNormal"/>
        <w:jc w:val="both"/>
      </w:pPr>
    </w:p>
    <w:p w:rsidR="00F013A7" w:rsidRDefault="00F013A7">
      <w:pPr>
        <w:pStyle w:val="ConsPlusNormal"/>
        <w:ind w:firstLine="540"/>
        <w:jc w:val="both"/>
      </w:pPr>
      <w:r>
        <w:t>По данным официальной статистической отчетности Сведения о производстве и отгрузке товаров и услуг (по промышленным предприятиям) за июнь 2020 года в разрезе по видам деятельности (форма О-п) в первом полугодии наблюдается рост объема отгруженного товара, по сравнению с первым полугодием 2019 года:</w:t>
      </w:r>
    </w:p>
    <w:p w:rsidR="00F013A7" w:rsidRDefault="00F013A7">
      <w:pPr>
        <w:pStyle w:val="ConsPlusNormal"/>
        <w:jc w:val="both"/>
      </w:pPr>
    </w:p>
    <w:p w:rsidR="00F013A7" w:rsidRDefault="00F013A7">
      <w:pPr>
        <w:sectPr w:rsidR="00F013A7" w:rsidSect="005D5CE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1814"/>
        <w:gridCol w:w="1704"/>
        <w:gridCol w:w="1701"/>
        <w:gridCol w:w="1701"/>
        <w:gridCol w:w="1984"/>
      </w:tblGrid>
      <w:tr w:rsidR="00F013A7">
        <w:tc>
          <w:tcPr>
            <w:tcW w:w="2494" w:type="dxa"/>
            <w:tcBorders>
              <w:bottom w:val="nil"/>
            </w:tcBorders>
          </w:tcPr>
          <w:p w:rsidR="00F013A7" w:rsidRDefault="00F013A7">
            <w:pPr>
              <w:pStyle w:val="ConsPlusNormal"/>
            </w:pPr>
            <w:r>
              <w:lastRenderedPageBreak/>
              <w:t xml:space="preserve">ОКВЭД </w:t>
            </w:r>
            <w:hyperlink r:id="rId318" w:history="1">
              <w:r>
                <w:rPr>
                  <w:color w:val="0000FF"/>
                </w:rPr>
                <w:t>(35.3)</w:t>
              </w:r>
            </w:hyperlink>
            <w:r>
              <w:t>:</w:t>
            </w:r>
          </w:p>
        </w:tc>
        <w:tc>
          <w:tcPr>
            <w:tcW w:w="1814" w:type="dxa"/>
            <w:vMerge w:val="restart"/>
          </w:tcPr>
          <w:p w:rsidR="00F013A7" w:rsidRDefault="00F013A7">
            <w:pPr>
              <w:pStyle w:val="ConsPlusNormal"/>
              <w:jc w:val="center"/>
            </w:pPr>
            <w:r>
              <w:t>Период с начала отчетного года, тысяч рублей</w:t>
            </w:r>
          </w:p>
        </w:tc>
        <w:tc>
          <w:tcPr>
            <w:tcW w:w="1704" w:type="dxa"/>
            <w:vMerge w:val="restart"/>
          </w:tcPr>
          <w:p w:rsidR="00F013A7" w:rsidRDefault="00F013A7">
            <w:pPr>
              <w:pStyle w:val="ConsPlusNormal"/>
              <w:jc w:val="center"/>
            </w:pPr>
            <w:r>
              <w:t>Соответствующий период с начала прошлого года, тысяч рублей</w:t>
            </w:r>
          </w:p>
        </w:tc>
        <w:tc>
          <w:tcPr>
            <w:tcW w:w="5386" w:type="dxa"/>
            <w:gridSpan w:val="3"/>
          </w:tcPr>
          <w:p w:rsidR="00F013A7" w:rsidRDefault="00F013A7">
            <w:pPr>
              <w:pStyle w:val="ConsPlusNormal"/>
              <w:jc w:val="center"/>
            </w:pPr>
            <w:r>
              <w:t>Темпы роста</w:t>
            </w:r>
          </w:p>
        </w:tc>
      </w:tr>
      <w:tr w:rsidR="00F013A7">
        <w:tblPrEx>
          <w:tblBorders>
            <w:insideH w:val="single" w:sz="4" w:space="0" w:color="auto"/>
          </w:tblBorders>
        </w:tblPrEx>
        <w:tc>
          <w:tcPr>
            <w:tcW w:w="2494" w:type="dxa"/>
            <w:vMerge w:val="restart"/>
            <w:tcBorders>
              <w:top w:val="nil"/>
            </w:tcBorders>
          </w:tcPr>
          <w:p w:rsidR="00F013A7" w:rsidRDefault="00F013A7">
            <w:pPr>
              <w:pStyle w:val="ConsPlusNormal"/>
            </w:pPr>
            <w:r>
              <w:t>Производство, передача и распределение пара и горячей воды;</w:t>
            </w:r>
          </w:p>
          <w:p w:rsidR="00F013A7" w:rsidRDefault="00F013A7">
            <w:pPr>
              <w:pStyle w:val="ConsPlusNormal"/>
            </w:pPr>
            <w:r>
              <w:t>кондиционирование воздуха</w:t>
            </w:r>
          </w:p>
        </w:tc>
        <w:tc>
          <w:tcPr>
            <w:tcW w:w="1814" w:type="dxa"/>
            <w:vMerge/>
          </w:tcPr>
          <w:p w:rsidR="00F013A7" w:rsidRDefault="00F013A7"/>
        </w:tc>
        <w:tc>
          <w:tcPr>
            <w:tcW w:w="1704" w:type="dxa"/>
            <w:vMerge/>
          </w:tcPr>
          <w:p w:rsidR="00F013A7" w:rsidRDefault="00F013A7"/>
        </w:tc>
        <w:tc>
          <w:tcPr>
            <w:tcW w:w="3402" w:type="dxa"/>
            <w:gridSpan w:val="2"/>
          </w:tcPr>
          <w:p w:rsidR="00F013A7" w:rsidRDefault="00F013A7">
            <w:pPr>
              <w:pStyle w:val="ConsPlusNormal"/>
              <w:jc w:val="center"/>
            </w:pPr>
            <w:r>
              <w:t>отчетного месяца в % к</w:t>
            </w:r>
          </w:p>
        </w:tc>
        <w:tc>
          <w:tcPr>
            <w:tcW w:w="1984" w:type="dxa"/>
            <w:vMerge w:val="restart"/>
          </w:tcPr>
          <w:p w:rsidR="00F013A7" w:rsidRDefault="00F013A7">
            <w:pPr>
              <w:pStyle w:val="ConsPlusNormal"/>
              <w:jc w:val="center"/>
            </w:pPr>
            <w:r>
              <w:t>периода с начала отчетного года в % к соответствующему периоду с начала прошлого года</w:t>
            </w:r>
          </w:p>
        </w:tc>
      </w:tr>
      <w:tr w:rsidR="00F013A7">
        <w:tblPrEx>
          <w:tblBorders>
            <w:insideH w:val="single" w:sz="4" w:space="0" w:color="auto"/>
          </w:tblBorders>
        </w:tblPrEx>
        <w:tc>
          <w:tcPr>
            <w:tcW w:w="2494" w:type="dxa"/>
            <w:vMerge/>
            <w:tcBorders>
              <w:top w:val="nil"/>
            </w:tcBorders>
          </w:tcPr>
          <w:p w:rsidR="00F013A7" w:rsidRDefault="00F013A7"/>
        </w:tc>
        <w:tc>
          <w:tcPr>
            <w:tcW w:w="1814" w:type="dxa"/>
            <w:vMerge/>
          </w:tcPr>
          <w:p w:rsidR="00F013A7" w:rsidRDefault="00F013A7"/>
        </w:tc>
        <w:tc>
          <w:tcPr>
            <w:tcW w:w="1704" w:type="dxa"/>
            <w:vMerge/>
          </w:tcPr>
          <w:p w:rsidR="00F013A7" w:rsidRDefault="00F013A7"/>
        </w:tc>
        <w:tc>
          <w:tcPr>
            <w:tcW w:w="1701" w:type="dxa"/>
          </w:tcPr>
          <w:p w:rsidR="00F013A7" w:rsidRDefault="00F013A7">
            <w:pPr>
              <w:pStyle w:val="ConsPlusNormal"/>
              <w:jc w:val="center"/>
            </w:pPr>
            <w:r>
              <w:t>предыдущему месяцу</w:t>
            </w:r>
          </w:p>
        </w:tc>
        <w:tc>
          <w:tcPr>
            <w:tcW w:w="1701" w:type="dxa"/>
          </w:tcPr>
          <w:p w:rsidR="00F013A7" w:rsidRDefault="00F013A7">
            <w:pPr>
              <w:pStyle w:val="ConsPlusNormal"/>
              <w:jc w:val="center"/>
            </w:pPr>
            <w:r>
              <w:t>соответствующему месяцу прошлого года</w:t>
            </w:r>
          </w:p>
        </w:tc>
        <w:tc>
          <w:tcPr>
            <w:tcW w:w="1984" w:type="dxa"/>
            <w:vMerge/>
          </w:tcPr>
          <w:p w:rsidR="00F013A7" w:rsidRDefault="00F013A7"/>
        </w:tc>
      </w:tr>
      <w:tr w:rsidR="00F013A7">
        <w:tblPrEx>
          <w:tblBorders>
            <w:insideH w:val="single" w:sz="4" w:space="0" w:color="auto"/>
          </w:tblBorders>
        </w:tblPrEx>
        <w:tc>
          <w:tcPr>
            <w:tcW w:w="2494" w:type="dxa"/>
            <w:vMerge/>
            <w:tcBorders>
              <w:top w:val="nil"/>
            </w:tcBorders>
          </w:tcPr>
          <w:p w:rsidR="00F013A7" w:rsidRDefault="00F013A7"/>
        </w:tc>
        <w:tc>
          <w:tcPr>
            <w:tcW w:w="1814" w:type="dxa"/>
          </w:tcPr>
          <w:p w:rsidR="00F013A7" w:rsidRDefault="00F013A7">
            <w:pPr>
              <w:pStyle w:val="ConsPlusNormal"/>
            </w:pPr>
            <w:r>
              <w:t>59757845</w:t>
            </w:r>
          </w:p>
        </w:tc>
        <w:tc>
          <w:tcPr>
            <w:tcW w:w="1704" w:type="dxa"/>
          </w:tcPr>
          <w:p w:rsidR="00F013A7" w:rsidRDefault="00F013A7">
            <w:pPr>
              <w:pStyle w:val="ConsPlusNormal"/>
            </w:pPr>
            <w:r>
              <w:t>58332446</w:t>
            </w:r>
          </w:p>
        </w:tc>
        <w:tc>
          <w:tcPr>
            <w:tcW w:w="1701" w:type="dxa"/>
          </w:tcPr>
          <w:p w:rsidR="00F013A7" w:rsidRDefault="00F013A7">
            <w:pPr>
              <w:pStyle w:val="ConsPlusNormal"/>
            </w:pPr>
            <w:r>
              <w:t>81,1</w:t>
            </w:r>
          </w:p>
        </w:tc>
        <w:tc>
          <w:tcPr>
            <w:tcW w:w="1701" w:type="dxa"/>
          </w:tcPr>
          <w:p w:rsidR="00F013A7" w:rsidRDefault="00F013A7">
            <w:pPr>
              <w:pStyle w:val="ConsPlusNormal"/>
            </w:pPr>
            <w:r>
              <w:t>129,8</w:t>
            </w:r>
          </w:p>
        </w:tc>
        <w:tc>
          <w:tcPr>
            <w:tcW w:w="1984" w:type="dxa"/>
          </w:tcPr>
          <w:p w:rsidR="00F013A7" w:rsidRDefault="00F013A7">
            <w:pPr>
              <w:pStyle w:val="ConsPlusNormal"/>
            </w:pPr>
            <w:r>
              <w:t>102,4</w:t>
            </w:r>
          </w:p>
        </w:tc>
      </w:tr>
    </w:tbl>
    <w:p w:rsidR="00F013A7" w:rsidRDefault="00F013A7">
      <w:pPr>
        <w:sectPr w:rsidR="00F013A7">
          <w:pgSz w:w="16838" w:h="11905" w:orient="landscape"/>
          <w:pgMar w:top="1701" w:right="1134" w:bottom="850" w:left="1134" w:header="0" w:footer="0" w:gutter="0"/>
          <w:cols w:space="720"/>
        </w:sectPr>
      </w:pPr>
    </w:p>
    <w:p w:rsidR="00F013A7" w:rsidRDefault="00F013A7">
      <w:pPr>
        <w:pStyle w:val="ConsPlusNormal"/>
        <w:spacing w:before="220"/>
        <w:jc w:val="right"/>
      </w:pPr>
      <w:r>
        <w:lastRenderedPageBreak/>
        <w:t>";</w:t>
      </w:r>
    </w:p>
    <w:p w:rsidR="00F013A7" w:rsidRDefault="00F013A7">
      <w:pPr>
        <w:pStyle w:val="ConsPlusNormal"/>
        <w:jc w:val="both"/>
      </w:pPr>
    </w:p>
    <w:p w:rsidR="00F013A7" w:rsidRDefault="00F013A7">
      <w:pPr>
        <w:pStyle w:val="ConsPlusNormal"/>
        <w:ind w:firstLine="540"/>
        <w:jc w:val="both"/>
      </w:pPr>
      <w:hyperlink r:id="rId319" w:history="1">
        <w:r>
          <w:rPr>
            <w:color w:val="0000FF"/>
          </w:rPr>
          <w:t>подраздел 15.2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"15.2.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По состоянию на начало 2020 года доля хозяйствующих субъектов частной формы собственности на рынке теплоснабжения составляла 49%, при этом по итогам первого полугодия остается на том же уровне.</w:t>
      </w:r>
    </w:p>
    <w:p w:rsidR="00F013A7" w:rsidRDefault="00F013A7">
      <w:pPr>
        <w:pStyle w:val="ConsPlusNormal"/>
        <w:spacing w:before="220"/>
        <w:ind w:firstLine="540"/>
        <w:jc w:val="both"/>
      </w:pPr>
      <w:r>
        <w:t>По отношению к 01.01.2019 доля хозяйствующих субъектов частной формы собственности снизилась на 1%, что связано с установкой тарифа на 2020 год для муниципальных предприятий городского округа Щелково, не имевших тарифа на тепловую энергию несколько лет в связи с имущественными разбирательствами.</w:t>
      </w:r>
    </w:p>
    <w:p w:rsidR="00F013A7" w:rsidRDefault="00F013A7">
      <w:pPr>
        <w:pStyle w:val="ConsPlusNormal"/>
        <w:spacing w:before="220"/>
        <w:ind w:firstLine="540"/>
        <w:jc w:val="both"/>
      </w:pPr>
      <w:r>
        <w:t>До конца 2020 года планируется заключение 4 концессионных соглашений на территории городских округов: Клин, Воскресенск, Сергиево-Посадский, Солнечногорск.";</w:t>
      </w:r>
    </w:p>
    <w:p w:rsidR="00F013A7" w:rsidRDefault="00F013A7">
      <w:pPr>
        <w:pStyle w:val="ConsPlusNormal"/>
        <w:spacing w:before="220"/>
        <w:ind w:firstLine="540"/>
        <w:jc w:val="both"/>
      </w:pPr>
      <w:hyperlink r:id="rId320" w:history="1">
        <w:r>
          <w:rPr>
            <w:color w:val="0000FF"/>
          </w:rPr>
          <w:t>подраздел 15.3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"15.3.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При определении оценки состояния конкурентной среды бизнес-объединениями и потребителями необходимо учитывать, что на формирование мнения решающее влияние оказывают федеральные, а не региональный факторы. Такие как:</w:t>
      </w:r>
    </w:p>
    <w:p w:rsidR="00F013A7" w:rsidRDefault="00F013A7">
      <w:pPr>
        <w:pStyle w:val="ConsPlusNormal"/>
        <w:spacing w:before="220"/>
        <w:ind w:firstLine="540"/>
        <w:jc w:val="both"/>
      </w:pPr>
      <w:r>
        <w:t>изменение федеральных законов;</w:t>
      </w:r>
    </w:p>
    <w:p w:rsidR="00F013A7" w:rsidRDefault="00F013A7">
      <w:pPr>
        <w:pStyle w:val="ConsPlusNormal"/>
        <w:spacing w:before="220"/>
        <w:ind w:firstLine="540"/>
        <w:jc w:val="both"/>
      </w:pPr>
      <w:r>
        <w:t>принципы формирования налогов;</w:t>
      </w:r>
    </w:p>
    <w:p w:rsidR="00F013A7" w:rsidRDefault="00F013A7">
      <w:pPr>
        <w:pStyle w:val="ConsPlusNormal"/>
        <w:spacing w:before="220"/>
        <w:ind w:firstLine="540"/>
        <w:jc w:val="both"/>
      </w:pPr>
      <w:r>
        <w:t>условия кредитования;</w:t>
      </w:r>
    </w:p>
    <w:p w:rsidR="00F013A7" w:rsidRDefault="00F013A7">
      <w:pPr>
        <w:pStyle w:val="ConsPlusNormal"/>
        <w:spacing w:before="220"/>
        <w:ind w:firstLine="540"/>
        <w:jc w:val="both"/>
      </w:pPr>
      <w:r>
        <w:t>политика государственной поддержки малого и среднего бизнеса и прочее.</w:t>
      </w:r>
    </w:p>
    <w:p w:rsidR="00F013A7" w:rsidRDefault="00F013A7">
      <w:pPr>
        <w:pStyle w:val="ConsPlusNormal"/>
        <w:spacing w:before="220"/>
        <w:ind w:firstLine="540"/>
        <w:jc w:val="both"/>
      </w:pPr>
      <w:r>
        <w:t>Таким образом, результаты исследования предпринимательского климата и конкурентной среды в конкретном субъекте Российской Федерации нельзя рассматривать в отрыве от общеэкономических процессов в Российской Федерации, потому что базовые условия деловой активности находятся, в большей части, не в сфере влияния Правительства Московской области.</w:t>
      </w:r>
    </w:p>
    <w:p w:rsidR="00F013A7" w:rsidRDefault="00F013A7">
      <w:pPr>
        <w:pStyle w:val="ConsPlusNormal"/>
        <w:spacing w:before="220"/>
        <w:ind w:firstLine="540"/>
        <w:jc w:val="both"/>
      </w:pPr>
      <w:r>
        <w:t>Условия ведения бизнеса в сфере теплоснабжения определяются законодательством Российской Федерации и являются не более дискриминационными на территории Московской области, чем в целом в Российской Федерации.</w:t>
      </w:r>
    </w:p>
    <w:p w:rsidR="00F013A7" w:rsidRDefault="00F013A7">
      <w:pPr>
        <w:pStyle w:val="ConsPlusNormal"/>
        <w:spacing w:before="220"/>
        <w:ind w:firstLine="540"/>
        <w:jc w:val="both"/>
      </w:pPr>
      <w:r>
        <w:t>Состояние конкуренции оценивается предпринимателями как умеренное - 41% опрошенных считают, что уровень конкуренции высокий и очень высокий.</w:t>
      </w:r>
    </w:p>
    <w:p w:rsidR="00F013A7" w:rsidRDefault="00F013A7">
      <w:pPr>
        <w:pStyle w:val="ConsPlusNormal"/>
        <w:spacing w:before="220"/>
        <w:ind w:firstLine="540"/>
        <w:jc w:val="both"/>
      </w:pPr>
      <w:r>
        <w:t>Наиболее популярным способом продвижения товаров и услуг, по мнению предпринимателей, является создание и развитие официального сайта компании (41%).</w:t>
      </w:r>
    </w:p>
    <w:p w:rsidR="00F013A7" w:rsidRDefault="00F013A7">
      <w:pPr>
        <w:pStyle w:val="ConsPlusNormal"/>
        <w:spacing w:before="220"/>
        <w:ind w:firstLine="540"/>
        <w:jc w:val="both"/>
      </w:pPr>
      <w:r>
        <w:t xml:space="preserve">Количество коммерческих организаций, оказывающих услуги по теплоснабжению на территории Московской области, по мнению большинства участников опроса, в целом удовлетворяет потребности населения муниципальных образований Московской области (67% </w:t>
      </w:r>
      <w:r>
        <w:lastRenderedPageBreak/>
        <w:t>респондентов считают, что количество данных организаций достаточно), 24% респондентов отметили, что таких организаций мало.</w:t>
      </w:r>
    </w:p>
    <w:p w:rsidR="00F013A7" w:rsidRDefault="00F013A7">
      <w:pPr>
        <w:pStyle w:val="ConsPlusNormal"/>
        <w:spacing w:before="220"/>
        <w:ind w:firstLine="540"/>
        <w:jc w:val="both"/>
      </w:pPr>
      <w:r>
        <w:t>Уровень качества и объема информации об организациях, оказывающих услуги по теплоснабжению, оценивается как средний: 50% респондентов считают, что данная информация представлена в полном объеме, достаточно доступна и качественна. Доля респондентов, не удовлетворенных информационным состоянием рынка данных услуг, составляет 38%, 12% затруднились оценить данный показатель.</w:t>
      </w:r>
    </w:p>
    <w:p w:rsidR="00F013A7" w:rsidRDefault="00F013A7">
      <w:pPr>
        <w:pStyle w:val="ConsPlusNormal"/>
        <w:spacing w:before="220"/>
        <w:ind w:firstLine="540"/>
        <w:jc w:val="both"/>
      </w:pPr>
      <w:r>
        <w:t>Оценка состояния конкурентной среды потребителями формируется исходя из стоимостного фактора предоставляемых услуг, характеризуется естественным спросом на данный вид услуг.</w:t>
      </w:r>
    </w:p>
    <w:p w:rsidR="00F013A7" w:rsidRDefault="00F013A7">
      <w:pPr>
        <w:pStyle w:val="ConsPlusNormal"/>
        <w:spacing w:before="220"/>
        <w:ind w:firstLine="540"/>
        <w:jc w:val="both"/>
      </w:pPr>
      <w:r>
        <w:t>Важно отметить, что цены в сфере услуг теплоснабжения являются на 100% регулируемыми. Более того, тарифы устанавливаются на региональном уровне, но в рамках предельных уровней тарифов, установленных на федеральном уровне согласно росту тарифов, указанному в социально-экономическом прогнозе Министерства экономического развития Российской Федерации.</w:t>
      </w:r>
    </w:p>
    <w:p w:rsidR="00F013A7" w:rsidRDefault="00F013A7">
      <w:pPr>
        <w:pStyle w:val="ConsPlusNormal"/>
        <w:spacing w:before="220"/>
        <w:ind w:firstLine="540"/>
        <w:jc w:val="both"/>
      </w:pPr>
      <w:r>
        <w:t>Наиболее значимыми барьерами, препятствующими ведению предпринимательской деятельности на данном рынке услуг, являются нестабильность российского законодательства, регулирующего предпринимательскую деятельность (32%);</w:t>
      </w:r>
    </w:p>
    <w:p w:rsidR="00F013A7" w:rsidRDefault="00F013A7">
      <w:pPr>
        <w:pStyle w:val="ConsPlusNormal"/>
        <w:spacing w:before="220"/>
        <w:ind w:firstLine="540"/>
        <w:jc w:val="both"/>
      </w:pPr>
      <w:hyperlink r:id="rId321" w:history="1">
        <w:r>
          <w:rPr>
            <w:color w:val="0000FF"/>
          </w:rPr>
          <w:t>подраздел 15.4</w:t>
        </w:r>
      </w:hyperlink>
      <w:r>
        <w:t xml:space="preserve"> "Характерные особенности рынка" изложить в следующей редакции:</w:t>
      </w:r>
    </w:p>
    <w:p w:rsidR="00F013A7" w:rsidRDefault="00F013A7">
      <w:pPr>
        <w:pStyle w:val="ConsPlusNormal"/>
        <w:spacing w:before="220"/>
        <w:jc w:val="center"/>
      </w:pPr>
      <w:r>
        <w:t>"15.4. Характерные особенности рынка</w:t>
      </w:r>
    </w:p>
    <w:p w:rsidR="00F013A7" w:rsidRDefault="00F013A7">
      <w:pPr>
        <w:pStyle w:val="ConsPlusNormal"/>
        <w:jc w:val="both"/>
      </w:pPr>
    </w:p>
    <w:p w:rsidR="00F013A7" w:rsidRDefault="00F013A7">
      <w:pPr>
        <w:pStyle w:val="ConsPlusNormal"/>
        <w:ind w:firstLine="540"/>
        <w:jc w:val="both"/>
      </w:pPr>
      <w:r>
        <w:t>Услуги в сфере теплоснабжения по своей природе являются монопольными или естественно-монопольными.</w:t>
      </w:r>
    </w:p>
    <w:p w:rsidR="00F013A7" w:rsidRDefault="00F013A7">
      <w:pPr>
        <w:pStyle w:val="ConsPlusNormal"/>
        <w:spacing w:before="220"/>
        <w:ind w:firstLine="540"/>
        <w:jc w:val="both"/>
      </w:pPr>
      <w:r>
        <w:t>Это обусловлено технологическими свойствами инфраструктуры и тем фактором, что расширять инфраструктуру для повышения конкуренции экономически нецелесообразно.</w:t>
      </w:r>
    </w:p>
    <w:p w:rsidR="00F013A7" w:rsidRDefault="00F013A7">
      <w:pPr>
        <w:pStyle w:val="ConsPlusNormal"/>
        <w:spacing w:before="220"/>
        <w:ind w:firstLine="540"/>
        <w:jc w:val="both"/>
      </w:pPr>
      <w:r>
        <w:t>В состав Московской области входят 63 городских округа, на территории которых услуги теплоснабжения оказывают более 400 теплоснабжающих компаний. Большое количество хозяйствующих субъектов на рынке усложняет переход к единым тарифам для населения Московской области. По состоянию на 01.07.2020 на территории Московской области отсутствуют единые тарифы в сфере теплоснабжения.";</w:t>
      </w:r>
    </w:p>
    <w:p w:rsidR="00F013A7" w:rsidRDefault="00F013A7">
      <w:pPr>
        <w:pStyle w:val="ConsPlusNormal"/>
        <w:spacing w:before="220"/>
        <w:ind w:firstLine="540"/>
        <w:jc w:val="both"/>
      </w:pPr>
      <w:hyperlink r:id="rId322" w:history="1">
        <w:r>
          <w:rPr>
            <w:color w:val="0000FF"/>
          </w:rPr>
          <w:t>подраздел 15.5</w:t>
        </w:r>
      </w:hyperlink>
      <w:r>
        <w:t xml:space="preserve"> "Характеристика основных административных и экономических барьеров входа на рынок" изложить в следующей редакции:</w:t>
      </w:r>
    </w:p>
    <w:p w:rsidR="00F013A7" w:rsidRDefault="00F013A7">
      <w:pPr>
        <w:pStyle w:val="ConsPlusNormal"/>
        <w:spacing w:before="220"/>
        <w:jc w:val="center"/>
      </w:pPr>
      <w:r>
        <w:t>"15.5. Характеристика основных административных</w:t>
      </w:r>
    </w:p>
    <w:p w:rsidR="00F013A7" w:rsidRDefault="00F013A7">
      <w:pPr>
        <w:pStyle w:val="ConsPlusNormal"/>
        <w:jc w:val="center"/>
      </w:pPr>
      <w:r>
        <w:t>и экономических барьеров входа на рынок</w:t>
      </w:r>
    </w:p>
    <w:p w:rsidR="00F013A7" w:rsidRDefault="00F013A7">
      <w:pPr>
        <w:pStyle w:val="ConsPlusNormal"/>
        <w:jc w:val="both"/>
      </w:pPr>
    </w:p>
    <w:p w:rsidR="00F013A7" w:rsidRDefault="00F013A7">
      <w:pPr>
        <w:pStyle w:val="ConsPlusNormal"/>
        <w:ind w:firstLine="540"/>
        <w:jc w:val="both"/>
      </w:pPr>
      <w:r>
        <w:t xml:space="preserve">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установлены Федеральным </w:t>
      </w:r>
      <w:hyperlink r:id="rId323" w:history="1">
        <w:r>
          <w:rPr>
            <w:color w:val="0000FF"/>
          </w:rPr>
          <w:t>законом</w:t>
        </w:r>
      </w:hyperlink>
      <w:r>
        <w:t xml:space="preserve"> от 27.07.2010 N 190-ФЗ "О теплоснабжении".</w:t>
      </w:r>
    </w:p>
    <w:p w:rsidR="00F013A7" w:rsidRDefault="00F013A7">
      <w:pPr>
        <w:pStyle w:val="ConsPlusNormal"/>
        <w:spacing w:before="220"/>
        <w:ind w:firstLine="540"/>
        <w:jc w:val="both"/>
      </w:pPr>
      <w:r>
        <w:t>Вышеуказанным Федеральным законом теплоснабжающая организация определена, как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F013A7" w:rsidRDefault="00F013A7">
      <w:pPr>
        <w:pStyle w:val="ConsPlusNormal"/>
        <w:spacing w:before="220"/>
        <w:ind w:firstLine="540"/>
        <w:jc w:val="both"/>
      </w:pPr>
      <w:r>
        <w:lastRenderedPageBreak/>
        <w:t>Таким образом, основным условием выхода на рынок теплоснабжения является наличие права владения имуществом, участвующем в системе теплоснабжения.</w:t>
      </w:r>
    </w:p>
    <w:p w:rsidR="00F013A7" w:rsidRDefault="00F013A7">
      <w:pPr>
        <w:pStyle w:val="ConsPlusNormal"/>
        <w:spacing w:before="220"/>
        <w:ind w:firstLine="540"/>
        <w:jc w:val="both"/>
      </w:pPr>
      <w:r>
        <w:t>Кроме того, можно отметить ряд основным проблем в отрасли:</w:t>
      </w:r>
    </w:p>
    <w:p w:rsidR="00F013A7" w:rsidRDefault="00F013A7">
      <w:pPr>
        <w:pStyle w:val="ConsPlusNormal"/>
        <w:spacing w:before="220"/>
        <w:ind w:firstLine="540"/>
        <w:jc w:val="both"/>
      </w:pPr>
      <w:r>
        <w:t>отсутствие инвестиций в технологическую модернизацию;</w:t>
      </w:r>
    </w:p>
    <w:p w:rsidR="00F013A7" w:rsidRDefault="00F013A7">
      <w:pPr>
        <w:pStyle w:val="ConsPlusNormal"/>
        <w:spacing w:before="220"/>
        <w:ind w:firstLine="540"/>
        <w:jc w:val="both"/>
      </w:pPr>
      <w:r>
        <w:t>задолженность теплоснабжающих организаций перед поставщиками тепловой энергии;</w:t>
      </w:r>
    </w:p>
    <w:p w:rsidR="00F013A7" w:rsidRDefault="00F013A7">
      <w:pPr>
        <w:pStyle w:val="ConsPlusNormal"/>
        <w:spacing w:before="220"/>
        <w:ind w:firstLine="540"/>
        <w:jc w:val="both"/>
      </w:pPr>
      <w:r>
        <w:t>неплатежи исполнителей коммунальных услуг и потребителей.";</w:t>
      </w:r>
    </w:p>
    <w:p w:rsidR="00F013A7" w:rsidRDefault="00F013A7">
      <w:pPr>
        <w:pStyle w:val="ConsPlusNormal"/>
        <w:spacing w:before="220"/>
        <w:ind w:firstLine="540"/>
        <w:jc w:val="both"/>
      </w:pPr>
      <w:hyperlink r:id="rId324" w:history="1">
        <w:r>
          <w:rPr>
            <w:color w:val="0000FF"/>
          </w:rPr>
          <w:t>подраздел 15.6</w:t>
        </w:r>
      </w:hyperlink>
      <w:r>
        <w:t xml:space="preserve"> "Меры по развитию рынка" изложить в следующей редакции:</w:t>
      </w:r>
    </w:p>
    <w:p w:rsidR="00F013A7" w:rsidRDefault="00F013A7">
      <w:pPr>
        <w:pStyle w:val="ConsPlusNormal"/>
        <w:spacing w:before="220"/>
        <w:jc w:val="center"/>
      </w:pPr>
      <w:r>
        <w:t>"15.6. Меры по развитию рынка</w:t>
      </w:r>
    </w:p>
    <w:p w:rsidR="00F013A7" w:rsidRDefault="00F013A7">
      <w:pPr>
        <w:pStyle w:val="ConsPlusNormal"/>
        <w:jc w:val="both"/>
      </w:pPr>
    </w:p>
    <w:p w:rsidR="00F013A7" w:rsidRDefault="00F013A7">
      <w:pPr>
        <w:pStyle w:val="ConsPlusNormal"/>
        <w:ind w:firstLine="540"/>
        <w:jc w:val="both"/>
      </w:pPr>
      <w:r>
        <w:t>Концептуально следует отметить следующие меры по развитию рынка:</w:t>
      </w:r>
    </w:p>
    <w:p w:rsidR="00F013A7" w:rsidRDefault="00F013A7">
      <w:pPr>
        <w:pStyle w:val="ConsPlusNormal"/>
        <w:spacing w:before="220"/>
        <w:ind w:firstLine="540"/>
        <w:jc w:val="both"/>
      </w:pPr>
      <w:r>
        <w:t>организация единых теплоснабжающих организаций;</w:t>
      </w:r>
    </w:p>
    <w:p w:rsidR="00F013A7" w:rsidRDefault="00F013A7">
      <w:pPr>
        <w:pStyle w:val="ConsPlusNormal"/>
        <w:spacing w:before="220"/>
        <w:ind w:firstLine="540"/>
        <w:jc w:val="both"/>
      </w:pPr>
      <w:r>
        <w:t>внедрение государственно-частного партнерства;</w:t>
      </w:r>
    </w:p>
    <w:p w:rsidR="00F013A7" w:rsidRDefault="00F013A7">
      <w:pPr>
        <w:pStyle w:val="ConsPlusNormal"/>
        <w:spacing w:before="220"/>
        <w:ind w:firstLine="540"/>
        <w:jc w:val="both"/>
      </w:pPr>
      <w:r>
        <w:t>реализация целевой модели технологического присоединения;</w:t>
      </w:r>
    </w:p>
    <w:p w:rsidR="00F013A7" w:rsidRDefault="00F013A7">
      <w:pPr>
        <w:pStyle w:val="ConsPlusNormal"/>
        <w:spacing w:before="220"/>
        <w:ind w:firstLine="540"/>
        <w:jc w:val="both"/>
      </w:pPr>
      <w:r>
        <w:t>адресные меры поддержки.</w:t>
      </w:r>
    </w:p>
    <w:p w:rsidR="00F013A7" w:rsidRDefault="00F013A7">
      <w:pPr>
        <w:pStyle w:val="ConsPlusNormal"/>
        <w:spacing w:before="220"/>
        <w:ind w:firstLine="540"/>
        <w:jc w:val="both"/>
      </w:pPr>
      <w:r>
        <w:t>На территории Московской области отсутствуют единые тарифы на услуги теплоснабжения для потребителей. В связи с этим приоритетным направлением работы Правительства Московской области является сопровождение мероприятий, направленных на организацию единых теплоснабжающих организаций (далее - ЕТО) на территории муниципальных образований Московской области и способствующих снижению межтарифной разницы в регионе.</w:t>
      </w:r>
    </w:p>
    <w:p w:rsidR="00F013A7" w:rsidRDefault="00F013A7">
      <w:pPr>
        <w:pStyle w:val="ConsPlusNormal"/>
        <w:spacing w:before="220"/>
        <w:ind w:firstLine="540"/>
        <w:jc w:val="both"/>
      </w:pPr>
      <w:r>
        <w:t>В рамках реализации концепции создания ЕТО на территории муниципальных образований Московской области в 2019 году назначены ЕТО на территории 16 городских округов Московской области.</w:t>
      </w:r>
    </w:p>
    <w:p w:rsidR="00F013A7" w:rsidRDefault="00F013A7">
      <w:pPr>
        <w:pStyle w:val="ConsPlusNormal"/>
        <w:spacing w:before="220"/>
        <w:ind w:firstLine="540"/>
        <w:jc w:val="both"/>
      </w:pPr>
      <w:r>
        <w:t>В 2020 году планируется назначение ЕТО на территории 16 городских округов Московской области.</w:t>
      </w:r>
    </w:p>
    <w:p w:rsidR="00F013A7" w:rsidRDefault="00F013A7">
      <w:pPr>
        <w:pStyle w:val="ConsPlusNormal"/>
        <w:spacing w:before="220"/>
        <w:ind w:firstLine="540"/>
        <w:jc w:val="both"/>
      </w:pPr>
      <w:r>
        <w:t>По состоянию на 01.07.2020 назначены ЕТО на территории 9 городских округов Московской области.</w:t>
      </w:r>
    </w:p>
    <w:p w:rsidR="00F013A7" w:rsidRDefault="00F013A7">
      <w:pPr>
        <w:pStyle w:val="ConsPlusNormal"/>
        <w:spacing w:before="220"/>
        <w:ind w:firstLine="540"/>
        <w:jc w:val="both"/>
      </w:pPr>
      <w:r>
        <w:t>Проблемные вопросы реализации концепции ЕТО:</w:t>
      </w:r>
    </w:p>
    <w:p w:rsidR="00F013A7" w:rsidRDefault="00F013A7">
      <w:pPr>
        <w:pStyle w:val="ConsPlusNormal"/>
        <w:spacing w:before="220"/>
        <w:ind w:firstLine="540"/>
        <w:jc w:val="both"/>
      </w:pPr>
      <w:r>
        <w:t>в части городских округов ЕТО назначена не на территорию всего городского округа;</w:t>
      </w:r>
    </w:p>
    <w:p w:rsidR="00F013A7" w:rsidRDefault="00F013A7">
      <w:pPr>
        <w:pStyle w:val="ConsPlusNormal"/>
        <w:spacing w:before="220"/>
        <w:ind w:firstLine="540"/>
        <w:jc w:val="both"/>
      </w:pPr>
      <w:r>
        <w:t>в границах городских округов назначены несколько ЕТО.</w:t>
      </w:r>
    </w:p>
    <w:p w:rsidR="00F013A7" w:rsidRDefault="00F013A7">
      <w:pPr>
        <w:pStyle w:val="ConsPlusNormal"/>
        <w:spacing w:before="220"/>
        <w:ind w:firstLine="540"/>
        <w:jc w:val="both"/>
      </w:pPr>
      <w:r>
        <w:t>Одним из основных направлений развития рынка теплоснабжения является внедрение института государственно-частного партнерства по модернизации централизованных систем теплоснабжения.</w:t>
      </w:r>
    </w:p>
    <w:p w:rsidR="00F013A7" w:rsidRDefault="00F013A7">
      <w:pPr>
        <w:pStyle w:val="ConsPlusNormal"/>
        <w:spacing w:before="220"/>
        <w:ind w:firstLine="540"/>
        <w:jc w:val="both"/>
      </w:pPr>
      <w:r>
        <w:t>На основе механизма государственно-частного партнерства реализуются программы комплексной модернизации объектов теплоснабжения в городских округах Московской области.</w:t>
      </w:r>
    </w:p>
    <w:p w:rsidR="00F013A7" w:rsidRDefault="00F013A7">
      <w:pPr>
        <w:pStyle w:val="ConsPlusNormal"/>
        <w:spacing w:before="220"/>
        <w:ind w:firstLine="540"/>
        <w:jc w:val="both"/>
      </w:pPr>
      <w:r>
        <w:t>Проводится работа по формированию единых теплоснабжающих организаций в сфере теплоснабжения, в результате чего создаются равные условия для граждан по оплате коммунальных услуг, снижению и стабилизации тарифов.</w:t>
      </w:r>
    </w:p>
    <w:p w:rsidR="00F013A7" w:rsidRDefault="00F013A7">
      <w:pPr>
        <w:pStyle w:val="ConsPlusNormal"/>
        <w:spacing w:before="220"/>
        <w:ind w:firstLine="540"/>
        <w:jc w:val="both"/>
      </w:pPr>
      <w:r>
        <w:lastRenderedPageBreak/>
        <w:t>На территории 5 городских округов Московской области (Зарайск, Луховицы, Рузский, Серебряные Пруды, Шатура) реализуется проект по модернизации объектов систем теплоснабжения, направленный на повышение энергетической эффективности и снижение платы граждан за жилищно-коммунальные услуги (далее - Проект ТОП-5).</w:t>
      </w:r>
    </w:p>
    <w:p w:rsidR="00F013A7" w:rsidRDefault="00F013A7">
      <w:pPr>
        <w:pStyle w:val="ConsPlusNormal"/>
        <w:spacing w:before="220"/>
        <w:ind w:firstLine="540"/>
        <w:jc w:val="both"/>
      </w:pPr>
      <w:r>
        <w:t xml:space="preserve">В 2019 году Министерством энергетики Московской области продолжена реализация показателей целевой </w:t>
      </w:r>
      <w:hyperlink r:id="rId325" w:history="1">
        <w:r>
          <w:rPr>
            <w:color w:val="0000FF"/>
          </w:rPr>
          <w:t>модели</w:t>
        </w:r>
      </w:hyperlink>
      <w:r>
        <w:t xml:space="preserve"> "Подключение к системам теплоснабжения, подключение к централизованным системам водоснабжения и водоотведения", утвержденных распоряжением Правительства Российской Федерации от 31.01.2017 N 147-р "О целевых моделях упрощения процедур ведения бизнеса и повышения инвестиционной привлекательности субъектов Российской Федерации". Исполнение показателей указанной целевой модели составила 100%.</w:t>
      </w:r>
    </w:p>
    <w:p w:rsidR="00F013A7" w:rsidRDefault="00F013A7">
      <w:pPr>
        <w:pStyle w:val="ConsPlusNormal"/>
        <w:spacing w:before="220"/>
        <w:ind w:firstLine="540"/>
        <w:jc w:val="both"/>
      </w:pPr>
      <w:r>
        <w:t xml:space="preserve">В 2020 году продолжена работа по обеспечению реализации </w:t>
      </w:r>
      <w:hyperlink r:id="rId326" w:history="1">
        <w:r>
          <w:rPr>
            <w:color w:val="0000FF"/>
          </w:rPr>
          <w:t>постановления</w:t>
        </w:r>
      </w:hyperlink>
      <w:r>
        <w:t xml:space="preserve"> Правительства Российской Федерации от 09.08.2017 N 955 "Об установлении особенностей оказания услуг по подключению (технологическому присоединению) объектов капитального строительства к сетям инженерно-технического обеспечения" в электронной форме на территории Московской области и городов Москвы и Санкт-Петербурга в 2017-2021 годах" в части оказания услуг по подключению объектов капитального строительства к сетям электро-, газо-, тепло-, водоснабжения и водоотведения в электронном виде в 2017-2021 годах посредством РПГУ (предоставление услуги Единая заявка на выдачу Технических условий, Договоров о подключении (технологическом присоединении), Актов о подключении (технологическом присоединении) объекта капитального строительства к электрическим сетям, газораспределительным сетям и сетям инженерно-технического обеспечения на территории Московской области в полном объеме.</w:t>
      </w:r>
    </w:p>
    <w:p w:rsidR="00F013A7" w:rsidRDefault="00F013A7">
      <w:pPr>
        <w:pStyle w:val="ConsPlusNormal"/>
        <w:spacing w:before="220"/>
        <w:ind w:firstLine="540"/>
        <w:jc w:val="both"/>
      </w:pPr>
      <w:r>
        <w:t xml:space="preserve">Отрасль теплоснабжения не вошла в </w:t>
      </w:r>
      <w:hyperlink r:id="rId327" w:history="1">
        <w:r>
          <w:rPr>
            <w:color w:val="0000FF"/>
          </w:rPr>
          <w:t>перечень</w:t>
        </w:r>
      </w:hyperlink>
      <w:r>
        <w:t xml:space="preserve"> пострадавших отраслей, утвержденный Постановлением Правительства Российской Федерации от 03.04.2020 N 434.</w:t>
      </w:r>
    </w:p>
    <w:p w:rsidR="00F013A7" w:rsidRDefault="00F013A7">
      <w:pPr>
        <w:pStyle w:val="ConsPlusNormal"/>
        <w:spacing w:before="220"/>
        <w:ind w:firstLine="540"/>
        <w:jc w:val="both"/>
      </w:pPr>
      <w:r>
        <w:t>Теплоснабжающие предприятия, относящиеся к малому и среднему предпринимательству, могут воспользоваться льготами, утвержденными на федеральном уровне.</w:t>
      </w:r>
    </w:p>
    <w:p w:rsidR="00F013A7" w:rsidRDefault="00F013A7">
      <w:pPr>
        <w:pStyle w:val="ConsPlusNormal"/>
        <w:spacing w:before="220"/>
        <w:ind w:firstLine="540"/>
        <w:jc w:val="both"/>
      </w:pPr>
      <w:r>
        <w:t>Министерством энергетики организован ежемесячный мониторинг использования льгот. По состоянию на 01.07.2020 одно теплоснабжающее предприятие воспользовалось мерой поддержки по снижению страховых взносов для субъектов МСП с 30% до 15%.</w:t>
      </w:r>
    </w:p>
    <w:p w:rsidR="00F013A7" w:rsidRDefault="00F013A7">
      <w:pPr>
        <w:pStyle w:val="ConsPlusNormal"/>
        <w:spacing w:before="220"/>
        <w:ind w:firstLine="540"/>
        <w:jc w:val="both"/>
      </w:pPr>
      <w:r>
        <w:t>Пересмотром кредитных обязательств, в том числе и договоров лизинга, в связи со снижением ставки рефинансирования Центрального Банка Российской Федерации, воспользовались три компании: Унитарное муниципальное предприятие "Лобненская теплосеть", Акционерное общество "Мытищинская теплосеть", Муниципальное унитарное предприятие "Теплосеть" Наро-Фоминского городского округа. Руководство перечисленных предприятий планирует направить сложившуюся экономию на текущий ремонт и оплату задолженности за поставленный природный газ.</w:t>
      </w:r>
    </w:p>
    <w:p w:rsidR="00F013A7" w:rsidRDefault="00F013A7">
      <w:pPr>
        <w:pStyle w:val="ConsPlusNormal"/>
        <w:spacing w:before="220"/>
        <w:ind w:firstLine="540"/>
        <w:jc w:val="both"/>
      </w:pPr>
      <w:r>
        <w:t>Несмотря на то, что отрасль теплоснабжения не входит в перечень пострадавших отраслей (</w:t>
      </w:r>
      <w:hyperlink r:id="rId328" w:history="1">
        <w:r>
          <w:rPr>
            <w:color w:val="0000FF"/>
          </w:rPr>
          <w:t>Постановление</w:t>
        </w:r>
      </w:hyperlink>
      <w:r>
        <w:t xml:space="preserve"> Правительства Российской Федерации от 03.04.2020 N 434), предприятиями не прогнозируется снижение выручки менее, чем на 20%, ограничения деятельности промышленных предприятий и снижение уровня доходов населения, вызванные распространением новой коронавирусной инфекции, привели к увеличению кассового разрыва предприятий.</w:t>
      </w:r>
    </w:p>
    <w:p w:rsidR="00F013A7" w:rsidRDefault="00F013A7">
      <w:pPr>
        <w:pStyle w:val="ConsPlusNormal"/>
        <w:spacing w:before="220"/>
        <w:ind w:firstLine="540"/>
        <w:jc w:val="both"/>
      </w:pPr>
      <w:r>
        <w:t>Министерством энергетики Российской Федерации с Министерством строительства и жилищно-коммунального хозяйства Российской Федерации прорабатывается вопрос о выделении субсидий теплоснабжающим предприятиям для своевременного проведения мероприятий по подготовке к осенне-зимнему отопительному периоду.";</w:t>
      </w:r>
    </w:p>
    <w:p w:rsidR="00F013A7" w:rsidRDefault="00F013A7">
      <w:pPr>
        <w:pStyle w:val="ConsPlusNormal"/>
        <w:spacing w:before="220"/>
        <w:ind w:firstLine="540"/>
        <w:jc w:val="both"/>
      </w:pPr>
      <w:hyperlink r:id="rId329" w:history="1">
        <w:r>
          <w:rPr>
            <w:color w:val="0000FF"/>
          </w:rPr>
          <w:t>подраздел 15.7</w:t>
        </w:r>
      </w:hyperlink>
      <w:r>
        <w:t xml:space="preserve"> "Перспективы развития рынка" изложить в следующей редакции:</w:t>
      </w:r>
    </w:p>
    <w:p w:rsidR="00F013A7" w:rsidRDefault="00F013A7">
      <w:pPr>
        <w:pStyle w:val="ConsPlusNormal"/>
        <w:spacing w:before="220"/>
        <w:jc w:val="center"/>
      </w:pPr>
      <w:r>
        <w:t>"15.7. Перспективы развития рынка</w:t>
      </w:r>
    </w:p>
    <w:p w:rsidR="00F013A7" w:rsidRDefault="00F013A7">
      <w:pPr>
        <w:pStyle w:val="ConsPlusNormal"/>
        <w:jc w:val="both"/>
      </w:pPr>
    </w:p>
    <w:p w:rsidR="00F013A7" w:rsidRDefault="00F013A7">
      <w:pPr>
        <w:pStyle w:val="ConsPlusNormal"/>
        <w:ind w:firstLine="540"/>
        <w:jc w:val="both"/>
      </w:pPr>
      <w:r>
        <w:t>Основными перспективными направлениями развития рынка являются:</w:t>
      </w:r>
    </w:p>
    <w:p w:rsidR="00F013A7" w:rsidRDefault="00F013A7">
      <w:pPr>
        <w:pStyle w:val="ConsPlusNormal"/>
        <w:spacing w:before="220"/>
        <w:ind w:firstLine="540"/>
        <w:jc w:val="both"/>
      </w:pPr>
      <w:r>
        <w:t xml:space="preserve">реализация мероприятий по развитию рынка в соответствии с основными программными документами среднесрочного и долгосрочного планирования. (Вектор развития ТЭК задан Энергетической </w:t>
      </w:r>
      <w:hyperlink r:id="rId330" w:history="1">
        <w:r>
          <w:rPr>
            <w:color w:val="0000FF"/>
          </w:rPr>
          <w:t>стратегией</w:t>
        </w:r>
      </w:hyperlink>
      <w:r>
        <w:t xml:space="preserve"> Российской Федерации на период до 2035 года, утвержденной распоряжением Правительства Российской Федерации от 09.06.2020 N 1523-р "Об утверждении Энергетической стратегии Российской Федерации на период до 2035 года". Вышеуказанной Энергетической стратегией закреплены основные приоритеты и задачи развития рынков ТЭК, в том числе, рынка теплоснабжения);</w:t>
      </w:r>
    </w:p>
    <w:p w:rsidR="00F013A7" w:rsidRDefault="00F013A7">
      <w:pPr>
        <w:pStyle w:val="ConsPlusNormal"/>
        <w:spacing w:before="220"/>
        <w:ind w:firstLine="540"/>
        <w:jc w:val="both"/>
      </w:pPr>
      <w:r>
        <w:t xml:space="preserve">системный подход в решении вопросов модернизации источников теплоснабжения и теплосетевого комплекса муниципальных образований Московской области, путем реализации мероприятий в рамках государственной </w:t>
      </w:r>
      <w:hyperlink r:id="rId331" w:history="1">
        <w:r>
          <w:rPr>
            <w:color w:val="0000FF"/>
          </w:rPr>
          <w:t>программы</w:t>
        </w:r>
      </w:hyperlink>
      <w:r>
        <w:t xml:space="preserve"> Московской области "Развитие инженерной инфраструктуры и энергоэффективности" на 2018-2024 годы (далее - Программа), утвержденной постановлением Правительства Московской области от 17.10.2017 N 863/38 "Об утверждении государственной программы Московской области "Развитие инженерной инфраструктуры и энергоэффективности" на 2018-2024 годы и признании утратившими силу отдельных постановлений Правительства Московской области" и разработанной в соответствии с приоритетами социально-экономического развития Российской Федерации на период до 2020 года, установленными </w:t>
      </w:r>
      <w:hyperlink r:id="rId332" w:history="1">
        <w:r>
          <w:rPr>
            <w:color w:val="0000FF"/>
          </w:rPr>
          <w:t>распоряжением</w:t>
        </w:r>
      </w:hyperlink>
      <w:r>
        <w:t xml:space="preserve"> Правительства Российской Федерации от 17.11.2008 N 1662-р "О Концепции долгосрочного социально-экономического развития Российской Федерации на период до 2020 года", федеральными и региональными нормативными правовыми актами, регулирующими сферу жилищно-коммунального хозяйства. (Программа направлена на: обеспечение комфортных условий проживания, повышение качества и условий жизни населения на территории Московской области; создание условий для дальнейшего развития и модернизации жилищно-коммунального комплекса Московской области с привлечением субъектов предпринимательства к управлению и инвестированию в отрасль, позволяющих повысить качество предоставляемых услуг населению; снижение среднего уровня физического износа объектов коммунальной инфраструктуры и многоквартирных домов Московской области);</w:t>
      </w:r>
    </w:p>
    <w:p w:rsidR="00F013A7" w:rsidRDefault="00F013A7">
      <w:pPr>
        <w:pStyle w:val="ConsPlusNormal"/>
        <w:spacing w:before="220"/>
        <w:ind w:firstLine="540"/>
        <w:jc w:val="both"/>
      </w:pPr>
      <w:r>
        <w:t xml:space="preserve">реализация программы комплексной модернизации объектов теплоснабжения в городских округах Московской области, на основе механизма государственно-частного партнерства, в рамках </w:t>
      </w:r>
      <w:hyperlink r:id="rId333" w:history="1">
        <w:r>
          <w:rPr>
            <w:color w:val="0000FF"/>
          </w:rPr>
          <w:t>постановления</w:t>
        </w:r>
      </w:hyperlink>
      <w:r>
        <w:t xml:space="preserve"> Правительства Российской Федерации от 05.05.2014 N 410 "О порядке согласования и утверждения инвестиционных программ организаций, осуществляющих регулируемые виды деятельности в сфере теплоснабжения разрабатываются и утверждаются инвестиционные программы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rsidR="00F013A7" w:rsidRDefault="00F013A7">
      <w:pPr>
        <w:pStyle w:val="ConsPlusNormal"/>
        <w:spacing w:before="220"/>
        <w:ind w:firstLine="540"/>
        <w:jc w:val="both"/>
      </w:pPr>
      <w:r>
        <w:t>определение приоритетного направления деятельности Правительства Московской области и органов местного самоуправления Московской области на 2020 год определено направление "Диалог, сопричастность, культура отношений, вовлеченность жителей, решение их проблем, ответственность, открытость и активность власти, лидерство и обеспечение позитивных перемен, по итогам обращения Губернатора Московской области "Чуткая власть" 29 января 2020 года. (В развитие поставленной задачи в мае 2020 года заработал публичный сервис "Интерактивная карта отключений ГВС", доступная для любого жителя Московской области, имеющего интернет (http://mvitu.arki.mosreg.ru/mkd_map/). На карте можно найти по адресу любой многоквартирный дом (далее - МКД) Московской области, система выдаст информацию о сроках отключения горячей воды. Одновременно можно узнать информацию об управляющей организации, количестве лицевых счетов по дому. В случае наличия вопросов о качестве коммунальных услуг возможно написать обращение в Администрацию города);</w:t>
      </w:r>
    </w:p>
    <w:p w:rsidR="00F013A7" w:rsidRDefault="00F013A7">
      <w:pPr>
        <w:pStyle w:val="ConsPlusNormal"/>
        <w:spacing w:before="220"/>
        <w:ind w:firstLine="540"/>
        <w:jc w:val="both"/>
      </w:pPr>
      <w:hyperlink r:id="rId334" w:history="1">
        <w:r>
          <w:rPr>
            <w:color w:val="0000FF"/>
          </w:rPr>
          <w:t>подраздел 15.8</w:t>
        </w:r>
      </w:hyperlink>
      <w:r>
        <w:t xml:space="preserve"> "Ключевые показатели развития конкуренции на рынке" изложить в </w:t>
      </w:r>
      <w:r>
        <w:lastRenderedPageBreak/>
        <w:t>следующей редакции:</w:t>
      </w:r>
    </w:p>
    <w:p w:rsidR="00F013A7" w:rsidRDefault="00F013A7">
      <w:pPr>
        <w:pStyle w:val="ConsPlusNormal"/>
        <w:spacing w:before="220"/>
        <w:jc w:val="center"/>
      </w:pPr>
      <w:r>
        <w:t>"15.8. Ключевые показатели развития конкуренции на рынке</w:t>
      </w:r>
    </w:p>
    <w:p w:rsidR="00F013A7" w:rsidRDefault="00F013A7">
      <w:pPr>
        <w:pStyle w:val="ConsPlusNormal"/>
        <w:jc w:val="both"/>
      </w:pPr>
    </w:p>
    <w:p w:rsidR="00F013A7" w:rsidRDefault="00F013A7">
      <w:pPr>
        <w:sectPr w:rsidR="00F013A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891"/>
        <w:gridCol w:w="1361"/>
        <w:gridCol w:w="1337"/>
        <w:gridCol w:w="1337"/>
        <w:gridCol w:w="1337"/>
        <w:gridCol w:w="1337"/>
        <w:gridCol w:w="1341"/>
        <w:gridCol w:w="1757"/>
      </w:tblGrid>
      <w:tr w:rsidR="00F013A7">
        <w:tc>
          <w:tcPr>
            <w:tcW w:w="907" w:type="dxa"/>
            <w:vMerge w:val="restart"/>
          </w:tcPr>
          <w:p w:rsidR="00F013A7" w:rsidRDefault="00F013A7">
            <w:pPr>
              <w:pStyle w:val="ConsPlusNormal"/>
              <w:jc w:val="center"/>
            </w:pPr>
            <w:r>
              <w:lastRenderedPageBreak/>
              <w:t>N п/п</w:t>
            </w:r>
          </w:p>
        </w:tc>
        <w:tc>
          <w:tcPr>
            <w:tcW w:w="2891" w:type="dxa"/>
            <w:vMerge w:val="restart"/>
          </w:tcPr>
          <w:p w:rsidR="00F013A7" w:rsidRDefault="00F013A7">
            <w:pPr>
              <w:pStyle w:val="ConsPlusNormal"/>
              <w:jc w:val="center"/>
            </w:pPr>
            <w:r>
              <w:t>Ключевые показатели</w:t>
            </w:r>
          </w:p>
        </w:tc>
        <w:tc>
          <w:tcPr>
            <w:tcW w:w="1361" w:type="dxa"/>
            <w:vMerge w:val="restart"/>
          </w:tcPr>
          <w:p w:rsidR="00F013A7" w:rsidRDefault="00F013A7">
            <w:pPr>
              <w:pStyle w:val="ConsPlusNormal"/>
              <w:jc w:val="center"/>
            </w:pPr>
            <w:r>
              <w:t>Единица измерения</w:t>
            </w:r>
          </w:p>
        </w:tc>
        <w:tc>
          <w:tcPr>
            <w:tcW w:w="6689" w:type="dxa"/>
            <w:gridSpan w:val="5"/>
          </w:tcPr>
          <w:p w:rsidR="00F013A7" w:rsidRDefault="00F013A7">
            <w:pPr>
              <w:pStyle w:val="ConsPlusNormal"/>
              <w:jc w:val="center"/>
            </w:pPr>
            <w:r>
              <w:t>Числовое значение показателя</w:t>
            </w:r>
          </w:p>
        </w:tc>
        <w:tc>
          <w:tcPr>
            <w:tcW w:w="1757" w:type="dxa"/>
            <w:vMerge w:val="restart"/>
          </w:tcPr>
          <w:p w:rsidR="00F013A7" w:rsidRDefault="00F013A7">
            <w:pPr>
              <w:pStyle w:val="ConsPlusNormal"/>
              <w:jc w:val="center"/>
            </w:pPr>
            <w:r>
              <w:t>Ответственные исполнители</w:t>
            </w:r>
          </w:p>
        </w:tc>
      </w:tr>
      <w:tr w:rsidR="00F013A7">
        <w:tc>
          <w:tcPr>
            <w:tcW w:w="907" w:type="dxa"/>
            <w:vMerge/>
          </w:tcPr>
          <w:p w:rsidR="00F013A7" w:rsidRDefault="00F013A7"/>
        </w:tc>
        <w:tc>
          <w:tcPr>
            <w:tcW w:w="2891" w:type="dxa"/>
            <w:vMerge/>
          </w:tcPr>
          <w:p w:rsidR="00F013A7" w:rsidRDefault="00F013A7"/>
        </w:tc>
        <w:tc>
          <w:tcPr>
            <w:tcW w:w="1361" w:type="dxa"/>
            <w:vMerge/>
          </w:tcPr>
          <w:p w:rsidR="00F013A7" w:rsidRDefault="00F013A7"/>
        </w:tc>
        <w:tc>
          <w:tcPr>
            <w:tcW w:w="1337" w:type="dxa"/>
          </w:tcPr>
          <w:p w:rsidR="00F013A7" w:rsidRDefault="00F013A7">
            <w:pPr>
              <w:pStyle w:val="ConsPlusNormal"/>
              <w:jc w:val="center"/>
            </w:pPr>
            <w:r>
              <w:t>2018</w:t>
            </w:r>
          </w:p>
        </w:tc>
        <w:tc>
          <w:tcPr>
            <w:tcW w:w="1337" w:type="dxa"/>
          </w:tcPr>
          <w:p w:rsidR="00F013A7" w:rsidRDefault="00F013A7">
            <w:pPr>
              <w:pStyle w:val="ConsPlusNormal"/>
              <w:jc w:val="center"/>
            </w:pPr>
            <w:r>
              <w:t>2019</w:t>
            </w:r>
          </w:p>
        </w:tc>
        <w:tc>
          <w:tcPr>
            <w:tcW w:w="1337" w:type="dxa"/>
          </w:tcPr>
          <w:p w:rsidR="00F013A7" w:rsidRDefault="00F013A7">
            <w:pPr>
              <w:pStyle w:val="ConsPlusNormal"/>
              <w:jc w:val="center"/>
            </w:pPr>
            <w:r>
              <w:t>2020</w:t>
            </w:r>
          </w:p>
        </w:tc>
        <w:tc>
          <w:tcPr>
            <w:tcW w:w="1337" w:type="dxa"/>
          </w:tcPr>
          <w:p w:rsidR="00F013A7" w:rsidRDefault="00F013A7">
            <w:pPr>
              <w:pStyle w:val="ConsPlusNormal"/>
              <w:jc w:val="center"/>
            </w:pPr>
            <w:r>
              <w:t>2021</w:t>
            </w:r>
          </w:p>
        </w:tc>
        <w:tc>
          <w:tcPr>
            <w:tcW w:w="1341" w:type="dxa"/>
          </w:tcPr>
          <w:p w:rsidR="00F013A7" w:rsidRDefault="00F013A7">
            <w:pPr>
              <w:pStyle w:val="ConsPlusNormal"/>
              <w:jc w:val="center"/>
            </w:pPr>
            <w:r>
              <w:t>2022</w:t>
            </w:r>
          </w:p>
        </w:tc>
        <w:tc>
          <w:tcPr>
            <w:tcW w:w="1757" w:type="dxa"/>
            <w:vMerge/>
          </w:tcPr>
          <w:p w:rsidR="00F013A7" w:rsidRDefault="00F013A7"/>
        </w:tc>
      </w:tr>
      <w:tr w:rsidR="00F013A7">
        <w:tc>
          <w:tcPr>
            <w:tcW w:w="907" w:type="dxa"/>
          </w:tcPr>
          <w:p w:rsidR="00F013A7" w:rsidRDefault="00F013A7">
            <w:pPr>
              <w:pStyle w:val="ConsPlusNormal"/>
              <w:jc w:val="center"/>
            </w:pPr>
            <w:r>
              <w:t>1</w:t>
            </w:r>
          </w:p>
        </w:tc>
        <w:tc>
          <w:tcPr>
            <w:tcW w:w="2891" w:type="dxa"/>
          </w:tcPr>
          <w:p w:rsidR="00F013A7" w:rsidRDefault="00F013A7">
            <w:pPr>
              <w:pStyle w:val="ConsPlusNormal"/>
              <w:jc w:val="center"/>
            </w:pPr>
            <w:r>
              <w:t>2</w:t>
            </w:r>
          </w:p>
        </w:tc>
        <w:tc>
          <w:tcPr>
            <w:tcW w:w="1361" w:type="dxa"/>
          </w:tcPr>
          <w:p w:rsidR="00F013A7" w:rsidRDefault="00F013A7">
            <w:pPr>
              <w:pStyle w:val="ConsPlusNormal"/>
              <w:jc w:val="center"/>
            </w:pPr>
            <w:r>
              <w:t>3</w:t>
            </w:r>
          </w:p>
        </w:tc>
        <w:tc>
          <w:tcPr>
            <w:tcW w:w="1337" w:type="dxa"/>
          </w:tcPr>
          <w:p w:rsidR="00F013A7" w:rsidRDefault="00F013A7">
            <w:pPr>
              <w:pStyle w:val="ConsPlusNormal"/>
              <w:jc w:val="center"/>
            </w:pPr>
            <w:r>
              <w:t>4</w:t>
            </w:r>
          </w:p>
        </w:tc>
        <w:tc>
          <w:tcPr>
            <w:tcW w:w="1337" w:type="dxa"/>
          </w:tcPr>
          <w:p w:rsidR="00F013A7" w:rsidRDefault="00F013A7">
            <w:pPr>
              <w:pStyle w:val="ConsPlusNormal"/>
              <w:jc w:val="center"/>
            </w:pPr>
            <w:r>
              <w:t>5</w:t>
            </w:r>
          </w:p>
        </w:tc>
        <w:tc>
          <w:tcPr>
            <w:tcW w:w="1337" w:type="dxa"/>
          </w:tcPr>
          <w:p w:rsidR="00F013A7" w:rsidRDefault="00F013A7">
            <w:pPr>
              <w:pStyle w:val="ConsPlusNormal"/>
              <w:jc w:val="center"/>
            </w:pPr>
            <w:r>
              <w:t>6</w:t>
            </w:r>
          </w:p>
        </w:tc>
        <w:tc>
          <w:tcPr>
            <w:tcW w:w="1337" w:type="dxa"/>
          </w:tcPr>
          <w:p w:rsidR="00F013A7" w:rsidRDefault="00F013A7">
            <w:pPr>
              <w:pStyle w:val="ConsPlusNormal"/>
              <w:jc w:val="center"/>
            </w:pPr>
            <w:r>
              <w:t>7</w:t>
            </w:r>
          </w:p>
        </w:tc>
        <w:tc>
          <w:tcPr>
            <w:tcW w:w="1341" w:type="dxa"/>
          </w:tcPr>
          <w:p w:rsidR="00F013A7" w:rsidRDefault="00F013A7">
            <w:pPr>
              <w:pStyle w:val="ConsPlusNormal"/>
              <w:jc w:val="center"/>
            </w:pPr>
            <w:r>
              <w:t>8</w:t>
            </w:r>
          </w:p>
        </w:tc>
        <w:tc>
          <w:tcPr>
            <w:tcW w:w="1757" w:type="dxa"/>
          </w:tcPr>
          <w:p w:rsidR="00F013A7" w:rsidRDefault="00F013A7">
            <w:pPr>
              <w:pStyle w:val="ConsPlusNormal"/>
              <w:jc w:val="center"/>
            </w:pPr>
            <w:r>
              <w:t>9</w:t>
            </w:r>
          </w:p>
        </w:tc>
      </w:tr>
      <w:tr w:rsidR="00F013A7">
        <w:tc>
          <w:tcPr>
            <w:tcW w:w="907" w:type="dxa"/>
          </w:tcPr>
          <w:p w:rsidR="00F013A7" w:rsidRDefault="00F013A7">
            <w:pPr>
              <w:pStyle w:val="ConsPlusNormal"/>
            </w:pPr>
            <w:r>
              <w:t>15.8.1</w:t>
            </w:r>
          </w:p>
        </w:tc>
        <w:tc>
          <w:tcPr>
            <w:tcW w:w="2891" w:type="dxa"/>
          </w:tcPr>
          <w:p w:rsidR="00F013A7" w:rsidRDefault="00F013A7">
            <w:pPr>
              <w:pStyle w:val="ConsPlusNormal"/>
            </w:pPr>
            <w:r>
              <w:t>Доля организаций частной формы собственности в сфере теплоснабжения (производство тепловой энергии)</w:t>
            </w:r>
          </w:p>
        </w:tc>
        <w:tc>
          <w:tcPr>
            <w:tcW w:w="1361" w:type="dxa"/>
          </w:tcPr>
          <w:p w:rsidR="00F013A7" w:rsidRDefault="00F013A7">
            <w:pPr>
              <w:pStyle w:val="ConsPlusNormal"/>
            </w:pPr>
            <w:r>
              <w:t>процентов</w:t>
            </w:r>
          </w:p>
        </w:tc>
        <w:tc>
          <w:tcPr>
            <w:tcW w:w="1337" w:type="dxa"/>
          </w:tcPr>
          <w:p w:rsidR="00F013A7" w:rsidRDefault="00F013A7">
            <w:pPr>
              <w:pStyle w:val="ConsPlusNormal"/>
            </w:pPr>
            <w:r>
              <w:t>48</w:t>
            </w:r>
          </w:p>
        </w:tc>
        <w:tc>
          <w:tcPr>
            <w:tcW w:w="1337" w:type="dxa"/>
          </w:tcPr>
          <w:p w:rsidR="00F013A7" w:rsidRDefault="00F013A7">
            <w:pPr>
              <w:pStyle w:val="ConsPlusNormal"/>
            </w:pPr>
            <w:r>
              <w:t>50</w:t>
            </w:r>
          </w:p>
        </w:tc>
        <w:tc>
          <w:tcPr>
            <w:tcW w:w="1337" w:type="dxa"/>
          </w:tcPr>
          <w:p w:rsidR="00F013A7" w:rsidRDefault="00F013A7">
            <w:pPr>
              <w:pStyle w:val="ConsPlusNormal"/>
            </w:pPr>
            <w:r>
              <w:t>49</w:t>
            </w:r>
          </w:p>
        </w:tc>
        <w:tc>
          <w:tcPr>
            <w:tcW w:w="1337" w:type="dxa"/>
          </w:tcPr>
          <w:p w:rsidR="00F013A7" w:rsidRDefault="00F013A7">
            <w:pPr>
              <w:pStyle w:val="ConsPlusNormal"/>
            </w:pPr>
            <w:r>
              <w:t>53</w:t>
            </w:r>
          </w:p>
        </w:tc>
        <w:tc>
          <w:tcPr>
            <w:tcW w:w="1341" w:type="dxa"/>
          </w:tcPr>
          <w:p w:rsidR="00F013A7" w:rsidRDefault="00F013A7">
            <w:pPr>
              <w:pStyle w:val="ConsPlusNormal"/>
            </w:pPr>
            <w:r>
              <w:t>57</w:t>
            </w:r>
          </w:p>
        </w:tc>
        <w:tc>
          <w:tcPr>
            <w:tcW w:w="1757" w:type="dxa"/>
          </w:tcPr>
          <w:p w:rsidR="00F013A7" w:rsidRDefault="00F013A7">
            <w:pPr>
              <w:pStyle w:val="ConsPlusNormal"/>
            </w:pPr>
            <w:r>
              <w:t>Министерство энергетики Московской области</w:t>
            </w:r>
          </w:p>
        </w:tc>
      </w:tr>
      <w:tr w:rsidR="00F013A7">
        <w:tc>
          <w:tcPr>
            <w:tcW w:w="907" w:type="dxa"/>
          </w:tcPr>
          <w:p w:rsidR="00F013A7" w:rsidRDefault="00F013A7">
            <w:pPr>
              <w:pStyle w:val="ConsPlusNormal"/>
            </w:pPr>
            <w:r>
              <w:t>15.8.2</w:t>
            </w:r>
          </w:p>
        </w:tc>
        <w:tc>
          <w:tcPr>
            <w:tcW w:w="2891" w:type="dxa"/>
          </w:tcPr>
          <w:p w:rsidR="00F013A7" w:rsidRDefault="00F013A7">
            <w:pPr>
              <w:pStyle w:val="ConsPlusNormal"/>
            </w:pPr>
            <w:r>
              <w:t>Увеличение количества организаций частной формы собственности в сфере теплоснабжения (производство тепловой энергии)</w:t>
            </w:r>
          </w:p>
        </w:tc>
        <w:tc>
          <w:tcPr>
            <w:tcW w:w="1361" w:type="dxa"/>
          </w:tcPr>
          <w:p w:rsidR="00F013A7" w:rsidRDefault="00F013A7">
            <w:pPr>
              <w:pStyle w:val="ConsPlusNormal"/>
            </w:pPr>
            <w:r>
              <w:t>процентов</w:t>
            </w:r>
          </w:p>
        </w:tc>
        <w:tc>
          <w:tcPr>
            <w:tcW w:w="1337" w:type="dxa"/>
          </w:tcPr>
          <w:p w:rsidR="00F013A7" w:rsidRDefault="00F013A7">
            <w:pPr>
              <w:pStyle w:val="ConsPlusNormal"/>
            </w:pPr>
            <w:r>
              <w:t>77</w:t>
            </w:r>
          </w:p>
        </w:tc>
        <w:tc>
          <w:tcPr>
            <w:tcW w:w="1337" w:type="dxa"/>
          </w:tcPr>
          <w:p w:rsidR="00F013A7" w:rsidRDefault="00F013A7">
            <w:pPr>
              <w:pStyle w:val="ConsPlusNormal"/>
            </w:pPr>
            <w:r>
              <w:t>75</w:t>
            </w:r>
          </w:p>
        </w:tc>
        <w:tc>
          <w:tcPr>
            <w:tcW w:w="1337" w:type="dxa"/>
          </w:tcPr>
          <w:p w:rsidR="00F013A7" w:rsidRDefault="00F013A7">
            <w:pPr>
              <w:pStyle w:val="ConsPlusNormal"/>
            </w:pPr>
            <w:r>
              <w:t>76</w:t>
            </w:r>
          </w:p>
        </w:tc>
        <w:tc>
          <w:tcPr>
            <w:tcW w:w="1337" w:type="dxa"/>
          </w:tcPr>
          <w:p w:rsidR="00F013A7" w:rsidRDefault="00F013A7">
            <w:pPr>
              <w:pStyle w:val="ConsPlusNormal"/>
            </w:pPr>
            <w:r>
              <w:t>78</w:t>
            </w:r>
          </w:p>
        </w:tc>
        <w:tc>
          <w:tcPr>
            <w:tcW w:w="1341" w:type="dxa"/>
          </w:tcPr>
          <w:p w:rsidR="00F013A7" w:rsidRDefault="00F013A7">
            <w:pPr>
              <w:pStyle w:val="ConsPlusNormal"/>
            </w:pPr>
            <w:r>
              <w:t>80</w:t>
            </w:r>
          </w:p>
        </w:tc>
        <w:tc>
          <w:tcPr>
            <w:tcW w:w="1757" w:type="dxa"/>
          </w:tcPr>
          <w:p w:rsidR="00F013A7" w:rsidRDefault="00F013A7">
            <w:pPr>
              <w:pStyle w:val="ConsPlusNormal"/>
            </w:pPr>
            <w:r>
              <w:t>Министерство энергетики Московской области</w:t>
            </w:r>
          </w:p>
        </w:tc>
      </w:tr>
      <w:tr w:rsidR="00F013A7">
        <w:tc>
          <w:tcPr>
            <w:tcW w:w="907" w:type="dxa"/>
          </w:tcPr>
          <w:p w:rsidR="00F013A7" w:rsidRDefault="00F013A7">
            <w:pPr>
              <w:pStyle w:val="ConsPlusNormal"/>
            </w:pPr>
            <w:r>
              <w:t>15.8.3</w:t>
            </w:r>
          </w:p>
        </w:tc>
        <w:tc>
          <w:tcPr>
            <w:tcW w:w="2891" w:type="dxa"/>
          </w:tcPr>
          <w:p w:rsidR="00F013A7" w:rsidRDefault="00F013A7">
            <w:pPr>
              <w:pStyle w:val="ConsPlusNormal"/>
            </w:pPr>
            <w:r>
              <w:t>Объем полезного отпуска тепловой энергии всеми хозяйствующими субъектами Московской области</w:t>
            </w:r>
          </w:p>
        </w:tc>
        <w:tc>
          <w:tcPr>
            <w:tcW w:w="1361" w:type="dxa"/>
          </w:tcPr>
          <w:p w:rsidR="00F013A7" w:rsidRDefault="00F013A7">
            <w:pPr>
              <w:pStyle w:val="ConsPlusNormal"/>
            </w:pPr>
            <w:r>
              <w:t>Гкал</w:t>
            </w:r>
          </w:p>
        </w:tc>
        <w:tc>
          <w:tcPr>
            <w:tcW w:w="1337" w:type="dxa"/>
          </w:tcPr>
          <w:p w:rsidR="00F013A7" w:rsidRDefault="00F013A7">
            <w:pPr>
              <w:pStyle w:val="ConsPlusNormal"/>
            </w:pPr>
            <w:r>
              <w:t>54032235</w:t>
            </w:r>
          </w:p>
        </w:tc>
        <w:tc>
          <w:tcPr>
            <w:tcW w:w="1337" w:type="dxa"/>
          </w:tcPr>
          <w:p w:rsidR="00F013A7" w:rsidRDefault="00F013A7">
            <w:pPr>
              <w:pStyle w:val="ConsPlusNormal"/>
            </w:pPr>
            <w:r>
              <w:t>54177097</w:t>
            </w:r>
          </w:p>
        </w:tc>
        <w:tc>
          <w:tcPr>
            <w:tcW w:w="1337" w:type="dxa"/>
          </w:tcPr>
          <w:p w:rsidR="00F013A7" w:rsidRDefault="00F013A7">
            <w:pPr>
              <w:pStyle w:val="ConsPlusNormal"/>
            </w:pPr>
            <w:r>
              <w:t>51956038</w:t>
            </w:r>
          </w:p>
        </w:tc>
        <w:tc>
          <w:tcPr>
            <w:tcW w:w="1337" w:type="dxa"/>
          </w:tcPr>
          <w:p w:rsidR="00F013A7" w:rsidRDefault="00F013A7">
            <w:pPr>
              <w:pStyle w:val="ConsPlusNormal"/>
            </w:pPr>
            <w:r>
              <w:t>51956038</w:t>
            </w:r>
          </w:p>
        </w:tc>
        <w:tc>
          <w:tcPr>
            <w:tcW w:w="1341" w:type="dxa"/>
          </w:tcPr>
          <w:p w:rsidR="00F013A7" w:rsidRDefault="00F013A7">
            <w:pPr>
              <w:pStyle w:val="ConsPlusNormal"/>
            </w:pPr>
            <w:r>
              <w:t>51956038</w:t>
            </w:r>
          </w:p>
        </w:tc>
        <w:tc>
          <w:tcPr>
            <w:tcW w:w="1757" w:type="dxa"/>
          </w:tcPr>
          <w:p w:rsidR="00F013A7" w:rsidRDefault="00F013A7">
            <w:pPr>
              <w:pStyle w:val="ConsPlusNormal"/>
            </w:pPr>
            <w:r>
              <w:t>Министерство энергетики Московской области</w:t>
            </w:r>
          </w:p>
        </w:tc>
      </w:tr>
      <w:tr w:rsidR="00F013A7">
        <w:tc>
          <w:tcPr>
            <w:tcW w:w="907" w:type="dxa"/>
          </w:tcPr>
          <w:p w:rsidR="00F013A7" w:rsidRDefault="00F013A7">
            <w:pPr>
              <w:pStyle w:val="ConsPlusNormal"/>
            </w:pPr>
            <w:r>
              <w:t>15.8.4</w:t>
            </w:r>
          </w:p>
        </w:tc>
        <w:tc>
          <w:tcPr>
            <w:tcW w:w="2891" w:type="dxa"/>
          </w:tcPr>
          <w:p w:rsidR="00F013A7" w:rsidRDefault="00F013A7">
            <w:pPr>
              <w:pStyle w:val="ConsPlusNormal"/>
            </w:pPr>
            <w:r>
              <w:t>Объем полезного отпуска тепловой энергии организациями частной формы собственности</w:t>
            </w:r>
          </w:p>
        </w:tc>
        <w:tc>
          <w:tcPr>
            <w:tcW w:w="1361" w:type="dxa"/>
          </w:tcPr>
          <w:p w:rsidR="00F013A7" w:rsidRDefault="00F013A7">
            <w:pPr>
              <w:pStyle w:val="ConsPlusNormal"/>
            </w:pPr>
            <w:r>
              <w:t>Гкал</w:t>
            </w:r>
          </w:p>
        </w:tc>
        <w:tc>
          <w:tcPr>
            <w:tcW w:w="1337" w:type="dxa"/>
          </w:tcPr>
          <w:p w:rsidR="00F013A7" w:rsidRDefault="00F013A7">
            <w:pPr>
              <w:pStyle w:val="ConsPlusNormal"/>
            </w:pPr>
            <w:r>
              <w:t>26035548</w:t>
            </w:r>
          </w:p>
        </w:tc>
        <w:tc>
          <w:tcPr>
            <w:tcW w:w="1337" w:type="dxa"/>
          </w:tcPr>
          <w:p w:rsidR="00F013A7" w:rsidRDefault="00F013A7">
            <w:pPr>
              <w:pStyle w:val="ConsPlusNormal"/>
            </w:pPr>
            <w:r>
              <w:t>27175804</w:t>
            </w:r>
          </w:p>
        </w:tc>
        <w:tc>
          <w:tcPr>
            <w:tcW w:w="1337" w:type="dxa"/>
          </w:tcPr>
          <w:p w:rsidR="00F013A7" w:rsidRDefault="00F013A7">
            <w:pPr>
              <w:pStyle w:val="ConsPlusNormal"/>
            </w:pPr>
            <w:r>
              <w:t>25642651</w:t>
            </w:r>
          </w:p>
        </w:tc>
        <w:tc>
          <w:tcPr>
            <w:tcW w:w="1337" w:type="dxa"/>
          </w:tcPr>
          <w:p w:rsidR="00F013A7" w:rsidRDefault="00F013A7">
            <w:pPr>
              <w:pStyle w:val="ConsPlusNormal"/>
            </w:pPr>
            <w:r>
              <w:t>27599014</w:t>
            </w:r>
          </w:p>
        </w:tc>
        <w:tc>
          <w:tcPr>
            <w:tcW w:w="1341" w:type="dxa"/>
          </w:tcPr>
          <w:p w:rsidR="00F013A7" w:rsidRDefault="00F013A7">
            <w:pPr>
              <w:pStyle w:val="ConsPlusNormal"/>
            </w:pPr>
            <w:r>
              <w:t>29555376</w:t>
            </w:r>
          </w:p>
        </w:tc>
        <w:tc>
          <w:tcPr>
            <w:tcW w:w="1757" w:type="dxa"/>
          </w:tcPr>
          <w:p w:rsidR="00F013A7" w:rsidRDefault="00F013A7">
            <w:pPr>
              <w:pStyle w:val="ConsPlusNormal"/>
            </w:pPr>
            <w:r>
              <w:t>Министерство энергетики Московской области</w:t>
            </w:r>
          </w:p>
        </w:tc>
      </w:tr>
    </w:tbl>
    <w:p w:rsidR="00F013A7" w:rsidRDefault="00F013A7">
      <w:pPr>
        <w:pStyle w:val="ConsPlusNormal"/>
        <w:spacing w:before="220"/>
        <w:jc w:val="right"/>
      </w:pPr>
      <w:r>
        <w:t>";</w:t>
      </w:r>
    </w:p>
    <w:p w:rsidR="00F013A7" w:rsidRDefault="00F013A7">
      <w:pPr>
        <w:sectPr w:rsidR="00F013A7">
          <w:pgSz w:w="16838" w:h="11905" w:orient="landscape"/>
          <w:pgMar w:top="1701" w:right="1134" w:bottom="850" w:left="1134" w:header="0" w:footer="0" w:gutter="0"/>
          <w:cols w:space="720"/>
        </w:sectPr>
      </w:pPr>
    </w:p>
    <w:p w:rsidR="00F013A7" w:rsidRDefault="00F013A7">
      <w:pPr>
        <w:pStyle w:val="ConsPlusNormal"/>
        <w:jc w:val="both"/>
      </w:pPr>
    </w:p>
    <w:p w:rsidR="00F013A7" w:rsidRDefault="00F013A7">
      <w:pPr>
        <w:pStyle w:val="ConsPlusNormal"/>
        <w:ind w:firstLine="540"/>
        <w:jc w:val="both"/>
      </w:pPr>
      <w:r>
        <w:t xml:space="preserve">в </w:t>
      </w:r>
      <w:hyperlink r:id="rId335" w:history="1">
        <w:r>
          <w:rPr>
            <w:color w:val="0000FF"/>
          </w:rPr>
          <w:t>графе 6 строки 15.9.1 подраздела 15.9</w:t>
        </w:r>
      </w:hyperlink>
      <w:r>
        <w:t xml:space="preserve"> "Мероприятия по достижению ключевых показателей развития конкуренции на рынке" слова "и инноваций" заменить словами ", промышленности и науки";</w:t>
      </w:r>
    </w:p>
    <w:p w:rsidR="00F013A7" w:rsidRDefault="00F013A7">
      <w:pPr>
        <w:pStyle w:val="ConsPlusNormal"/>
        <w:spacing w:before="220"/>
        <w:ind w:firstLine="540"/>
        <w:jc w:val="both"/>
      </w:pPr>
      <w:r>
        <w:t xml:space="preserve">16) в </w:t>
      </w:r>
      <w:hyperlink r:id="rId336" w:history="1">
        <w:r>
          <w:rPr>
            <w:color w:val="0000FF"/>
          </w:rPr>
          <w:t>разделе 16</w:t>
        </w:r>
      </w:hyperlink>
      <w:r>
        <w:t xml:space="preserve"> "Развитие конкуренции на рынке купли-продажи электрической энергии (мощности) на розничном рынке электрической энергии (мощности)":</w:t>
      </w:r>
    </w:p>
    <w:p w:rsidR="00F013A7" w:rsidRDefault="00F013A7">
      <w:pPr>
        <w:pStyle w:val="ConsPlusNormal"/>
        <w:spacing w:before="220"/>
        <w:ind w:firstLine="540"/>
        <w:jc w:val="both"/>
      </w:pPr>
      <w:hyperlink r:id="rId337" w:history="1">
        <w:r>
          <w:rPr>
            <w:color w:val="0000FF"/>
          </w:rPr>
          <w:t>подраздел 16.1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"16.1.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16.1.1. Общие сведения</w:t>
      </w:r>
    </w:p>
    <w:p w:rsidR="00F013A7" w:rsidRDefault="00F013A7">
      <w:pPr>
        <w:pStyle w:val="ConsPlusNormal"/>
        <w:jc w:val="both"/>
      </w:pPr>
    </w:p>
    <w:p w:rsidR="00F013A7" w:rsidRDefault="00F013A7">
      <w:pPr>
        <w:pStyle w:val="ConsPlusNormal"/>
        <w:ind w:firstLine="540"/>
        <w:jc w:val="both"/>
      </w:pPr>
      <w:r>
        <w:t xml:space="preserve">Правовые основы функционирования розничных рынков электрической энергии установлены Основными </w:t>
      </w:r>
      <w:hyperlink r:id="rId338"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04.05.2012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утвержденные постановлением Правительства Российской Федерации от 04.05.2012 N 442).</w:t>
      </w:r>
    </w:p>
    <w:p w:rsidR="00F013A7" w:rsidRDefault="00F013A7">
      <w:pPr>
        <w:pStyle w:val="ConsPlusNormal"/>
        <w:spacing w:before="220"/>
        <w:ind w:firstLine="540"/>
        <w:jc w:val="both"/>
      </w:pPr>
      <w:r>
        <w:t>В рамках розничных рынков электрической энергии реализуется электроэнергия, приобретенная на оптовом рынке электрической энергии и мощности, а также электроэнергия генерирующих компаний, не являющихся участниками оптового рынка.</w:t>
      </w:r>
    </w:p>
    <w:p w:rsidR="00F013A7" w:rsidRDefault="00F013A7">
      <w:pPr>
        <w:pStyle w:val="ConsPlusNormal"/>
        <w:spacing w:before="220"/>
        <w:ind w:firstLine="540"/>
        <w:jc w:val="both"/>
      </w:pPr>
      <w:r>
        <w:t>Субъектами розничных рынков являются:</w:t>
      </w:r>
    </w:p>
    <w:p w:rsidR="00F013A7" w:rsidRDefault="00F013A7">
      <w:pPr>
        <w:pStyle w:val="ConsPlusNormal"/>
        <w:spacing w:before="220"/>
        <w:ind w:firstLine="540"/>
        <w:jc w:val="both"/>
      </w:pPr>
      <w:r>
        <w:t>потребители;</w:t>
      </w:r>
    </w:p>
    <w:p w:rsidR="00F013A7" w:rsidRDefault="00F013A7">
      <w:pPr>
        <w:pStyle w:val="ConsPlusNormal"/>
        <w:spacing w:before="220"/>
        <w:ind w:firstLine="540"/>
        <w:jc w:val="both"/>
      </w:pPr>
      <w:r>
        <w:t>исполнители коммунальной услуги;</w:t>
      </w:r>
    </w:p>
    <w:p w:rsidR="00F013A7" w:rsidRDefault="00F013A7">
      <w:pPr>
        <w:pStyle w:val="ConsPlusNormal"/>
        <w:spacing w:before="220"/>
        <w:ind w:firstLine="540"/>
        <w:jc w:val="both"/>
      </w:pPr>
      <w:r>
        <w:t>гарантирующие поставщики;</w:t>
      </w:r>
    </w:p>
    <w:p w:rsidR="00F013A7" w:rsidRDefault="00F013A7">
      <w:pPr>
        <w:pStyle w:val="ConsPlusNormal"/>
        <w:spacing w:before="220"/>
        <w:ind w:firstLine="540"/>
        <w:jc w:val="both"/>
      </w:pPr>
      <w:r>
        <w:t>энергосбытовые, энергоснабжающие организации; производители электрической энергии (мощности) на розничных рынках; сетевые организации;</w:t>
      </w:r>
    </w:p>
    <w:p w:rsidR="00F013A7" w:rsidRDefault="00F013A7">
      <w:pPr>
        <w:pStyle w:val="ConsPlusNormal"/>
        <w:spacing w:before="220"/>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F013A7" w:rsidRDefault="00F013A7">
      <w:pPr>
        <w:pStyle w:val="ConsPlusNormal"/>
        <w:spacing w:before="220"/>
        <w:ind w:firstLine="540"/>
        <w:jc w:val="both"/>
      </w:pPr>
      <w:r>
        <w:t>Продажу электрической энергии конечным потребителям осуществляют:</w:t>
      </w:r>
    </w:p>
    <w:p w:rsidR="00F013A7" w:rsidRDefault="00F013A7">
      <w:pPr>
        <w:pStyle w:val="ConsPlusNormal"/>
        <w:spacing w:before="220"/>
        <w:ind w:firstLine="540"/>
        <w:jc w:val="both"/>
      </w:pPr>
      <w:r>
        <w:t>гарантирующие поставщики;</w:t>
      </w:r>
    </w:p>
    <w:p w:rsidR="00F013A7" w:rsidRDefault="00F013A7">
      <w:pPr>
        <w:pStyle w:val="ConsPlusNormal"/>
        <w:spacing w:before="220"/>
        <w:ind w:firstLine="540"/>
        <w:jc w:val="both"/>
      </w:pPr>
      <w:r>
        <w:t>энергосбытовые (энергоснабжающие) организации;</w:t>
      </w:r>
    </w:p>
    <w:p w:rsidR="00F013A7" w:rsidRDefault="00F013A7">
      <w:pPr>
        <w:pStyle w:val="ConsPlusNormal"/>
        <w:spacing w:before="220"/>
        <w:ind w:firstLine="540"/>
        <w:jc w:val="both"/>
      </w:pPr>
      <w:r>
        <w:t>производители электрической энергии (мощности) на розничных рынках.</w:t>
      </w:r>
    </w:p>
    <w:p w:rsidR="00F013A7" w:rsidRDefault="00F013A7">
      <w:pPr>
        <w:pStyle w:val="ConsPlusNormal"/>
        <w:spacing w:before="220"/>
        <w:ind w:firstLine="540"/>
        <w:jc w:val="both"/>
      </w:pPr>
      <w:r>
        <w:t>Гарантирующий поставщик действует в рамках определенной зоны деятельности, за пределами которой он может выступать как энергосбытовая организация.</w:t>
      </w:r>
    </w:p>
    <w:p w:rsidR="00F013A7" w:rsidRDefault="00F013A7">
      <w:pPr>
        <w:pStyle w:val="ConsPlusNormal"/>
        <w:spacing w:before="220"/>
        <w:ind w:firstLine="540"/>
        <w:jc w:val="both"/>
      </w:pPr>
      <w:r>
        <w:t xml:space="preserve">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w:t>
      </w:r>
      <w:r>
        <w:lastRenderedPageBreak/>
        <w:t>регулирования тарифов.</w:t>
      </w:r>
    </w:p>
    <w:p w:rsidR="00F013A7" w:rsidRDefault="00F013A7">
      <w:pPr>
        <w:pStyle w:val="ConsPlusNormal"/>
        <w:spacing w:before="220"/>
        <w:ind w:firstLine="540"/>
        <w:jc w:val="both"/>
      </w:pPr>
      <w:r>
        <w:t xml:space="preserve">Электрическая энергия (мощность) иным группам потребителей продается по нерегулируемым ценам в рамках предельных уровней нерегулируемых цен, определяемых и применяемых в соответствии с Основными </w:t>
      </w:r>
      <w:hyperlink r:id="rId339" w:history="1">
        <w:r>
          <w:rPr>
            <w:color w:val="0000FF"/>
          </w:rPr>
          <w:t>положениями</w:t>
        </w:r>
      </w:hyperlink>
      <w:r>
        <w:t>, утвержденными постановлением Правительства Российской Федерации от 04.05.2012 N 442, что приводит к перекрестному субсидированию и дискриминации промышленных потребителей.</w:t>
      </w:r>
    </w:p>
    <w:p w:rsidR="00F013A7" w:rsidRDefault="00F013A7">
      <w:pPr>
        <w:pStyle w:val="ConsPlusNormal"/>
        <w:spacing w:before="220"/>
        <w:ind w:firstLine="540"/>
        <w:jc w:val="both"/>
      </w:pPr>
      <w:r>
        <w:t>Уровни нерегулируемых цен для прочих потребителей зависят от типа договора (договор энергоснабжения или купли-продажи), ценовой категории, по которой осуществляются расчеты за потребленную электрическую энергию, мощности энергопринимающих устройств потребителя, уровня напряжения, к которому присоединен потребитель.</w:t>
      </w:r>
    </w:p>
    <w:p w:rsidR="00F013A7" w:rsidRDefault="00F013A7">
      <w:pPr>
        <w:pStyle w:val="ConsPlusNormal"/>
        <w:spacing w:before="220"/>
        <w:ind w:firstLine="540"/>
        <w:jc w:val="both"/>
      </w:pPr>
      <w:hyperlink r:id="rId340" w:history="1">
        <w:r>
          <w:rPr>
            <w:color w:val="0000FF"/>
          </w:rPr>
          <w:t>Стандарты</w:t>
        </w:r>
      </w:hyperlink>
      <w:r>
        <w:t xml:space="preserve"> раскрытия информации субъектами оптового и розничных рынков электрической энергии утверждены постановлением Правительства Российской Федерации от 21.01.2004 N 24 "Об утверждении стандартов раскрытия информации субъектами оптового и розничных рынков электрической энергии".</w:t>
      </w:r>
    </w:p>
    <w:p w:rsidR="00F013A7" w:rsidRDefault="00F013A7">
      <w:pPr>
        <w:pStyle w:val="ConsPlusNormal"/>
        <w:jc w:val="both"/>
      </w:pPr>
    </w:p>
    <w:p w:rsidR="00F013A7" w:rsidRDefault="00F013A7">
      <w:pPr>
        <w:pStyle w:val="ConsPlusNormal"/>
        <w:jc w:val="center"/>
      </w:pPr>
      <w:r>
        <w:t>ПЕРЕЧЕНЬ ХОЗЯЙСТВУЮЩИХ СУБЪЕКТОВ, В ТОМ ЧИСЛЕ С ЧАСТНОЙ</w:t>
      </w:r>
    </w:p>
    <w:p w:rsidR="00F013A7" w:rsidRDefault="00F013A7">
      <w:pPr>
        <w:pStyle w:val="ConsPlusNormal"/>
        <w:jc w:val="center"/>
      </w:pPr>
      <w:r>
        <w:t>ФОРМОЙ СОБСТВЕННОСТИ, НА РЫНКЕ КУПЛИ-ПРОДАЖИ ЭЛЕКТРИЧЕСКОЙ</w:t>
      </w:r>
    </w:p>
    <w:p w:rsidR="00F013A7" w:rsidRDefault="00F013A7">
      <w:pPr>
        <w:pStyle w:val="ConsPlusNormal"/>
        <w:jc w:val="center"/>
      </w:pPr>
      <w:r>
        <w:t>ЭНЕРГИИ (МОЩНОСТИ) НА РОЗНИЧНОМ РЫНКЕ ЭЛЕКТРИЧЕСКОЙ</w:t>
      </w:r>
    </w:p>
    <w:p w:rsidR="00F013A7" w:rsidRDefault="00F013A7">
      <w:pPr>
        <w:pStyle w:val="ConsPlusNormal"/>
        <w:jc w:val="center"/>
      </w:pPr>
      <w:r>
        <w:t>ЭНЕРГИИ (МОЩНОСТИ)</w:t>
      </w:r>
    </w:p>
    <w:p w:rsidR="00F013A7" w:rsidRDefault="00F013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139"/>
        <w:gridCol w:w="1304"/>
        <w:gridCol w:w="1444"/>
        <w:gridCol w:w="1445"/>
      </w:tblGrid>
      <w:tr w:rsidR="00F013A7">
        <w:tc>
          <w:tcPr>
            <w:tcW w:w="737" w:type="dxa"/>
            <w:vMerge w:val="restart"/>
          </w:tcPr>
          <w:p w:rsidR="00F013A7" w:rsidRDefault="00F013A7">
            <w:pPr>
              <w:pStyle w:val="ConsPlusNormal"/>
              <w:jc w:val="center"/>
            </w:pPr>
            <w:r>
              <w:t>N п/п</w:t>
            </w:r>
          </w:p>
        </w:tc>
        <w:tc>
          <w:tcPr>
            <w:tcW w:w="4139" w:type="dxa"/>
            <w:vMerge w:val="restart"/>
          </w:tcPr>
          <w:p w:rsidR="00F013A7" w:rsidRDefault="00F013A7">
            <w:pPr>
              <w:pStyle w:val="ConsPlusNormal"/>
              <w:jc w:val="center"/>
            </w:pPr>
            <w:r>
              <w:t>Наименование организации*</w:t>
            </w:r>
          </w:p>
        </w:tc>
        <w:tc>
          <w:tcPr>
            <w:tcW w:w="1304" w:type="dxa"/>
            <w:vMerge w:val="restart"/>
          </w:tcPr>
          <w:p w:rsidR="00F013A7" w:rsidRDefault="00F013A7">
            <w:pPr>
              <w:pStyle w:val="ConsPlusNormal"/>
              <w:jc w:val="center"/>
            </w:pPr>
            <w:r>
              <w:t>Доля государственного участия, %</w:t>
            </w:r>
          </w:p>
        </w:tc>
        <w:tc>
          <w:tcPr>
            <w:tcW w:w="2889" w:type="dxa"/>
            <w:gridSpan w:val="2"/>
          </w:tcPr>
          <w:p w:rsidR="00F013A7" w:rsidRDefault="00F013A7">
            <w:pPr>
              <w:pStyle w:val="ConsPlusNormal"/>
              <w:jc w:val="center"/>
            </w:pPr>
            <w:r>
              <w:t>Объем реализованной электроэнергии на розничном рынке, тысяч кВтч</w:t>
            </w:r>
          </w:p>
        </w:tc>
      </w:tr>
      <w:tr w:rsidR="00F013A7">
        <w:tc>
          <w:tcPr>
            <w:tcW w:w="737" w:type="dxa"/>
            <w:vMerge/>
          </w:tcPr>
          <w:p w:rsidR="00F013A7" w:rsidRDefault="00F013A7"/>
        </w:tc>
        <w:tc>
          <w:tcPr>
            <w:tcW w:w="4139" w:type="dxa"/>
            <w:vMerge/>
          </w:tcPr>
          <w:p w:rsidR="00F013A7" w:rsidRDefault="00F013A7"/>
        </w:tc>
        <w:tc>
          <w:tcPr>
            <w:tcW w:w="1304" w:type="dxa"/>
            <w:vMerge/>
          </w:tcPr>
          <w:p w:rsidR="00F013A7" w:rsidRDefault="00F013A7"/>
        </w:tc>
        <w:tc>
          <w:tcPr>
            <w:tcW w:w="1444" w:type="dxa"/>
          </w:tcPr>
          <w:p w:rsidR="00F013A7" w:rsidRDefault="00F013A7">
            <w:pPr>
              <w:pStyle w:val="ConsPlusNormal"/>
              <w:jc w:val="center"/>
            </w:pPr>
            <w:r>
              <w:t>факт 2019 года</w:t>
            </w:r>
          </w:p>
        </w:tc>
        <w:tc>
          <w:tcPr>
            <w:tcW w:w="1445" w:type="dxa"/>
          </w:tcPr>
          <w:p w:rsidR="00F013A7" w:rsidRDefault="00F013A7">
            <w:pPr>
              <w:pStyle w:val="ConsPlusNormal"/>
              <w:jc w:val="center"/>
            </w:pPr>
            <w:r>
              <w:t>план 2020 года</w:t>
            </w:r>
          </w:p>
        </w:tc>
      </w:tr>
      <w:tr w:rsidR="00F013A7">
        <w:tc>
          <w:tcPr>
            <w:tcW w:w="737" w:type="dxa"/>
          </w:tcPr>
          <w:p w:rsidR="00F013A7" w:rsidRDefault="00F013A7">
            <w:pPr>
              <w:pStyle w:val="ConsPlusNormal"/>
              <w:jc w:val="center"/>
            </w:pPr>
            <w:r>
              <w:t>1</w:t>
            </w:r>
          </w:p>
        </w:tc>
        <w:tc>
          <w:tcPr>
            <w:tcW w:w="4139" w:type="dxa"/>
          </w:tcPr>
          <w:p w:rsidR="00F013A7" w:rsidRDefault="00F013A7">
            <w:pPr>
              <w:pStyle w:val="ConsPlusNormal"/>
              <w:jc w:val="center"/>
            </w:pPr>
            <w:r>
              <w:t>2</w:t>
            </w:r>
          </w:p>
        </w:tc>
        <w:tc>
          <w:tcPr>
            <w:tcW w:w="1304" w:type="dxa"/>
          </w:tcPr>
          <w:p w:rsidR="00F013A7" w:rsidRDefault="00F013A7">
            <w:pPr>
              <w:pStyle w:val="ConsPlusNormal"/>
              <w:jc w:val="center"/>
            </w:pPr>
            <w:r>
              <w:t>3</w:t>
            </w:r>
          </w:p>
        </w:tc>
        <w:tc>
          <w:tcPr>
            <w:tcW w:w="1444" w:type="dxa"/>
          </w:tcPr>
          <w:p w:rsidR="00F013A7" w:rsidRDefault="00F013A7">
            <w:pPr>
              <w:pStyle w:val="ConsPlusNormal"/>
              <w:jc w:val="center"/>
            </w:pPr>
            <w:r>
              <w:t>4</w:t>
            </w:r>
          </w:p>
        </w:tc>
        <w:tc>
          <w:tcPr>
            <w:tcW w:w="1445" w:type="dxa"/>
          </w:tcPr>
          <w:p w:rsidR="00F013A7" w:rsidRDefault="00F013A7">
            <w:pPr>
              <w:pStyle w:val="ConsPlusNormal"/>
              <w:jc w:val="center"/>
            </w:pPr>
            <w:r>
              <w:t>5</w:t>
            </w:r>
          </w:p>
        </w:tc>
      </w:tr>
      <w:tr w:rsidR="00F013A7">
        <w:tc>
          <w:tcPr>
            <w:tcW w:w="737" w:type="dxa"/>
          </w:tcPr>
          <w:p w:rsidR="00F013A7" w:rsidRDefault="00F013A7">
            <w:pPr>
              <w:pStyle w:val="ConsPlusNormal"/>
            </w:pPr>
            <w:r>
              <w:t>1</w:t>
            </w:r>
          </w:p>
        </w:tc>
        <w:tc>
          <w:tcPr>
            <w:tcW w:w="4139" w:type="dxa"/>
          </w:tcPr>
          <w:p w:rsidR="00F013A7" w:rsidRDefault="00F013A7">
            <w:pPr>
              <w:pStyle w:val="ConsPlusNormal"/>
            </w:pPr>
            <w:r>
              <w:t>Акционерное общество "Мосэнергосбыт"</w:t>
            </w:r>
          </w:p>
        </w:tc>
        <w:tc>
          <w:tcPr>
            <w:tcW w:w="1304" w:type="dxa"/>
          </w:tcPr>
          <w:p w:rsidR="00F013A7" w:rsidRDefault="00F013A7">
            <w:pPr>
              <w:pStyle w:val="ConsPlusNormal"/>
            </w:pPr>
          </w:p>
        </w:tc>
        <w:tc>
          <w:tcPr>
            <w:tcW w:w="1444" w:type="dxa"/>
          </w:tcPr>
          <w:p w:rsidR="00F013A7" w:rsidRDefault="00F013A7">
            <w:pPr>
              <w:pStyle w:val="ConsPlusNormal"/>
            </w:pPr>
            <w:r>
              <w:t>42478300</w:t>
            </w:r>
          </w:p>
        </w:tc>
        <w:tc>
          <w:tcPr>
            <w:tcW w:w="1445" w:type="dxa"/>
          </w:tcPr>
          <w:p w:rsidR="00F013A7" w:rsidRDefault="00F013A7">
            <w:pPr>
              <w:pStyle w:val="ConsPlusNormal"/>
            </w:pPr>
            <w:r>
              <w:t>42790900</w:t>
            </w:r>
          </w:p>
        </w:tc>
      </w:tr>
      <w:tr w:rsidR="00F013A7">
        <w:tc>
          <w:tcPr>
            <w:tcW w:w="737" w:type="dxa"/>
          </w:tcPr>
          <w:p w:rsidR="00F013A7" w:rsidRDefault="00F013A7">
            <w:pPr>
              <w:pStyle w:val="ConsPlusNormal"/>
            </w:pPr>
            <w:r>
              <w:t>2</w:t>
            </w:r>
          </w:p>
        </w:tc>
        <w:tc>
          <w:tcPr>
            <w:tcW w:w="4139" w:type="dxa"/>
          </w:tcPr>
          <w:p w:rsidR="00F013A7" w:rsidRDefault="00F013A7">
            <w:pPr>
              <w:pStyle w:val="ConsPlusNormal"/>
            </w:pPr>
            <w:r>
              <w:t>Закрытое акционерное общество "БЭЛС"</w:t>
            </w:r>
          </w:p>
        </w:tc>
        <w:tc>
          <w:tcPr>
            <w:tcW w:w="1304" w:type="dxa"/>
          </w:tcPr>
          <w:p w:rsidR="00F013A7" w:rsidRDefault="00F013A7">
            <w:pPr>
              <w:pStyle w:val="ConsPlusNormal"/>
            </w:pPr>
          </w:p>
        </w:tc>
        <w:tc>
          <w:tcPr>
            <w:tcW w:w="1444" w:type="dxa"/>
          </w:tcPr>
          <w:p w:rsidR="00F013A7" w:rsidRDefault="00F013A7">
            <w:pPr>
              <w:pStyle w:val="ConsPlusNormal"/>
            </w:pPr>
            <w:r>
              <w:t>1393363</w:t>
            </w:r>
          </w:p>
        </w:tc>
        <w:tc>
          <w:tcPr>
            <w:tcW w:w="1445" w:type="dxa"/>
          </w:tcPr>
          <w:p w:rsidR="00F013A7" w:rsidRDefault="00F013A7">
            <w:pPr>
              <w:pStyle w:val="ConsPlusNormal"/>
            </w:pPr>
            <w:r>
              <w:t>1406000</w:t>
            </w:r>
          </w:p>
        </w:tc>
      </w:tr>
      <w:tr w:rsidR="00F013A7">
        <w:tc>
          <w:tcPr>
            <w:tcW w:w="737" w:type="dxa"/>
          </w:tcPr>
          <w:p w:rsidR="00F013A7" w:rsidRDefault="00F013A7">
            <w:pPr>
              <w:pStyle w:val="ConsPlusNormal"/>
            </w:pPr>
            <w:r>
              <w:t>3</w:t>
            </w:r>
          </w:p>
        </w:tc>
        <w:tc>
          <w:tcPr>
            <w:tcW w:w="4139" w:type="dxa"/>
          </w:tcPr>
          <w:p w:rsidR="00F013A7" w:rsidRDefault="00F013A7">
            <w:pPr>
              <w:pStyle w:val="ConsPlusNormal"/>
            </w:pPr>
            <w:r>
              <w:t>Акционерное обществ "Ивантеевская энергосбытовая компания"</w:t>
            </w:r>
          </w:p>
        </w:tc>
        <w:tc>
          <w:tcPr>
            <w:tcW w:w="1304" w:type="dxa"/>
          </w:tcPr>
          <w:p w:rsidR="00F013A7" w:rsidRDefault="00F013A7">
            <w:pPr>
              <w:pStyle w:val="ConsPlusNormal"/>
            </w:pPr>
            <w:r>
              <w:t>100</w:t>
            </w:r>
          </w:p>
        </w:tc>
        <w:tc>
          <w:tcPr>
            <w:tcW w:w="1444" w:type="dxa"/>
          </w:tcPr>
          <w:p w:rsidR="00F013A7" w:rsidRDefault="00F013A7">
            <w:pPr>
              <w:pStyle w:val="ConsPlusNormal"/>
            </w:pPr>
            <w:r>
              <w:t>193728</w:t>
            </w:r>
          </w:p>
        </w:tc>
        <w:tc>
          <w:tcPr>
            <w:tcW w:w="1445" w:type="dxa"/>
          </w:tcPr>
          <w:p w:rsidR="00F013A7" w:rsidRDefault="00F013A7">
            <w:pPr>
              <w:pStyle w:val="ConsPlusNormal"/>
            </w:pPr>
            <w:r>
              <w:t>196200</w:t>
            </w:r>
          </w:p>
        </w:tc>
      </w:tr>
      <w:tr w:rsidR="00F013A7">
        <w:tc>
          <w:tcPr>
            <w:tcW w:w="737" w:type="dxa"/>
          </w:tcPr>
          <w:p w:rsidR="00F013A7" w:rsidRDefault="00F013A7">
            <w:pPr>
              <w:pStyle w:val="ConsPlusNormal"/>
            </w:pPr>
            <w:r>
              <w:t>4</w:t>
            </w:r>
          </w:p>
        </w:tc>
        <w:tc>
          <w:tcPr>
            <w:tcW w:w="4139" w:type="dxa"/>
          </w:tcPr>
          <w:p w:rsidR="00F013A7" w:rsidRDefault="00F013A7">
            <w:pPr>
              <w:pStyle w:val="ConsPlusNormal"/>
            </w:pPr>
            <w:r>
              <w:t>Муниципальное унитарное предприятие "Объединение Истринские электросети"</w:t>
            </w:r>
          </w:p>
        </w:tc>
        <w:tc>
          <w:tcPr>
            <w:tcW w:w="1304" w:type="dxa"/>
          </w:tcPr>
          <w:p w:rsidR="00F013A7" w:rsidRDefault="00F013A7">
            <w:pPr>
              <w:pStyle w:val="ConsPlusNormal"/>
            </w:pPr>
            <w:r>
              <w:t>100</w:t>
            </w:r>
          </w:p>
        </w:tc>
        <w:tc>
          <w:tcPr>
            <w:tcW w:w="1444" w:type="dxa"/>
          </w:tcPr>
          <w:p w:rsidR="00F013A7" w:rsidRDefault="00F013A7">
            <w:pPr>
              <w:pStyle w:val="ConsPlusNormal"/>
            </w:pPr>
            <w:r>
              <w:t>353603</w:t>
            </w:r>
          </w:p>
        </w:tc>
        <w:tc>
          <w:tcPr>
            <w:tcW w:w="1445" w:type="dxa"/>
          </w:tcPr>
          <w:p w:rsidR="00F013A7" w:rsidRDefault="00F013A7">
            <w:pPr>
              <w:pStyle w:val="ConsPlusNormal"/>
            </w:pPr>
            <w:r>
              <w:t>368170</w:t>
            </w:r>
          </w:p>
        </w:tc>
      </w:tr>
      <w:tr w:rsidR="00F013A7">
        <w:tc>
          <w:tcPr>
            <w:tcW w:w="737" w:type="dxa"/>
          </w:tcPr>
          <w:p w:rsidR="00F013A7" w:rsidRDefault="00F013A7">
            <w:pPr>
              <w:pStyle w:val="ConsPlusNormal"/>
            </w:pPr>
            <w:r>
              <w:t>5</w:t>
            </w:r>
          </w:p>
        </w:tc>
        <w:tc>
          <w:tcPr>
            <w:tcW w:w="4139" w:type="dxa"/>
          </w:tcPr>
          <w:p w:rsidR="00F013A7" w:rsidRDefault="00F013A7">
            <w:pPr>
              <w:pStyle w:val="ConsPlusNormal"/>
            </w:pPr>
            <w:r>
              <w:t>Акционерное общество "Красногорскэнергосбыт"</w:t>
            </w:r>
          </w:p>
        </w:tc>
        <w:tc>
          <w:tcPr>
            <w:tcW w:w="1304" w:type="dxa"/>
          </w:tcPr>
          <w:p w:rsidR="00F013A7" w:rsidRDefault="00F013A7">
            <w:pPr>
              <w:pStyle w:val="ConsPlusNormal"/>
            </w:pPr>
            <w:r>
              <w:t>48</w:t>
            </w:r>
          </w:p>
        </w:tc>
        <w:tc>
          <w:tcPr>
            <w:tcW w:w="1444" w:type="dxa"/>
          </w:tcPr>
          <w:p w:rsidR="00F013A7" w:rsidRDefault="00F013A7">
            <w:pPr>
              <w:pStyle w:val="ConsPlusNormal"/>
            </w:pPr>
            <w:r>
              <w:t>468300</w:t>
            </w:r>
          </w:p>
        </w:tc>
        <w:tc>
          <w:tcPr>
            <w:tcW w:w="1445" w:type="dxa"/>
          </w:tcPr>
          <w:p w:rsidR="00F013A7" w:rsidRDefault="00F013A7">
            <w:pPr>
              <w:pStyle w:val="ConsPlusNormal"/>
            </w:pPr>
            <w:r>
              <w:t>-</w:t>
            </w:r>
          </w:p>
        </w:tc>
      </w:tr>
      <w:tr w:rsidR="00F013A7">
        <w:tc>
          <w:tcPr>
            <w:tcW w:w="737" w:type="dxa"/>
          </w:tcPr>
          <w:p w:rsidR="00F013A7" w:rsidRDefault="00F013A7">
            <w:pPr>
              <w:pStyle w:val="ConsPlusNormal"/>
            </w:pPr>
            <w:r>
              <w:t>6</w:t>
            </w:r>
          </w:p>
        </w:tc>
        <w:tc>
          <w:tcPr>
            <w:tcW w:w="4139" w:type="dxa"/>
          </w:tcPr>
          <w:p w:rsidR="00F013A7" w:rsidRDefault="00F013A7">
            <w:pPr>
              <w:pStyle w:val="ConsPlusNormal"/>
            </w:pPr>
            <w:r>
              <w:t>Публичное акционерное общество "МОЭСК"</w:t>
            </w:r>
          </w:p>
        </w:tc>
        <w:tc>
          <w:tcPr>
            <w:tcW w:w="1304" w:type="dxa"/>
          </w:tcPr>
          <w:p w:rsidR="00F013A7" w:rsidRDefault="00F013A7">
            <w:pPr>
              <w:pStyle w:val="ConsPlusNormal"/>
            </w:pPr>
          </w:p>
        </w:tc>
        <w:tc>
          <w:tcPr>
            <w:tcW w:w="1444" w:type="dxa"/>
          </w:tcPr>
          <w:p w:rsidR="00F013A7" w:rsidRDefault="00F013A7">
            <w:pPr>
              <w:pStyle w:val="ConsPlusNormal"/>
            </w:pPr>
            <w:r>
              <w:t>-</w:t>
            </w:r>
          </w:p>
        </w:tc>
        <w:tc>
          <w:tcPr>
            <w:tcW w:w="1445" w:type="dxa"/>
          </w:tcPr>
          <w:p w:rsidR="00F013A7" w:rsidRDefault="00F013A7">
            <w:pPr>
              <w:pStyle w:val="ConsPlusNormal"/>
            </w:pPr>
            <w:r>
              <w:t>470000</w:t>
            </w:r>
          </w:p>
        </w:tc>
      </w:tr>
      <w:tr w:rsidR="00F013A7">
        <w:tc>
          <w:tcPr>
            <w:tcW w:w="737" w:type="dxa"/>
          </w:tcPr>
          <w:p w:rsidR="00F013A7" w:rsidRDefault="00F013A7">
            <w:pPr>
              <w:pStyle w:val="ConsPlusNormal"/>
            </w:pPr>
            <w:r>
              <w:t>7</w:t>
            </w:r>
          </w:p>
        </w:tc>
        <w:tc>
          <w:tcPr>
            <w:tcW w:w="4139" w:type="dxa"/>
          </w:tcPr>
          <w:p w:rsidR="00F013A7" w:rsidRDefault="00F013A7">
            <w:pPr>
              <w:pStyle w:val="ConsPlusNormal"/>
            </w:pPr>
            <w:r>
              <w:t>Акционерное общество "Электросеть" Мытищи</w:t>
            </w:r>
          </w:p>
        </w:tc>
        <w:tc>
          <w:tcPr>
            <w:tcW w:w="1304" w:type="dxa"/>
          </w:tcPr>
          <w:p w:rsidR="00F013A7" w:rsidRDefault="00F013A7">
            <w:pPr>
              <w:pStyle w:val="ConsPlusNormal"/>
            </w:pPr>
            <w:r>
              <w:t>100</w:t>
            </w:r>
          </w:p>
        </w:tc>
        <w:tc>
          <w:tcPr>
            <w:tcW w:w="1444" w:type="dxa"/>
          </w:tcPr>
          <w:p w:rsidR="00F013A7" w:rsidRDefault="00F013A7">
            <w:pPr>
              <w:pStyle w:val="ConsPlusNormal"/>
            </w:pPr>
            <w:r>
              <w:t>801123</w:t>
            </w:r>
          </w:p>
        </w:tc>
        <w:tc>
          <w:tcPr>
            <w:tcW w:w="1445" w:type="dxa"/>
          </w:tcPr>
          <w:p w:rsidR="00F013A7" w:rsidRDefault="00F013A7">
            <w:pPr>
              <w:pStyle w:val="ConsPlusNormal"/>
            </w:pPr>
            <w:r>
              <w:t>802000</w:t>
            </w:r>
          </w:p>
        </w:tc>
      </w:tr>
      <w:tr w:rsidR="00F013A7">
        <w:tc>
          <w:tcPr>
            <w:tcW w:w="737" w:type="dxa"/>
          </w:tcPr>
          <w:p w:rsidR="00F013A7" w:rsidRDefault="00F013A7">
            <w:pPr>
              <w:pStyle w:val="ConsPlusNormal"/>
            </w:pPr>
            <w:r>
              <w:t>8</w:t>
            </w:r>
          </w:p>
        </w:tc>
        <w:tc>
          <w:tcPr>
            <w:tcW w:w="4139" w:type="dxa"/>
          </w:tcPr>
          <w:p w:rsidR="00F013A7" w:rsidRDefault="00F013A7">
            <w:pPr>
              <w:pStyle w:val="ConsPlusNormal"/>
            </w:pPr>
            <w:r>
              <w:t>Акционерное общество "Сбытовая компания "Луч"</w:t>
            </w:r>
          </w:p>
        </w:tc>
        <w:tc>
          <w:tcPr>
            <w:tcW w:w="1304" w:type="dxa"/>
          </w:tcPr>
          <w:p w:rsidR="00F013A7" w:rsidRDefault="00F013A7">
            <w:pPr>
              <w:pStyle w:val="ConsPlusNormal"/>
            </w:pPr>
          </w:p>
        </w:tc>
        <w:tc>
          <w:tcPr>
            <w:tcW w:w="1444" w:type="dxa"/>
          </w:tcPr>
          <w:p w:rsidR="00F013A7" w:rsidRDefault="00F013A7">
            <w:pPr>
              <w:pStyle w:val="ConsPlusNormal"/>
            </w:pPr>
            <w:r>
              <w:t>55430</w:t>
            </w:r>
          </w:p>
        </w:tc>
        <w:tc>
          <w:tcPr>
            <w:tcW w:w="1445" w:type="dxa"/>
          </w:tcPr>
          <w:p w:rsidR="00F013A7" w:rsidRDefault="00F013A7">
            <w:pPr>
              <w:pStyle w:val="ConsPlusNormal"/>
            </w:pPr>
            <w:r>
              <w:t>55430</w:t>
            </w:r>
          </w:p>
        </w:tc>
      </w:tr>
      <w:tr w:rsidR="00F013A7">
        <w:tc>
          <w:tcPr>
            <w:tcW w:w="737" w:type="dxa"/>
          </w:tcPr>
          <w:p w:rsidR="00F013A7" w:rsidRDefault="00F013A7">
            <w:pPr>
              <w:pStyle w:val="ConsPlusNormal"/>
            </w:pPr>
            <w:r>
              <w:t>9</w:t>
            </w:r>
          </w:p>
        </w:tc>
        <w:tc>
          <w:tcPr>
            <w:tcW w:w="4139" w:type="dxa"/>
          </w:tcPr>
          <w:p w:rsidR="00F013A7" w:rsidRDefault="00F013A7">
            <w:pPr>
              <w:pStyle w:val="ConsPlusNormal"/>
            </w:pPr>
            <w:r>
              <w:t xml:space="preserve">Общество с ограниченной </w:t>
            </w:r>
            <w:r>
              <w:lastRenderedPageBreak/>
              <w:t>ответственностью "Русэнергосбыт"</w:t>
            </w:r>
          </w:p>
        </w:tc>
        <w:tc>
          <w:tcPr>
            <w:tcW w:w="1304" w:type="dxa"/>
          </w:tcPr>
          <w:p w:rsidR="00F013A7" w:rsidRDefault="00F013A7">
            <w:pPr>
              <w:pStyle w:val="ConsPlusNormal"/>
            </w:pPr>
          </w:p>
        </w:tc>
        <w:tc>
          <w:tcPr>
            <w:tcW w:w="1444" w:type="dxa"/>
          </w:tcPr>
          <w:p w:rsidR="00F013A7" w:rsidRDefault="00F013A7">
            <w:pPr>
              <w:pStyle w:val="ConsPlusNormal"/>
            </w:pPr>
            <w:r>
              <w:t>2635020</w:t>
            </w:r>
          </w:p>
        </w:tc>
        <w:tc>
          <w:tcPr>
            <w:tcW w:w="1445" w:type="dxa"/>
          </w:tcPr>
          <w:p w:rsidR="00F013A7" w:rsidRDefault="00F013A7">
            <w:pPr>
              <w:pStyle w:val="ConsPlusNormal"/>
            </w:pPr>
            <w:r>
              <w:t>2701790</w:t>
            </w:r>
          </w:p>
        </w:tc>
      </w:tr>
      <w:tr w:rsidR="00F013A7">
        <w:tc>
          <w:tcPr>
            <w:tcW w:w="737" w:type="dxa"/>
          </w:tcPr>
          <w:p w:rsidR="00F013A7" w:rsidRDefault="00F013A7">
            <w:pPr>
              <w:pStyle w:val="ConsPlusNormal"/>
            </w:pPr>
            <w:r>
              <w:lastRenderedPageBreak/>
              <w:t>10</w:t>
            </w:r>
          </w:p>
        </w:tc>
        <w:tc>
          <w:tcPr>
            <w:tcW w:w="4139" w:type="dxa"/>
          </w:tcPr>
          <w:p w:rsidR="00F013A7" w:rsidRDefault="00F013A7">
            <w:pPr>
              <w:pStyle w:val="ConsPlusNormal"/>
            </w:pPr>
            <w:r>
              <w:t>Акционерное общество "Атомэнергопромсбыт"</w:t>
            </w:r>
          </w:p>
        </w:tc>
        <w:tc>
          <w:tcPr>
            <w:tcW w:w="1304" w:type="dxa"/>
          </w:tcPr>
          <w:p w:rsidR="00F013A7" w:rsidRDefault="00F013A7">
            <w:pPr>
              <w:pStyle w:val="ConsPlusNormal"/>
            </w:pPr>
            <w:r>
              <w:t>100</w:t>
            </w:r>
          </w:p>
        </w:tc>
        <w:tc>
          <w:tcPr>
            <w:tcW w:w="1444" w:type="dxa"/>
          </w:tcPr>
          <w:p w:rsidR="00F013A7" w:rsidRDefault="00F013A7">
            <w:pPr>
              <w:pStyle w:val="ConsPlusNormal"/>
            </w:pPr>
            <w:r>
              <w:t>147992</w:t>
            </w:r>
          </w:p>
        </w:tc>
        <w:tc>
          <w:tcPr>
            <w:tcW w:w="1445" w:type="dxa"/>
          </w:tcPr>
          <w:p w:rsidR="00F013A7" w:rsidRDefault="00F013A7">
            <w:pPr>
              <w:pStyle w:val="ConsPlusNormal"/>
            </w:pPr>
            <w:r>
              <w:t>150952</w:t>
            </w:r>
          </w:p>
        </w:tc>
      </w:tr>
      <w:tr w:rsidR="00F013A7">
        <w:tc>
          <w:tcPr>
            <w:tcW w:w="737" w:type="dxa"/>
          </w:tcPr>
          <w:p w:rsidR="00F013A7" w:rsidRDefault="00F013A7">
            <w:pPr>
              <w:pStyle w:val="ConsPlusNormal"/>
            </w:pPr>
            <w:r>
              <w:t>11</w:t>
            </w:r>
          </w:p>
        </w:tc>
        <w:tc>
          <w:tcPr>
            <w:tcW w:w="4139" w:type="dxa"/>
          </w:tcPr>
          <w:p w:rsidR="00F013A7" w:rsidRDefault="00F013A7">
            <w:pPr>
              <w:pStyle w:val="ConsPlusNormal"/>
            </w:pPr>
            <w:r>
              <w:t>Акционерное общество "Сибурэнергоменеджмент"</w:t>
            </w:r>
          </w:p>
        </w:tc>
        <w:tc>
          <w:tcPr>
            <w:tcW w:w="1304" w:type="dxa"/>
          </w:tcPr>
          <w:p w:rsidR="00F013A7" w:rsidRDefault="00F013A7">
            <w:pPr>
              <w:pStyle w:val="ConsPlusNormal"/>
            </w:pPr>
          </w:p>
        </w:tc>
        <w:tc>
          <w:tcPr>
            <w:tcW w:w="1444" w:type="dxa"/>
          </w:tcPr>
          <w:p w:rsidR="00F013A7" w:rsidRDefault="00F013A7">
            <w:pPr>
              <w:pStyle w:val="ConsPlusNormal"/>
            </w:pPr>
            <w:r>
              <w:t>18287</w:t>
            </w:r>
          </w:p>
        </w:tc>
        <w:tc>
          <w:tcPr>
            <w:tcW w:w="1445" w:type="dxa"/>
          </w:tcPr>
          <w:p w:rsidR="00F013A7" w:rsidRDefault="00F013A7">
            <w:pPr>
              <w:pStyle w:val="ConsPlusNormal"/>
            </w:pPr>
            <w:r>
              <w:t>19217</w:t>
            </w:r>
          </w:p>
        </w:tc>
      </w:tr>
      <w:tr w:rsidR="00F013A7">
        <w:tc>
          <w:tcPr>
            <w:tcW w:w="737" w:type="dxa"/>
          </w:tcPr>
          <w:p w:rsidR="00F013A7" w:rsidRDefault="00F013A7">
            <w:pPr>
              <w:pStyle w:val="ConsPlusNormal"/>
            </w:pPr>
            <w:r>
              <w:t>12</w:t>
            </w:r>
          </w:p>
        </w:tc>
        <w:tc>
          <w:tcPr>
            <w:tcW w:w="4139" w:type="dxa"/>
          </w:tcPr>
          <w:p w:rsidR="00F013A7" w:rsidRDefault="00F013A7">
            <w:pPr>
              <w:pStyle w:val="ConsPlusNormal"/>
            </w:pPr>
            <w:r>
              <w:t>Общество с ограниченной ответственностью "МагнитЭнерго"</w:t>
            </w:r>
          </w:p>
        </w:tc>
        <w:tc>
          <w:tcPr>
            <w:tcW w:w="1304" w:type="dxa"/>
          </w:tcPr>
          <w:p w:rsidR="00F013A7" w:rsidRDefault="00F013A7">
            <w:pPr>
              <w:pStyle w:val="ConsPlusNormal"/>
            </w:pPr>
          </w:p>
        </w:tc>
        <w:tc>
          <w:tcPr>
            <w:tcW w:w="1444" w:type="dxa"/>
          </w:tcPr>
          <w:p w:rsidR="00F013A7" w:rsidRDefault="00F013A7">
            <w:pPr>
              <w:pStyle w:val="ConsPlusNormal"/>
            </w:pPr>
            <w:r>
              <w:t>83654</w:t>
            </w:r>
          </w:p>
        </w:tc>
        <w:tc>
          <w:tcPr>
            <w:tcW w:w="1445" w:type="dxa"/>
          </w:tcPr>
          <w:p w:rsidR="00F013A7" w:rsidRDefault="00F013A7">
            <w:pPr>
              <w:pStyle w:val="ConsPlusNormal"/>
            </w:pPr>
            <w:r>
              <w:t>84574</w:t>
            </w:r>
          </w:p>
        </w:tc>
      </w:tr>
      <w:tr w:rsidR="00F013A7">
        <w:tc>
          <w:tcPr>
            <w:tcW w:w="737" w:type="dxa"/>
          </w:tcPr>
          <w:p w:rsidR="00F013A7" w:rsidRDefault="00F013A7">
            <w:pPr>
              <w:pStyle w:val="ConsPlusNormal"/>
            </w:pPr>
            <w:r>
              <w:t>13</w:t>
            </w:r>
          </w:p>
        </w:tc>
        <w:tc>
          <w:tcPr>
            <w:tcW w:w="4139" w:type="dxa"/>
          </w:tcPr>
          <w:p w:rsidR="00F013A7" w:rsidRDefault="00F013A7">
            <w:pPr>
              <w:pStyle w:val="ConsPlusNormal"/>
            </w:pPr>
            <w:r>
              <w:t>Общество с ограниченной ответственностью "Русэнергоресурс"</w:t>
            </w:r>
          </w:p>
        </w:tc>
        <w:tc>
          <w:tcPr>
            <w:tcW w:w="1304" w:type="dxa"/>
          </w:tcPr>
          <w:p w:rsidR="00F013A7" w:rsidRDefault="00F013A7">
            <w:pPr>
              <w:pStyle w:val="ConsPlusNormal"/>
            </w:pPr>
          </w:p>
        </w:tc>
        <w:tc>
          <w:tcPr>
            <w:tcW w:w="1444" w:type="dxa"/>
          </w:tcPr>
          <w:p w:rsidR="00F013A7" w:rsidRDefault="00F013A7">
            <w:pPr>
              <w:pStyle w:val="ConsPlusNormal"/>
            </w:pPr>
            <w:r>
              <w:t>648</w:t>
            </w:r>
          </w:p>
        </w:tc>
        <w:tc>
          <w:tcPr>
            <w:tcW w:w="1445" w:type="dxa"/>
          </w:tcPr>
          <w:p w:rsidR="00F013A7" w:rsidRDefault="00F013A7">
            <w:pPr>
              <w:pStyle w:val="ConsPlusNormal"/>
            </w:pPr>
            <w:r>
              <w:t>753</w:t>
            </w:r>
          </w:p>
        </w:tc>
      </w:tr>
      <w:tr w:rsidR="00F013A7">
        <w:tc>
          <w:tcPr>
            <w:tcW w:w="737" w:type="dxa"/>
          </w:tcPr>
          <w:p w:rsidR="00F013A7" w:rsidRDefault="00F013A7">
            <w:pPr>
              <w:pStyle w:val="ConsPlusNormal"/>
            </w:pPr>
            <w:r>
              <w:t>14</w:t>
            </w:r>
          </w:p>
        </w:tc>
        <w:tc>
          <w:tcPr>
            <w:tcW w:w="4139" w:type="dxa"/>
          </w:tcPr>
          <w:p w:rsidR="00F013A7" w:rsidRDefault="00F013A7">
            <w:pPr>
              <w:pStyle w:val="ConsPlusNormal"/>
            </w:pPr>
            <w:r>
              <w:t>Общество с ограниченной ответственностью "Транснефтьэнерго"</w:t>
            </w:r>
          </w:p>
        </w:tc>
        <w:tc>
          <w:tcPr>
            <w:tcW w:w="1304" w:type="dxa"/>
          </w:tcPr>
          <w:p w:rsidR="00F013A7" w:rsidRDefault="00F013A7">
            <w:pPr>
              <w:pStyle w:val="ConsPlusNormal"/>
            </w:pPr>
          </w:p>
        </w:tc>
        <w:tc>
          <w:tcPr>
            <w:tcW w:w="1444" w:type="dxa"/>
          </w:tcPr>
          <w:p w:rsidR="00F013A7" w:rsidRDefault="00F013A7">
            <w:pPr>
              <w:pStyle w:val="ConsPlusNormal"/>
            </w:pPr>
            <w:r>
              <w:t>12388</w:t>
            </w:r>
          </w:p>
        </w:tc>
        <w:tc>
          <w:tcPr>
            <w:tcW w:w="1445" w:type="dxa"/>
          </w:tcPr>
          <w:p w:rsidR="00F013A7" w:rsidRDefault="00F013A7">
            <w:pPr>
              <w:pStyle w:val="ConsPlusNormal"/>
            </w:pPr>
            <w:r>
              <w:t>12591</w:t>
            </w:r>
          </w:p>
        </w:tc>
      </w:tr>
      <w:tr w:rsidR="00F013A7">
        <w:tc>
          <w:tcPr>
            <w:tcW w:w="737" w:type="dxa"/>
          </w:tcPr>
          <w:p w:rsidR="00F013A7" w:rsidRDefault="00F013A7">
            <w:pPr>
              <w:pStyle w:val="ConsPlusNormal"/>
            </w:pPr>
            <w:r>
              <w:t>15</w:t>
            </w:r>
          </w:p>
        </w:tc>
        <w:tc>
          <w:tcPr>
            <w:tcW w:w="4139" w:type="dxa"/>
          </w:tcPr>
          <w:p w:rsidR="00F013A7" w:rsidRDefault="00F013A7">
            <w:pPr>
              <w:pStyle w:val="ConsPlusNormal"/>
            </w:pPr>
            <w:r>
              <w:t>Общество с ограниченной ответственностью "Трансэнергопром"</w:t>
            </w:r>
          </w:p>
        </w:tc>
        <w:tc>
          <w:tcPr>
            <w:tcW w:w="1304" w:type="dxa"/>
          </w:tcPr>
          <w:p w:rsidR="00F013A7" w:rsidRDefault="00F013A7">
            <w:pPr>
              <w:pStyle w:val="ConsPlusNormal"/>
            </w:pPr>
          </w:p>
        </w:tc>
        <w:tc>
          <w:tcPr>
            <w:tcW w:w="1444" w:type="dxa"/>
          </w:tcPr>
          <w:p w:rsidR="00F013A7" w:rsidRDefault="00F013A7">
            <w:pPr>
              <w:pStyle w:val="ConsPlusNormal"/>
            </w:pPr>
            <w:r>
              <w:t>171887</w:t>
            </w:r>
          </w:p>
        </w:tc>
        <w:tc>
          <w:tcPr>
            <w:tcW w:w="1445" w:type="dxa"/>
          </w:tcPr>
          <w:p w:rsidR="00F013A7" w:rsidRDefault="00F013A7">
            <w:pPr>
              <w:pStyle w:val="ConsPlusNormal"/>
            </w:pPr>
            <w:r>
              <w:t>172000</w:t>
            </w:r>
          </w:p>
        </w:tc>
      </w:tr>
      <w:tr w:rsidR="00F013A7">
        <w:tc>
          <w:tcPr>
            <w:tcW w:w="737" w:type="dxa"/>
          </w:tcPr>
          <w:p w:rsidR="00F013A7" w:rsidRDefault="00F013A7">
            <w:pPr>
              <w:pStyle w:val="ConsPlusNormal"/>
            </w:pPr>
            <w:r>
              <w:t>16</w:t>
            </w:r>
          </w:p>
        </w:tc>
        <w:tc>
          <w:tcPr>
            <w:tcW w:w="4139" w:type="dxa"/>
          </w:tcPr>
          <w:p w:rsidR="00F013A7" w:rsidRDefault="00F013A7">
            <w:pPr>
              <w:pStyle w:val="ConsPlusNormal"/>
            </w:pPr>
            <w:r>
              <w:t>Общество с ограниченной ответственностью "ЭСК "Независимость"</w:t>
            </w:r>
          </w:p>
        </w:tc>
        <w:tc>
          <w:tcPr>
            <w:tcW w:w="1304" w:type="dxa"/>
          </w:tcPr>
          <w:p w:rsidR="00F013A7" w:rsidRDefault="00F013A7">
            <w:pPr>
              <w:pStyle w:val="ConsPlusNormal"/>
            </w:pPr>
          </w:p>
        </w:tc>
        <w:tc>
          <w:tcPr>
            <w:tcW w:w="1444" w:type="dxa"/>
          </w:tcPr>
          <w:p w:rsidR="00F013A7" w:rsidRDefault="00F013A7">
            <w:pPr>
              <w:pStyle w:val="ConsPlusNormal"/>
            </w:pPr>
            <w:r>
              <w:t>5885</w:t>
            </w:r>
          </w:p>
        </w:tc>
        <w:tc>
          <w:tcPr>
            <w:tcW w:w="1445" w:type="dxa"/>
          </w:tcPr>
          <w:p w:rsidR="00F013A7" w:rsidRDefault="00F013A7">
            <w:pPr>
              <w:pStyle w:val="ConsPlusNormal"/>
            </w:pPr>
            <w:r>
              <w:t>5901</w:t>
            </w:r>
          </w:p>
        </w:tc>
      </w:tr>
      <w:tr w:rsidR="00F013A7">
        <w:tc>
          <w:tcPr>
            <w:tcW w:w="737" w:type="dxa"/>
          </w:tcPr>
          <w:p w:rsidR="00F013A7" w:rsidRDefault="00F013A7">
            <w:pPr>
              <w:pStyle w:val="ConsPlusNormal"/>
            </w:pPr>
            <w:r>
              <w:t>17</w:t>
            </w:r>
          </w:p>
        </w:tc>
        <w:tc>
          <w:tcPr>
            <w:tcW w:w="4139" w:type="dxa"/>
          </w:tcPr>
          <w:p w:rsidR="00F013A7" w:rsidRDefault="00F013A7">
            <w:pPr>
              <w:pStyle w:val="ConsPlusNormal"/>
            </w:pPr>
            <w:r>
              <w:t>Общество с ограниченной ответственностью "ЭСО КЧХК"</w:t>
            </w:r>
          </w:p>
        </w:tc>
        <w:tc>
          <w:tcPr>
            <w:tcW w:w="1304" w:type="dxa"/>
          </w:tcPr>
          <w:p w:rsidR="00F013A7" w:rsidRDefault="00F013A7">
            <w:pPr>
              <w:pStyle w:val="ConsPlusNormal"/>
            </w:pPr>
          </w:p>
        </w:tc>
        <w:tc>
          <w:tcPr>
            <w:tcW w:w="1444" w:type="dxa"/>
          </w:tcPr>
          <w:p w:rsidR="00F013A7" w:rsidRDefault="00F013A7">
            <w:pPr>
              <w:pStyle w:val="ConsPlusNormal"/>
            </w:pPr>
            <w:r>
              <w:t>166900</w:t>
            </w:r>
          </w:p>
        </w:tc>
        <w:tc>
          <w:tcPr>
            <w:tcW w:w="1445" w:type="dxa"/>
          </w:tcPr>
          <w:p w:rsidR="00F013A7" w:rsidRDefault="00F013A7">
            <w:pPr>
              <w:pStyle w:val="ConsPlusNormal"/>
            </w:pPr>
            <w:r>
              <w:t>166900</w:t>
            </w:r>
          </w:p>
        </w:tc>
      </w:tr>
      <w:tr w:rsidR="00F013A7">
        <w:tc>
          <w:tcPr>
            <w:tcW w:w="737" w:type="dxa"/>
          </w:tcPr>
          <w:p w:rsidR="00F013A7" w:rsidRDefault="00F013A7">
            <w:pPr>
              <w:pStyle w:val="ConsPlusNormal"/>
            </w:pPr>
            <w:r>
              <w:t>18</w:t>
            </w:r>
          </w:p>
        </w:tc>
        <w:tc>
          <w:tcPr>
            <w:tcW w:w="4139" w:type="dxa"/>
          </w:tcPr>
          <w:p w:rsidR="00F013A7" w:rsidRDefault="00F013A7">
            <w:pPr>
              <w:pStyle w:val="ConsPlusNormal"/>
            </w:pPr>
            <w:r>
              <w:t>Общество с ограниченной ответственностью "Энергопромсбыт"</w:t>
            </w:r>
          </w:p>
        </w:tc>
        <w:tc>
          <w:tcPr>
            <w:tcW w:w="1304" w:type="dxa"/>
          </w:tcPr>
          <w:p w:rsidR="00F013A7" w:rsidRDefault="00F013A7">
            <w:pPr>
              <w:pStyle w:val="ConsPlusNormal"/>
            </w:pPr>
          </w:p>
        </w:tc>
        <w:tc>
          <w:tcPr>
            <w:tcW w:w="1444" w:type="dxa"/>
          </w:tcPr>
          <w:p w:rsidR="00F013A7" w:rsidRDefault="00F013A7">
            <w:pPr>
              <w:pStyle w:val="ConsPlusNormal"/>
            </w:pPr>
            <w:r>
              <w:t>26105</w:t>
            </w:r>
          </w:p>
        </w:tc>
        <w:tc>
          <w:tcPr>
            <w:tcW w:w="1445" w:type="dxa"/>
          </w:tcPr>
          <w:p w:rsidR="00F013A7" w:rsidRDefault="00F013A7">
            <w:pPr>
              <w:pStyle w:val="ConsPlusNormal"/>
            </w:pPr>
            <w:r>
              <w:t>26888</w:t>
            </w:r>
          </w:p>
        </w:tc>
      </w:tr>
      <w:tr w:rsidR="00F013A7">
        <w:tc>
          <w:tcPr>
            <w:tcW w:w="737" w:type="dxa"/>
          </w:tcPr>
          <w:p w:rsidR="00F013A7" w:rsidRDefault="00F013A7">
            <w:pPr>
              <w:pStyle w:val="ConsPlusNormal"/>
            </w:pPr>
            <w:r>
              <w:t>19</w:t>
            </w:r>
          </w:p>
        </w:tc>
        <w:tc>
          <w:tcPr>
            <w:tcW w:w="4139" w:type="dxa"/>
          </w:tcPr>
          <w:p w:rsidR="00F013A7" w:rsidRDefault="00F013A7">
            <w:pPr>
              <w:pStyle w:val="ConsPlusNormal"/>
            </w:pPr>
            <w:r>
              <w:t>Акционерное общество "КМА-Энергосбыт"</w:t>
            </w:r>
          </w:p>
        </w:tc>
        <w:tc>
          <w:tcPr>
            <w:tcW w:w="1304" w:type="dxa"/>
          </w:tcPr>
          <w:p w:rsidR="00F013A7" w:rsidRDefault="00F013A7">
            <w:pPr>
              <w:pStyle w:val="ConsPlusNormal"/>
            </w:pPr>
          </w:p>
        </w:tc>
        <w:tc>
          <w:tcPr>
            <w:tcW w:w="1444" w:type="dxa"/>
          </w:tcPr>
          <w:p w:rsidR="00F013A7" w:rsidRDefault="00F013A7">
            <w:pPr>
              <w:pStyle w:val="ConsPlusNormal"/>
            </w:pPr>
            <w:r>
              <w:t>12094</w:t>
            </w:r>
          </w:p>
        </w:tc>
        <w:tc>
          <w:tcPr>
            <w:tcW w:w="1445" w:type="dxa"/>
          </w:tcPr>
          <w:p w:rsidR="00F013A7" w:rsidRDefault="00F013A7">
            <w:pPr>
              <w:pStyle w:val="ConsPlusNormal"/>
            </w:pPr>
            <w:r>
              <w:t>14395</w:t>
            </w:r>
          </w:p>
        </w:tc>
      </w:tr>
      <w:tr w:rsidR="00F013A7">
        <w:tc>
          <w:tcPr>
            <w:tcW w:w="737" w:type="dxa"/>
          </w:tcPr>
          <w:p w:rsidR="00F013A7" w:rsidRDefault="00F013A7">
            <w:pPr>
              <w:pStyle w:val="ConsPlusNormal"/>
            </w:pPr>
            <w:r>
              <w:t>20</w:t>
            </w:r>
          </w:p>
        </w:tc>
        <w:tc>
          <w:tcPr>
            <w:tcW w:w="4139" w:type="dxa"/>
          </w:tcPr>
          <w:p w:rsidR="00F013A7" w:rsidRDefault="00F013A7">
            <w:pPr>
              <w:pStyle w:val="ConsPlusNormal"/>
            </w:pPr>
            <w:r>
              <w:t>Общество с ограниченной ответственностью "Лукойл-Энергосервис"</w:t>
            </w:r>
          </w:p>
        </w:tc>
        <w:tc>
          <w:tcPr>
            <w:tcW w:w="1304" w:type="dxa"/>
          </w:tcPr>
          <w:p w:rsidR="00F013A7" w:rsidRDefault="00F013A7">
            <w:pPr>
              <w:pStyle w:val="ConsPlusNormal"/>
            </w:pPr>
          </w:p>
        </w:tc>
        <w:tc>
          <w:tcPr>
            <w:tcW w:w="1444" w:type="dxa"/>
          </w:tcPr>
          <w:p w:rsidR="00F013A7" w:rsidRDefault="00F013A7">
            <w:pPr>
              <w:pStyle w:val="ConsPlusNormal"/>
            </w:pPr>
            <w:r>
              <w:t>36394</w:t>
            </w:r>
          </w:p>
        </w:tc>
        <w:tc>
          <w:tcPr>
            <w:tcW w:w="1445" w:type="dxa"/>
          </w:tcPr>
          <w:p w:rsidR="00F013A7" w:rsidRDefault="00F013A7">
            <w:pPr>
              <w:pStyle w:val="ConsPlusNormal"/>
            </w:pPr>
            <w:r>
              <w:t>41300</w:t>
            </w:r>
          </w:p>
        </w:tc>
      </w:tr>
      <w:tr w:rsidR="00F013A7">
        <w:tc>
          <w:tcPr>
            <w:tcW w:w="737" w:type="dxa"/>
          </w:tcPr>
          <w:p w:rsidR="00F013A7" w:rsidRDefault="00F013A7">
            <w:pPr>
              <w:pStyle w:val="ConsPlusNormal"/>
            </w:pPr>
            <w:r>
              <w:t>21</w:t>
            </w:r>
          </w:p>
        </w:tc>
        <w:tc>
          <w:tcPr>
            <w:tcW w:w="4139" w:type="dxa"/>
          </w:tcPr>
          <w:p w:rsidR="00F013A7" w:rsidRDefault="00F013A7">
            <w:pPr>
              <w:pStyle w:val="ConsPlusNormal"/>
            </w:pPr>
            <w:r>
              <w:t>Общество с ограниченной ответственностью "АгроЭнергоСбыт"</w:t>
            </w:r>
          </w:p>
        </w:tc>
        <w:tc>
          <w:tcPr>
            <w:tcW w:w="1304" w:type="dxa"/>
          </w:tcPr>
          <w:p w:rsidR="00F013A7" w:rsidRDefault="00F013A7">
            <w:pPr>
              <w:pStyle w:val="ConsPlusNormal"/>
            </w:pPr>
          </w:p>
        </w:tc>
        <w:tc>
          <w:tcPr>
            <w:tcW w:w="1444" w:type="dxa"/>
          </w:tcPr>
          <w:p w:rsidR="00F013A7" w:rsidRDefault="00F013A7">
            <w:pPr>
              <w:pStyle w:val="ConsPlusNormal"/>
            </w:pPr>
            <w:r>
              <w:t>55816</w:t>
            </w:r>
          </w:p>
        </w:tc>
        <w:tc>
          <w:tcPr>
            <w:tcW w:w="1445" w:type="dxa"/>
          </w:tcPr>
          <w:p w:rsidR="00F013A7" w:rsidRDefault="00F013A7">
            <w:pPr>
              <w:pStyle w:val="ConsPlusNormal"/>
            </w:pPr>
            <w:r>
              <w:t>75746</w:t>
            </w:r>
          </w:p>
        </w:tc>
      </w:tr>
      <w:tr w:rsidR="00F013A7">
        <w:tc>
          <w:tcPr>
            <w:tcW w:w="737" w:type="dxa"/>
          </w:tcPr>
          <w:p w:rsidR="00F013A7" w:rsidRDefault="00F013A7">
            <w:pPr>
              <w:pStyle w:val="ConsPlusNormal"/>
            </w:pPr>
          </w:p>
        </w:tc>
        <w:tc>
          <w:tcPr>
            <w:tcW w:w="4139" w:type="dxa"/>
          </w:tcPr>
          <w:p w:rsidR="00F013A7" w:rsidRDefault="00F013A7">
            <w:pPr>
              <w:pStyle w:val="ConsPlusNormal"/>
            </w:pPr>
            <w:r>
              <w:t>Итого</w:t>
            </w:r>
          </w:p>
        </w:tc>
        <w:tc>
          <w:tcPr>
            <w:tcW w:w="1304" w:type="dxa"/>
          </w:tcPr>
          <w:p w:rsidR="00F013A7" w:rsidRDefault="00F013A7">
            <w:pPr>
              <w:pStyle w:val="ConsPlusNormal"/>
            </w:pPr>
          </w:p>
        </w:tc>
        <w:tc>
          <w:tcPr>
            <w:tcW w:w="1444" w:type="dxa"/>
          </w:tcPr>
          <w:p w:rsidR="00F013A7" w:rsidRDefault="00F013A7">
            <w:pPr>
              <w:pStyle w:val="ConsPlusNormal"/>
            </w:pPr>
            <w:r>
              <w:t>49116921</w:t>
            </w:r>
          </w:p>
        </w:tc>
        <w:tc>
          <w:tcPr>
            <w:tcW w:w="1445" w:type="dxa"/>
          </w:tcPr>
          <w:p w:rsidR="00F013A7" w:rsidRDefault="00F013A7">
            <w:pPr>
              <w:pStyle w:val="ConsPlusNormal"/>
            </w:pPr>
            <w:r>
              <w:t>49561709</w:t>
            </w:r>
          </w:p>
        </w:tc>
      </w:tr>
      <w:tr w:rsidR="00F013A7">
        <w:tc>
          <w:tcPr>
            <w:tcW w:w="737" w:type="dxa"/>
          </w:tcPr>
          <w:p w:rsidR="00F013A7" w:rsidRDefault="00F013A7">
            <w:pPr>
              <w:pStyle w:val="ConsPlusNormal"/>
            </w:pPr>
          </w:p>
        </w:tc>
        <w:tc>
          <w:tcPr>
            <w:tcW w:w="4139" w:type="dxa"/>
          </w:tcPr>
          <w:p w:rsidR="00F013A7" w:rsidRDefault="00F013A7">
            <w:pPr>
              <w:pStyle w:val="ConsPlusNormal"/>
            </w:pPr>
            <w:r>
              <w:t>Доля присутствия организаций негосударственной формы собственности на розничном рынке электрической энергии Московской области</w:t>
            </w:r>
          </w:p>
        </w:tc>
        <w:tc>
          <w:tcPr>
            <w:tcW w:w="1304" w:type="dxa"/>
          </w:tcPr>
          <w:p w:rsidR="00F013A7" w:rsidRDefault="00F013A7">
            <w:pPr>
              <w:pStyle w:val="ConsPlusNormal"/>
            </w:pPr>
          </w:p>
        </w:tc>
        <w:tc>
          <w:tcPr>
            <w:tcW w:w="1444" w:type="dxa"/>
          </w:tcPr>
          <w:p w:rsidR="00F013A7" w:rsidRDefault="00F013A7">
            <w:pPr>
              <w:pStyle w:val="ConsPlusNormal"/>
            </w:pPr>
            <w:r>
              <w:t>96,9%</w:t>
            </w:r>
          </w:p>
        </w:tc>
        <w:tc>
          <w:tcPr>
            <w:tcW w:w="1445" w:type="dxa"/>
          </w:tcPr>
          <w:p w:rsidR="00F013A7" w:rsidRDefault="00F013A7">
            <w:pPr>
              <w:pStyle w:val="ConsPlusNormal"/>
            </w:pPr>
            <w:r>
              <w:t>96,9%</w:t>
            </w:r>
          </w:p>
        </w:tc>
      </w:tr>
    </w:tbl>
    <w:p w:rsidR="00F013A7" w:rsidRDefault="00F013A7">
      <w:pPr>
        <w:pStyle w:val="ConsPlusNormal"/>
        <w:jc w:val="both"/>
      </w:pPr>
    </w:p>
    <w:p w:rsidR="00F013A7" w:rsidRDefault="00F013A7">
      <w:pPr>
        <w:pStyle w:val="ConsPlusNormal"/>
        <w:ind w:firstLine="540"/>
        <w:jc w:val="both"/>
      </w:pPr>
      <w:r>
        <w:t>Объем реализованной за 2019 год электроэнергии (мощности) организациями с государственным участием составляет 1496447,1 тысяч кВтч (3,1%).</w:t>
      </w:r>
    </w:p>
    <w:p w:rsidR="00F013A7" w:rsidRDefault="00F013A7">
      <w:pPr>
        <w:pStyle w:val="ConsPlusNormal"/>
        <w:spacing w:before="220"/>
        <w:ind w:firstLine="540"/>
        <w:jc w:val="both"/>
      </w:pPr>
      <w:r>
        <w:t>Объем реализованной электроэнергии (мощности) организациями частной формы собственности - 47620473,5 тысяч кВтч (96,9%).</w:t>
      </w:r>
    </w:p>
    <w:p w:rsidR="00F013A7" w:rsidRDefault="00F013A7">
      <w:pPr>
        <w:pStyle w:val="ConsPlusNormal"/>
        <w:spacing w:before="220"/>
        <w:ind w:firstLine="540"/>
        <w:jc w:val="both"/>
      </w:pPr>
      <w:r>
        <w:t>Основная доля потребителей среди физических лиц находится в зоне обслуживания Акционерного общества "Мосэнергосбыт" (3645732 потребителей, что составляет более 89%) (далее - АО "Мосэнергосбыт"), Акционерного общества "Электросеть" (2,8%) (далее - АО "Электросеть"), Закрытого акционерного общества "Балашихинская электросеть" (4,3%) (далее - ЗАО "БЭЛС").</w:t>
      </w:r>
    </w:p>
    <w:p w:rsidR="00F013A7" w:rsidRDefault="00F013A7">
      <w:pPr>
        <w:pStyle w:val="ConsPlusNormal"/>
        <w:spacing w:before="220"/>
        <w:ind w:firstLine="540"/>
        <w:jc w:val="both"/>
      </w:pPr>
      <w:r>
        <w:lastRenderedPageBreak/>
        <w:t>На организации с государственным участием приходится порядка 5% потребителей среди физических лиц.</w:t>
      </w:r>
    </w:p>
    <w:p w:rsidR="00F013A7" w:rsidRDefault="00F013A7">
      <w:pPr>
        <w:pStyle w:val="ConsPlusNormal"/>
        <w:jc w:val="both"/>
      </w:pPr>
    </w:p>
    <w:p w:rsidR="00F013A7" w:rsidRDefault="00F013A7">
      <w:pPr>
        <w:pStyle w:val="ConsPlusNormal"/>
        <w:jc w:val="center"/>
      </w:pPr>
      <w:r>
        <w:t>16.1.2.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Ситуация в сфере ТЭК, начиная с марта 2020 года, определялась, прежде всего, эпидемиологической ситуацией, связанной с распространением новой коронавирусной инфекцией.</w:t>
      </w:r>
    </w:p>
    <w:p w:rsidR="00F013A7" w:rsidRDefault="00F013A7">
      <w:pPr>
        <w:pStyle w:val="ConsPlusNormal"/>
        <w:spacing w:before="220"/>
        <w:ind w:firstLine="540"/>
        <w:jc w:val="both"/>
      </w:pPr>
      <w:r>
        <w:t>В целях поддержки бизнеса и населения Правительством Российской Федерации были приняты и реализуются пакеты антикризисных мер, направленные, прежде всего, на поддержание доходов населения (как работающего, так и временно оставшегося без работы, семей с детьми).</w:t>
      </w:r>
    </w:p>
    <w:p w:rsidR="00F013A7" w:rsidRDefault="00F013A7">
      <w:pPr>
        <w:pStyle w:val="ConsPlusNormal"/>
        <w:spacing w:before="220"/>
        <w:ind w:firstLine="540"/>
        <w:jc w:val="both"/>
      </w:pPr>
      <w:r>
        <w:t>Предприятия отраслей ТЭК в основном работают в непрерывном режиме, и в условиях распространения коронавирусной инфекции крайне важно было соблюсти баланс: с одной стороны, без ущерба для производства перевести максимально возможное количество сотрудников на удаленный режим работы, с другой стороны, - не нарушить непрерывный цикл деятельности стратегически важных сегментов.</w:t>
      </w:r>
    </w:p>
    <w:p w:rsidR="00F013A7" w:rsidRDefault="00F013A7">
      <w:pPr>
        <w:pStyle w:val="ConsPlusNormal"/>
        <w:spacing w:before="220"/>
        <w:ind w:firstLine="540"/>
        <w:jc w:val="both"/>
      </w:pPr>
      <w:r>
        <w:t>Для удобства и безопасности россиян многие компании оперативно наладили работу онлайн-сервисов для клиентов. Энергосбытовые компании в режиме онлайн принимают показания приборов учета электроэнергии, оплату, отвечают на вопросы потребителей. Создание личных кабинетов возможно, как для физических, так и для юридических лиц.</w:t>
      </w:r>
    </w:p>
    <w:p w:rsidR="00F013A7" w:rsidRDefault="00F013A7">
      <w:pPr>
        <w:pStyle w:val="ConsPlusNormal"/>
        <w:spacing w:before="220"/>
        <w:ind w:firstLine="540"/>
        <w:jc w:val="both"/>
      </w:pPr>
      <w:r>
        <w:t xml:space="preserve">В связи с эпидемиологической обстановкой и вступлением в силу </w:t>
      </w:r>
      <w:hyperlink r:id="rId341" w:history="1">
        <w:r>
          <w:rPr>
            <w:color w:val="0000FF"/>
          </w:rPr>
          <w:t>постановления</w:t>
        </w:r>
      </w:hyperlink>
      <w:r>
        <w:t xml:space="preserve"> Правительства Российской Федерации от 02.04.2020 N 424 "Об особенностях предоставления коммунальных услуг собственникам и пользователям помещений в многоквартирных домах и жилых домов" в течении 2020 года по энергосбытовым компаниям ожидается следующие проблемы:</w:t>
      </w:r>
    </w:p>
    <w:p w:rsidR="00F013A7" w:rsidRDefault="00F013A7">
      <w:pPr>
        <w:pStyle w:val="ConsPlusNormal"/>
        <w:spacing w:before="220"/>
        <w:ind w:firstLine="540"/>
        <w:jc w:val="both"/>
      </w:pPr>
      <w:r>
        <w:t>снижение потребления электрической энергии со стороны предприятий малого и среднего бизнеса;</w:t>
      </w:r>
    </w:p>
    <w:p w:rsidR="00F013A7" w:rsidRDefault="00F013A7">
      <w:pPr>
        <w:pStyle w:val="ConsPlusNormal"/>
        <w:spacing w:before="220"/>
        <w:ind w:firstLine="540"/>
        <w:jc w:val="both"/>
      </w:pPr>
      <w:r>
        <w:t>существенное снижение собираемости платежей населения в связи с падением доходов граждан, отменой пеней и штрафов из-за несвоевременной оплаты и невозможности отключения поставки электрической энергии до 01.01.2021.</w:t>
      </w:r>
    </w:p>
    <w:p w:rsidR="00F013A7" w:rsidRDefault="00F013A7">
      <w:pPr>
        <w:pStyle w:val="ConsPlusNormal"/>
        <w:spacing w:before="220"/>
        <w:ind w:firstLine="540"/>
        <w:jc w:val="both"/>
      </w:pPr>
      <w:r>
        <w:t>Данная проблематика присутствует не только в Московской области. По информации Комитета по энергетике государственной Думы Федерального собрания Российской Федерации седьмого созыва в период с 30.03.2020 по 30.06.2020 снижение электропотребления по Единой энергосистеме России по сравнению с предыдущим годом составило порядка 4,4% (с учетом исключения температурного фактора).</w:t>
      </w:r>
    </w:p>
    <w:p w:rsidR="00F013A7" w:rsidRDefault="00F013A7">
      <w:pPr>
        <w:pStyle w:val="ConsPlusNormal"/>
        <w:spacing w:before="220"/>
        <w:ind w:firstLine="540"/>
        <w:jc w:val="both"/>
      </w:pPr>
      <w:r>
        <w:t>Снижение потребления электроэнергии повлияло на отрицательную динамику цен реализации электроэнергии относительно аналогичного периода 2019 года. Снижение цен в марте 2020 года составило 2% относительно марта 2019 года. В июне 2020 года падение цены составило 6% относительно июня 2019 года.</w:t>
      </w:r>
    </w:p>
    <w:p w:rsidR="00F013A7" w:rsidRDefault="00F013A7">
      <w:pPr>
        <w:pStyle w:val="ConsPlusNormal"/>
        <w:spacing w:before="220"/>
        <w:ind w:firstLine="540"/>
        <w:jc w:val="both"/>
      </w:pPr>
      <w:hyperlink r:id="rId342" w:history="1">
        <w:r>
          <w:rPr>
            <w:color w:val="0000FF"/>
          </w:rPr>
          <w:t>Постановлением</w:t>
        </w:r>
      </w:hyperlink>
      <w:r>
        <w:t xml:space="preserve"> Губернатора Московской области от 14.04.2020 N 189-ПГ утвержден Перечень системообразующих организаций Московской области, в состав которого включены все гарантирующие поставщики электрической энергии, оказывающие услуги на территории Московской области.</w:t>
      </w:r>
    </w:p>
    <w:p w:rsidR="00F013A7" w:rsidRDefault="00F013A7">
      <w:pPr>
        <w:pStyle w:val="ConsPlusNormal"/>
        <w:spacing w:before="220"/>
        <w:ind w:firstLine="540"/>
        <w:jc w:val="both"/>
      </w:pPr>
      <w:r>
        <w:t xml:space="preserve">В рамках работы Межведомственного оперативного штаба по повышению устойчивости </w:t>
      </w:r>
      <w:r>
        <w:lastRenderedPageBreak/>
        <w:t>развития экономики Московской области проводится еженедельный мониторинг компаний в сфере ТЭК, включенных в перечень системообразующих предприятий Московской области, по показателям: "Сокращение численности персонала", "Снижение выручки", "Снижение поступления денежных средств".</w:t>
      </w:r>
    </w:p>
    <w:p w:rsidR="00F013A7" w:rsidRDefault="00F013A7">
      <w:pPr>
        <w:pStyle w:val="ConsPlusNormal"/>
        <w:spacing w:before="220"/>
        <w:ind w:firstLine="540"/>
        <w:jc w:val="both"/>
      </w:pPr>
      <w:r>
        <w:t>Рост задолженности за поставленную электрическую энергию по всем категориям потребителей Московской области за первое полугодие 2020 года составил более 3 миллиардов рублей (порядка 30%), в том числе:</w:t>
      </w:r>
    </w:p>
    <w:p w:rsidR="00F013A7" w:rsidRDefault="00F013A7">
      <w:pPr>
        <w:pStyle w:val="ConsPlusNormal"/>
        <w:spacing w:before="220"/>
        <w:ind w:firstLine="540"/>
        <w:jc w:val="both"/>
      </w:pPr>
      <w:r>
        <w:t>по предприятиям промышленного сектора - 800 миллионов рублей (27%);</w:t>
      </w:r>
    </w:p>
    <w:p w:rsidR="00F013A7" w:rsidRDefault="00F013A7">
      <w:pPr>
        <w:pStyle w:val="ConsPlusNormal"/>
        <w:spacing w:before="220"/>
        <w:ind w:firstLine="540"/>
        <w:jc w:val="both"/>
      </w:pPr>
      <w:r>
        <w:t>по предприятиям жилищно-коммунального комплекса 1300 миллионов рублей (31%);</w:t>
      </w:r>
    </w:p>
    <w:p w:rsidR="00F013A7" w:rsidRDefault="00F013A7">
      <w:pPr>
        <w:pStyle w:val="ConsPlusNormal"/>
        <w:spacing w:before="220"/>
        <w:ind w:firstLine="540"/>
        <w:jc w:val="both"/>
      </w:pPr>
      <w:r>
        <w:t>население - 1200 миллионов рублей (50%).</w:t>
      </w:r>
    </w:p>
    <w:p w:rsidR="00F013A7" w:rsidRDefault="00F013A7">
      <w:pPr>
        <w:pStyle w:val="ConsPlusNormal"/>
        <w:spacing w:before="220"/>
        <w:ind w:firstLine="540"/>
        <w:jc w:val="both"/>
      </w:pPr>
      <w:r>
        <w:t>Освобождение от ответственности за неоплату жилищно-коммунальных услуг дестимулирует платежную дисциплину потребителей ЖКХ и ухудшает финансовое состояние гарантирующих поставщиков (в условиях невозможности взыскания пеней с потребителей, в адрес гарантирующих поставщиков штрафные санкции за несвоевременную оплату продолжают начисляться).</w:t>
      </w:r>
    </w:p>
    <w:p w:rsidR="00F013A7" w:rsidRDefault="00F013A7">
      <w:pPr>
        <w:pStyle w:val="ConsPlusNormal"/>
        <w:spacing w:before="220"/>
        <w:ind w:firstLine="540"/>
        <w:jc w:val="both"/>
      </w:pPr>
      <w:r>
        <w:t>Ухудшение расчетов гарантирующих поставщиков с производителями электрической энергии и электросетевыми компаниями ставит под угрозу сохранение статуса субъекта оптового рынка и статуса гарантирующего поставщика, вследствие чего не минуем уход компании с рынка.";</w:t>
      </w:r>
    </w:p>
    <w:p w:rsidR="00F013A7" w:rsidRDefault="00F013A7">
      <w:pPr>
        <w:pStyle w:val="ConsPlusNormal"/>
        <w:spacing w:before="220"/>
        <w:ind w:firstLine="540"/>
        <w:jc w:val="both"/>
      </w:pPr>
      <w:hyperlink r:id="rId343" w:history="1">
        <w:r>
          <w:rPr>
            <w:color w:val="0000FF"/>
          </w:rPr>
          <w:t>подраздел 16.2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"16.2.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По состоянию на 01.01.2020 доля хозяйствующих субъектов частной формы собственности на рынке купли-продажи электрической энергии (мощности) на розничном рынке электрической энергии (мощности) составляет 96,9%.</w:t>
      </w:r>
    </w:p>
    <w:p w:rsidR="00F013A7" w:rsidRDefault="00F013A7">
      <w:pPr>
        <w:pStyle w:val="ConsPlusNormal"/>
        <w:spacing w:before="220"/>
        <w:ind w:firstLine="540"/>
        <w:jc w:val="both"/>
      </w:pPr>
      <w:r>
        <w:t>По состоянию на 01.07.2020 - 96,9%.</w:t>
      </w:r>
    </w:p>
    <w:p w:rsidR="00F013A7" w:rsidRDefault="00F013A7">
      <w:pPr>
        <w:pStyle w:val="ConsPlusNormal"/>
        <w:spacing w:before="220"/>
        <w:ind w:firstLine="540"/>
        <w:jc w:val="both"/>
      </w:pPr>
      <w:r>
        <w:t>По отношению к 01.01.2019 доля хозяйствующих субъектов частной формы собственности увеличилась на 0,1 процентных пункта, что связано с увеличением объема отпускаемой электрической энергии в целом.</w:t>
      </w:r>
    </w:p>
    <w:p w:rsidR="00F013A7" w:rsidRDefault="00F013A7">
      <w:pPr>
        <w:pStyle w:val="ConsPlusNormal"/>
        <w:spacing w:before="220"/>
        <w:ind w:firstLine="540"/>
        <w:jc w:val="both"/>
      </w:pPr>
      <w:r>
        <w:t>Основная доля потребителей находится в зоне обслуживания АО "Мосэнергосбыт" - 86,5%.</w:t>
      </w:r>
    </w:p>
    <w:p w:rsidR="00F013A7" w:rsidRDefault="00F013A7">
      <w:pPr>
        <w:pStyle w:val="ConsPlusNormal"/>
        <w:spacing w:before="220"/>
        <w:ind w:firstLine="540"/>
        <w:jc w:val="both"/>
      </w:pPr>
      <w:r>
        <w:t>На основании постановления Администрации городского округа Ивантеевка Московской области от 28.08.2019 N 660 "О приватизации муниципального унитарного предприятия "Ивантеевские Электросети", в Единый государственный реестр юридических лиц 03.09.2019 внесена запись о начале процедуры реорганизации юридического лица в форме преобразования за государственным регистрационным номером 2195050187055.</w:t>
      </w:r>
    </w:p>
    <w:p w:rsidR="00F013A7" w:rsidRDefault="00F013A7">
      <w:pPr>
        <w:pStyle w:val="ConsPlusNormal"/>
        <w:spacing w:before="220"/>
        <w:ind w:firstLine="540"/>
        <w:jc w:val="both"/>
      </w:pPr>
      <w:r>
        <w:t>С 04.03.2020 муниципальное унитарное предприятие "Ивантеевские Электросети" прекратило деятельность юридического лица путем реорганизации в форме преобразования в Акционерное общество "Ивантеевская Энергосбытовая Компания".</w:t>
      </w:r>
    </w:p>
    <w:p w:rsidR="00F013A7" w:rsidRDefault="00F013A7">
      <w:pPr>
        <w:pStyle w:val="ConsPlusNormal"/>
        <w:spacing w:before="220"/>
        <w:ind w:firstLine="540"/>
        <w:jc w:val="both"/>
      </w:pPr>
      <w:r>
        <w:t xml:space="preserve">В соответствии с решением Наблюдательного совета Ассоциации "НП Совет рынка" от 26.02.2020 N 4/2020 АО "Красногорскэнергосбыт" (компания с долей участия муниципального </w:t>
      </w:r>
      <w:r>
        <w:lastRenderedPageBreak/>
        <w:t>образования Московской области) лишено статуса субъекта оптового рынка электрической энергии и мощности, исключено из реестра субъектов оптового рынка и в отношении АО "Красногорскэнергосбыт" прекращена поставка (покупка) электрической энергии на оптовом рынке в группе (группах) точек поставки, соответствующей зоне его деятельности на розничном рынке в качестве гарантирующего поставщика.</w:t>
      </w:r>
    </w:p>
    <w:p w:rsidR="00F013A7" w:rsidRDefault="00F013A7">
      <w:pPr>
        <w:pStyle w:val="ConsPlusNormal"/>
        <w:spacing w:before="220"/>
        <w:ind w:firstLine="540"/>
        <w:jc w:val="both"/>
      </w:pPr>
      <w:r>
        <w:t>В соответствии с приказом Министерства энергетики Российской Федерации от 20.03.2020 N 211 статус гарантирующего поставщика электрической энергии в зоне деятельности АО "Красногорскэнергосбыт" с 01.04.2020 присвоен сетевой компании ПАО "МОЭСК".</w:t>
      </w:r>
    </w:p>
    <w:p w:rsidR="00F013A7" w:rsidRDefault="00F013A7">
      <w:pPr>
        <w:pStyle w:val="ConsPlusNormal"/>
        <w:spacing w:before="220"/>
        <w:ind w:firstLine="540"/>
        <w:jc w:val="both"/>
      </w:pPr>
      <w:r>
        <w:t>Определением Арбитражного суда Московской области от 10.03.2020 по делу N А41-10183/2020 заявление АО "Красногорскэнергосбыт" о признании его несостоятельным (банкротом) принято к производству.";</w:t>
      </w:r>
    </w:p>
    <w:p w:rsidR="00F013A7" w:rsidRDefault="00F013A7">
      <w:pPr>
        <w:pStyle w:val="ConsPlusNormal"/>
        <w:spacing w:before="220"/>
        <w:ind w:firstLine="540"/>
        <w:jc w:val="both"/>
      </w:pPr>
      <w:hyperlink r:id="rId344" w:history="1">
        <w:r>
          <w:rPr>
            <w:color w:val="0000FF"/>
          </w:rPr>
          <w:t>подраздел 16.3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"16.3.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При определении оценки состояния конкурентной среды бизнес-объединениями и потребителями необходимо учитывать, что на формирование мнения решающее влияние оказывают федеральные, а не региональный факторы.</w:t>
      </w:r>
    </w:p>
    <w:p w:rsidR="00F013A7" w:rsidRDefault="00F013A7">
      <w:pPr>
        <w:pStyle w:val="ConsPlusNormal"/>
        <w:spacing w:before="220"/>
        <w:ind w:firstLine="540"/>
        <w:jc w:val="both"/>
      </w:pPr>
      <w:r>
        <w:t>В первую очередь, ограничения по выбору поставщика и изменение договорных условий поставки электрической энергии и связанных с ней услуг (в настоящее время это возможно только с для крупных потребителей при выходе на оптовой рынок).</w:t>
      </w:r>
    </w:p>
    <w:p w:rsidR="00F013A7" w:rsidRDefault="00F013A7">
      <w:pPr>
        <w:pStyle w:val="ConsPlusNormal"/>
        <w:spacing w:before="220"/>
        <w:ind w:firstLine="540"/>
        <w:jc w:val="both"/>
      </w:pPr>
      <w:r>
        <w:t>Таким образом, результаты исследования предпринимательского климата и конкурентной среды в конкретном субъекте Российской Федерации нельзя рассматривать в отрыве от общеэкономических процессов в Российской Федерации, потому что базовые условия деловой активности находятся, в большей части, не в сфере влияния Правительства Московской области.</w:t>
      </w:r>
    </w:p>
    <w:p w:rsidR="00F013A7" w:rsidRDefault="00F013A7">
      <w:pPr>
        <w:pStyle w:val="ConsPlusNormal"/>
        <w:spacing w:before="220"/>
        <w:ind w:firstLine="540"/>
        <w:jc w:val="both"/>
      </w:pPr>
      <w:r>
        <w:t>Состояние конкурентной среды оценивается хозяйствующими субъектами как достаточно напряженное - более половины (55%) предпринимателей считает, что они живут в условиях высокой и очень высокой конкуренции.</w:t>
      </w:r>
    </w:p>
    <w:p w:rsidR="00F013A7" w:rsidRDefault="00F013A7">
      <w:pPr>
        <w:pStyle w:val="ConsPlusNormal"/>
        <w:spacing w:before="220"/>
        <w:ind w:firstLine="540"/>
        <w:jc w:val="both"/>
      </w:pPr>
      <w:r>
        <w:t>Количество организаций, оказывающих услуги по передаче электрической энергии на территории Московской области целом удовлетворяет потребности населения муниципальных образований Московской области (75% опрошенных потребителей считают, что количество данных организаций достаточно или даже много).</w:t>
      </w:r>
    </w:p>
    <w:p w:rsidR="00F013A7" w:rsidRDefault="00F013A7">
      <w:pPr>
        <w:pStyle w:val="ConsPlusNormal"/>
        <w:spacing w:before="220"/>
        <w:ind w:firstLine="540"/>
        <w:jc w:val="both"/>
      </w:pPr>
      <w:r>
        <w:t>Уровень удовлетворенности качеством оказания услуг коммерческими организациями по передаче электрической энергии составил 79%. Доля неудовлетворенных потребителей составляет 20%.</w:t>
      </w:r>
    </w:p>
    <w:p w:rsidR="00F013A7" w:rsidRDefault="00F013A7">
      <w:pPr>
        <w:pStyle w:val="ConsPlusNormal"/>
        <w:spacing w:before="220"/>
        <w:ind w:firstLine="540"/>
        <w:jc w:val="both"/>
      </w:pPr>
      <w:r>
        <w:t>По оценке Ассоциации гарантирующих поставщиков и энергосбытовых компаний объем полезного отпуска потребителей электрической энергии в Московской области, не относящихся к населению и приравненным к нему категориям потребителей, которые сделали свой выбор в пользу самостоятельного планирования потребления и приобретают электрическую энергию (мощность) на оптовом рынке, составляет более 30%, что показывает достаточное развитие конкурентной среды в Московской области и недискриминационность выхода на оптовый рынок.</w:t>
      </w:r>
    </w:p>
    <w:p w:rsidR="00F013A7" w:rsidRDefault="00F013A7">
      <w:pPr>
        <w:pStyle w:val="ConsPlusNormal"/>
        <w:spacing w:before="220"/>
        <w:ind w:firstLine="540"/>
        <w:jc w:val="both"/>
      </w:pPr>
      <w:r>
        <w:t xml:space="preserve">Вопрос повышения клиентоориентированности в современных условиях становится приоритетным для компаний. В режиме перехода Российской Федерации на цифровую экономику, среди энергосбытовых компаний - гарантирующих поставщиков ведется работа по </w:t>
      </w:r>
      <w:r>
        <w:lastRenderedPageBreak/>
        <w:t>цифровизации энергосбытового бизнеса - создание личных кабинетов потребителей на сайтах энергосбытовых компаний, оптимизация работы колл-центров, внедрение сервисов оплаты услуг.</w:t>
      </w:r>
    </w:p>
    <w:p w:rsidR="00F013A7" w:rsidRDefault="00F013A7">
      <w:pPr>
        <w:pStyle w:val="ConsPlusNormal"/>
        <w:spacing w:before="220"/>
        <w:ind w:firstLine="540"/>
        <w:jc w:val="both"/>
      </w:pPr>
      <w:r>
        <w:t>Одной из основных задач, стоящих перед гарантирующими поставщиками, осуществляющими деятельность в Московской области, является предоставление абонентам возможности получать весь комплекс обслуживания дистанционно.</w:t>
      </w:r>
    </w:p>
    <w:p w:rsidR="00F013A7" w:rsidRDefault="00F013A7">
      <w:pPr>
        <w:pStyle w:val="ConsPlusNormal"/>
        <w:spacing w:before="220"/>
        <w:ind w:firstLine="540"/>
        <w:jc w:val="both"/>
      </w:pPr>
      <w:r>
        <w:t>По итогам 2019 года сервис личного кабинета в АО "Мосэнергосбыт" используют 52,8% потребителей, что на 9,5 процентных пункта больше значений 2018 года.</w:t>
      </w:r>
    </w:p>
    <w:p w:rsidR="00F013A7" w:rsidRDefault="00F013A7">
      <w:pPr>
        <w:pStyle w:val="ConsPlusNormal"/>
        <w:spacing w:before="220"/>
        <w:ind w:firstLine="540"/>
        <w:jc w:val="both"/>
      </w:pPr>
      <w:r>
        <w:t>В среднем по всем гарантирующим поставщикам электрической энергии в 2019 году увеличение доли потребителей, использующих сервис личного кабинета клиента по отношению к 2018 году составило порядка 50%.</w:t>
      </w:r>
    </w:p>
    <w:p w:rsidR="00F013A7" w:rsidRDefault="00F013A7">
      <w:pPr>
        <w:pStyle w:val="ConsPlusNormal"/>
        <w:spacing w:before="220"/>
        <w:ind w:firstLine="540"/>
        <w:jc w:val="both"/>
      </w:pPr>
      <w:r>
        <w:t>Доля потребителей, использующих сервис личного кабинета в 2018, - 17,5%.</w:t>
      </w:r>
    </w:p>
    <w:p w:rsidR="00F013A7" w:rsidRDefault="00F013A7">
      <w:pPr>
        <w:pStyle w:val="ConsPlusNormal"/>
        <w:spacing w:before="220"/>
        <w:ind w:firstLine="540"/>
        <w:jc w:val="both"/>
      </w:pPr>
      <w:r>
        <w:t>Доля потребителей, использующих сервис личного кабинета в 2019, - 27,02%.</w:t>
      </w:r>
    </w:p>
    <w:p w:rsidR="00F013A7" w:rsidRDefault="00F013A7">
      <w:pPr>
        <w:pStyle w:val="ConsPlusNormal"/>
        <w:spacing w:before="220"/>
        <w:ind w:firstLine="540"/>
        <w:jc w:val="both"/>
      </w:pPr>
      <w:r>
        <w:t>В рамках взаимодействия с Правительством Московской области АО "Мосэнергосбыт" реализует и развивает проект единого расчетного центра Общества с ограниченной ответственностью "МосОблЕИРЦ" (далее - ООО "МосОблЕИРЦ").</w:t>
      </w:r>
    </w:p>
    <w:p w:rsidR="00F013A7" w:rsidRDefault="00F013A7">
      <w:pPr>
        <w:pStyle w:val="ConsPlusNormal"/>
        <w:spacing w:before="220"/>
        <w:ind w:firstLine="540"/>
        <w:jc w:val="both"/>
      </w:pPr>
      <w:r>
        <w:t>Очное обслуживание физических лиц по вопросам, связанным с расчетами за электроэнергию, осуществляется менеджерами территориальных управлений ООО "МосОблЕИРЦ", являющегося агентом АО "Мосэнергосбыт".</w:t>
      </w:r>
    </w:p>
    <w:p w:rsidR="00F013A7" w:rsidRDefault="00F013A7">
      <w:pPr>
        <w:pStyle w:val="ConsPlusNormal"/>
        <w:spacing w:before="220"/>
        <w:ind w:firstLine="540"/>
        <w:jc w:val="both"/>
      </w:pPr>
      <w:r>
        <w:t>Единым стандартом обслуживания клиентов ООО "МосОблЕИРЦ" определены и регламентированы направления удовлетворенности клиента:</w:t>
      </w:r>
    </w:p>
    <w:p w:rsidR="00F013A7" w:rsidRDefault="00F013A7">
      <w:pPr>
        <w:pStyle w:val="ConsPlusNormal"/>
        <w:spacing w:before="220"/>
        <w:ind w:firstLine="540"/>
        <w:jc w:val="both"/>
      </w:pPr>
      <w:r>
        <w:t>упрощение процедуры взаимодействия клиента и Общества;</w:t>
      </w:r>
    </w:p>
    <w:p w:rsidR="00F013A7" w:rsidRDefault="00F013A7">
      <w:pPr>
        <w:pStyle w:val="ConsPlusNormal"/>
        <w:spacing w:before="220"/>
        <w:ind w:firstLine="540"/>
        <w:jc w:val="both"/>
      </w:pPr>
      <w:r>
        <w:t>экономия времени и усилий клиента, необходимых для решения его вопросов;</w:t>
      </w:r>
    </w:p>
    <w:p w:rsidR="00F013A7" w:rsidRDefault="00F013A7">
      <w:pPr>
        <w:pStyle w:val="ConsPlusNormal"/>
        <w:spacing w:before="220"/>
        <w:ind w:firstLine="540"/>
        <w:jc w:val="both"/>
      </w:pPr>
      <w:r>
        <w:t>оптимизация затрат клиента и Общества;</w:t>
      </w:r>
    </w:p>
    <w:p w:rsidR="00F013A7" w:rsidRDefault="00F013A7">
      <w:pPr>
        <w:pStyle w:val="ConsPlusNormal"/>
        <w:spacing w:before="220"/>
        <w:ind w:firstLine="540"/>
        <w:jc w:val="both"/>
      </w:pPr>
      <w:r>
        <w:t>создание комфортных условий для клиента и доброжелательного отношения к нему.</w:t>
      </w:r>
    </w:p>
    <w:p w:rsidR="00F013A7" w:rsidRDefault="00F013A7">
      <w:pPr>
        <w:pStyle w:val="ConsPlusNormal"/>
        <w:spacing w:before="220"/>
        <w:ind w:firstLine="540"/>
        <w:jc w:val="both"/>
      </w:pPr>
      <w:r>
        <w:t>В Московской области всеми компаниями, имеющими статус гарантирующего поставщика на постоянной основе, разрабатываются и внедряются современные стандарты обслуживания клиентов, а также совершенствуется организационная структура, обеспечивающая клиентоориентированный подход к обслуживанию потребителей.";</w:t>
      </w:r>
    </w:p>
    <w:p w:rsidR="00F013A7" w:rsidRDefault="00F013A7">
      <w:pPr>
        <w:pStyle w:val="ConsPlusNormal"/>
        <w:spacing w:before="220"/>
        <w:ind w:firstLine="540"/>
        <w:jc w:val="both"/>
      </w:pPr>
      <w:hyperlink r:id="rId345" w:history="1">
        <w:r>
          <w:rPr>
            <w:color w:val="0000FF"/>
          </w:rPr>
          <w:t>подраздел 16.4</w:t>
        </w:r>
      </w:hyperlink>
      <w:r>
        <w:t xml:space="preserve"> "Характерные особенности рынка" изложить в следующей редакции:</w:t>
      </w:r>
    </w:p>
    <w:p w:rsidR="00F013A7" w:rsidRDefault="00F013A7">
      <w:pPr>
        <w:pStyle w:val="ConsPlusNormal"/>
        <w:spacing w:before="220"/>
        <w:jc w:val="center"/>
      </w:pPr>
      <w:r>
        <w:t>"16.4. Характерные особенности рынка</w:t>
      </w:r>
    </w:p>
    <w:p w:rsidR="00F013A7" w:rsidRDefault="00F013A7">
      <w:pPr>
        <w:pStyle w:val="ConsPlusNormal"/>
        <w:jc w:val="both"/>
      </w:pPr>
    </w:p>
    <w:p w:rsidR="00F013A7" w:rsidRDefault="00F013A7">
      <w:pPr>
        <w:pStyle w:val="ConsPlusNormal"/>
        <w:ind w:firstLine="540"/>
        <w:jc w:val="both"/>
      </w:pPr>
      <w:r>
        <w:t xml:space="preserve">Согласно требованиям Основных </w:t>
      </w:r>
      <w:hyperlink r:id="rId346" w:history="1">
        <w:r>
          <w:rPr>
            <w:color w:val="0000FF"/>
          </w:rPr>
          <w:t>положений</w:t>
        </w:r>
      </w:hyperlink>
      <w:r>
        <w:t>, утвержденных постановлением Правительства Российской Федерации от 04.05.2012 N 442, гарантирующий поставщик обязан поддерживать показатели финансового состояния, состав которых утвержден указанным постановлением:</w:t>
      </w:r>
    </w:p>
    <w:p w:rsidR="00F013A7" w:rsidRDefault="00F013A7">
      <w:pPr>
        <w:pStyle w:val="ConsPlusNormal"/>
        <w:spacing w:before="220"/>
        <w:ind w:firstLine="540"/>
        <w:jc w:val="both"/>
      </w:pPr>
      <w:r>
        <w:t>оборачиваемость кредиторской задолженности;</w:t>
      </w:r>
    </w:p>
    <w:p w:rsidR="00F013A7" w:rsidRDefault="00F013A7">
      <w:pPr>
        <w:pStyle w:val="ConsPlusNormal"/>
        <w:spacing w:before="220"/>
        <w:ind w:firstLine="540"/>
        <w:jc w:val="both"/>
      </w:pPr>
      <w:r>
        <w:t>доля просроченной кредиторской задолженности в общей величине кредиторской задолженности;</w:t>
      </w:r>
    </w:p>
    <w:p w:rsidR="00F013A7" w:rsidRDefault="00F013A7">
      <w:pPr>
        <w:pStyle w:val="ConsPlusNormal"/>
        <w:spacing w:before="220"/>
        <w:ind w:firstLine="540"/>
        <w:jc w:val="both"/>
      </w:pPr>
      <w:r>
        <w:t>лимит долгового покрытия.</w:t>
      </w:r>
    </w:p>
    <w:p w:rsidR="00F013A7" w:rsidRDefault="00F013A7">
      <w:pPr>
        <w:pStyle w:val="ConsPlusNormal"/>
        <w:spacing w:before="220"/>
        <w:ind w:firstLine="540"/>
        <w:jc w:val="both"/>
      </w:pPr>
      <w:r>
        <w:lastRenderedPageBreak/>
        <w:t>По результатам анализа показателей финансового состояния гарантирующих поставщиков Московской области за I квартал 2020 года отмечено:</w:t>
      </w:r>
    </w:p>
    <w:p w:rsidR="00F013A7" w:rsidRDefault="00F013A7">
      <w:pPr>
        <w:pStyle w:val="ConsPlusNormal"/>
        <w:spacing w:before="220"/>
        <w:ind w:firstLine="540"/>
        <w:jc w:val="both"/>
      </w:pPr>
      <w:r>
        <w:t>все гарантирующие поставщики Московской области получили чистую прибыль;</w:t>
      </w:r>
    </w:p>
    <w:p w:rsidR="00F013A7" w:rsidRDefault="00F013A7">
      <w:pPr>
        <w:pStyle w:val="ConsPlusNormal"/>
        <w:spacing w:before="220"/>
        <w:ind w:firstLine="540"/>
        <w:jc w:val="both"/>
      </w:pPr>
      <w:r>
        <w:t>в "красной зоне" по показателю "Доля просроченной кредиторской задолженности в общей величине кредиторской задолженности" находятся 2 организации (Муниципальное унитарное предприятия Истринского района "Объединение "Истринские Электросети" и Акционерное общество "Ивантеевская энергосбытовая компания").</w:t>
      </w:r>
    </w:p>
    <w:p w:rsidR="00F013A7" w:rsidRDefault="00F013A7">
      <w:pPr>
        <w:pStyle w:val="ConsPlusNormal"/>
        <w:spacing w:before="220"/>
        <w:ind w:firstLine="540"/>
        <w:jc w:val="both"/>
      </w:pPr>
      <w:r>
        <w:t>Вместе с тем, данный показатель имеет тенденцию к снижению относительно аналогичного периода прошлого года:</w:t>
      </w:r>
    </w:p>
    <w:p w:rsidR="00F013A7" w:rsidRDefault="00F013A7">
      <w:pPr>
        <w:pStyle w:val="ConsPlusNormal"/>
        <w:spacing w:before="220"/>
        <w:ind w:firstLine="540"/>
        <w:jc w:val="both"/>
      </w:pPr>
      <w:r>
        <w:t>по Муниципальному унитарному предприятию Истринского района "Объединение "Истринские Электросети" показатель с 36% снизился до 31,5% по Акционерному обществу "Ивантеевская энергосбытовая компания" с 23% снизился до 13%.";</w:t>
      </w:r>
    </w:p>
    <w:p w:rsidR="00F013A7" w:rsidRDefault="00F013A7">
      <w:pPr>
        <w:pStyle w:val="ConsPlusNormal"/>
        <w:spacing w:before="220"/>
        <w:ind w:firstLine="540"/>
        <w:jc w:val="both"/>
      </w:pPr>
      <w:hyperlink r:id="rId347" w:history="1">
        <w:r>
          <w:rPr>
            <w:color w:val="0000FF"/>
          </w:rPr>
          <w:t>подраздел 16.5</w:t>
        </w:r>
      </w:hyperlink>
      <w:r>
        <w:t>. "Характеристика основных административных и экономических барьеров входа на рынок" изложить в следующей редакции:</w:t>
      </w:r>
    </w:p>
    <w:p w:rsidR="00F013A7" w:rsidRDefault="00F013A7">
      <w:pPr>
        <w:pStyle w:val="ConsPlusNormal"/>
        <w:spacing w:before="220"/>
        <w:jc w:val="center"/>
      </w:pPr>
      <w:r>
        <w:t>"16.5. Характеристика основных административных</w:t>
      </w:r>
    </w:p>
    <w:p w:rsidR="00F013A7" w:rsidRDefault="00F013A7">
      <w:pPr>
        <w:pStyle w:val="ConsPlusNormal"/>
        <w:jc w:val="center"/>
      </w:pPr>
      <w:r>
        <w:t>и экономических барьеров входа на рынок</w:t>
      </w:r>
    </w:p>
    <w:p w:rsidR="00F013A7" w:rsidRDefault="00F013A7">
      <w:pPr>
        <w:pStyle w:val="ConsPlusNormal"/>
        <w:jc w:val="both"/>
      </w:pPr>
    </w:p>
    <w:p w:rsidR="00F013A7" w:rsidRDefault="00F013A7">
      <w:pPr>
        <w:pStyle w:val="ConsPlusNormal"/>
        <w:ind w:firstLine="540"/>
        <w:jc w:val="both"/>
      </w:pPr>
      <w:r>
        <w:t xml:space="preserve">Правила деятельности гарантирующих поставщиков установлены Основными </w:t>
      </w:r>
      <w:hyperlink r:id="rId348" w:history="1">
        <w:r>
          <w:rPr>
            <w:color w:val="0000FF"/>
          </w:rPr>
          <w:t>положениями</w:t>
        </w:r>
      </w:hyperlink>
      <w:r>
        <w:t>, утвержденными постановлением Правительства Российской Федерации от 04.05.2012 N 442. Гарантирующий поставщик действует в рамках определенной зоны деятельности, за пределами которой он может выступать только как энергосбытовая организация.</w:t>
      </w:r>
    </w:p>
    <w:p w:rsidR="00F013A7" w:rsidRDefault="00F013A7">
      <w:pPr>
        <w:pStyle w:val="ConsPlusNormal"/>
        <w:spacing w:before="220"/>
        <w:ind w:firstLine="540"/>
        <w:jc w:val="both"/>
      </w:pPr>
      <w:r>
        <w:t>Одной из основных проблем ведения бизнеса на рынке реализации электрической энергии является несоблюдение договорных обязательств потребителями в части несвоевременной оплаты за потребленную электрическую энергию.</w:t>
      </w:r>
    </w:p>
    <w:p w:rsidR="00F013A7" w:rsidRDefault="00F013A7">
      <w:pPr>
        <w:pStyle w:val="ConsPlusNormal"/>
        <w:spacing w:before="220"/>
        <w:ind w:firstLine="540"/>
        <w:jc w:val="both"/>
      </w:pPr>
      <w:r>
        <w:t>Наиболее уязвимая категория потребителей - потребители, ограничение режима потребления электрической энергии которых может привести к экономическим, экологическим или социальным последствиям (государственные органы, медицинские учреждения, воинские части, предприятия водоснабжения и водоотведения, иные), финансирование которых осуществляется в том числе за счет средств бюджетов Российской Федерации, Московской области, муниципальных образований Московской области.</w:t>
      </w:r>
    </w:p>
    <w:p w:rsidR="00F013A7" w:rsidRDefault="00F013A7">
      <w:pPr>
        <w:pStyle w:val="ConsPlusNormal"/>
        <w:spacing w:before="220"/>
        <w:ind w:firstLine="540"/>
        <w:jc w:val="both"/>
      </w:pPr>
      <w:r>
        <w:t xml:space="preserve">Кроме того, в соответствии с требованиями Федерального </w:t>
      </w:r>
      <w:hyperlink r:id="rId349" w:history="1">
        <w:r>
          <w:rPr>
            <w:color w:val="0000FF"/>
          </w:rPr>
          <w:t>закона</w:t>
        </w:r>
      </w:hyperlink>
      <w:r>
        <w:t xml:space="preserve"> от 27.12.2018 N 522-ФЗ "О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 с 1 июля 2020 года ответственность по установке, замене, вводу в эксплуатацию общедомовых и индивидуальных приборов учета электрической энергии в многоквартирных домах перешла к гарантирующим поставщикам, что требует значительных дополнительных расходов.</w:t>
      </w:r>
    </w:p>
    <w:p w:rsidR="00F013A7" w:rsidRDefault="00F013A7">
      <w:pPr>
        <w:pStyle w:val="ConsPlusNormal"/>
        <w:spacing w:before="220"/>
        <w:ind w:firstLine="540"/>
        <w:jc w:val="both"/>
      </w:pPr>
      <w:r>
        <w:t>Расходы, понесенные гарантирующим поставщиком для организации коммерческого учета электрической энергии (мощности) на розничных рынках, подлежат включению в состав сбытовой надбавки только в последующие периоды, в связи с чем возникают кассовые разрывы на исполнение основных обязательств гарантирующих поставщиков.</w:t>
      </w:r>
    </w:p>
    <w:p w:rsidR="00F013A7" w:rsidRDefault="00F013A7">
      <w:pPr>
        <w:pStyle w:val="ConsPlusNormal"/>
        <w:spacing w:before="220"/>
        <w:ind w:firstLine="540"/>
        <w:jc w:val="both"/>
      </w:pPr>
      <w:r>
        <w:t xml:space="preserve">В соответствии с </w:t>
      </w:r>
      <w:hyperlink r:id="rId350" w:history="1">
        <w:r>
          <w:rPr>
            <w:color w:val="0000FF"/>
          </w:rPr>
          <w:t>постановлением</w:t>
        </w:r>
      </w:hyperlink>
      <w:r>
        <w:t xml:space="preserve"> Правительства Российской Федерации от 03.04.2020 N 440 "О продлении действия разрешений и иных особенностях в отношении разрешительной деятельности в 2020 году" в срок до 01.07.2021 энергосбытовая деятельность может осуществляться без лицензии.";</w:t>
      </w:r>
    </w:p>
    <w:p w:rsidR="00F013A7" w:rsidRDefault="00F013A7">
      <w:pPr>
        <w:pStyle w:val="ConsPlusNormal"/>
        <w:spacing w:before="220"/>
        <w:ind w:firstLine="540"/>
        <w:jc w:val="both"/>
      </w:pPr>
      <w:hyperlink r:id="rId351" w:history="1">
        <w:r>
          <w:rPr>
            <w:color w:val="0000FF"/>
          </w:rPr>
          <w:t>подраздел 16.7</w:t>
        </w:r>
      </w:hyperlink>
      <w:r>
        <w:t xml:space="preserve"> "Перспективы развития рынка" изложить в следующей редакции:</w:t>
      </w:r>
    </w:p>
    <w:p w:rsidR="00F013A7" w:rsidRDefault="00F013A7">
      <w:pPr>
        <w:pStyle w:val="ConsPlusNormal"/>
        <w:spacing w:before="220"/>
        <w:jc w:val="center"/>
      </w:pPr>
      <w:r>
        <w:t>"16.7. Перспективы развития рынка</w:t>
      </w:r>
    </w:p>
    <w:p w:rsidR="00F013A7" w:rsidRDefault="00F013A7">
      <w:pPr>
        <w:pStyle w:val="ConsPlusNormal"/>
        <w:jc w:val="both"/>
      </w:pPr>
    </w:p>
    <w:p w:rsidR="00F013A7" w:rsidRDefault="00F013A7">
      <w:pPr>
        <w:pStyle w:val="ConsPlusNormal"/>
        <w:ind w:firstLine="540"/>
        <w:jc w:val="both"/>
      </w:pPr>
      <w:r>
        <w:t>Основными перспективными направлениями развития рынка являются:</w:t>
      </w:r>
    </w:p>
    <w:p w:rsidR="00F013A7" w:rsidRDefault="00F013A7">
      <w:pPr>
        <w:pStyle w:val="ConsPlusNormal"/>
        <w:spacing w:before="220"/>
        <w:ind w:firstLine="540"/>
        <w:jc w:val="both"/>
      </w:pPr>
      <w:r>
        <w:t>исключение возможностей для тарифной дискриминации; прозрачность и долгосрочность тарифного регулирования;</w:t>
      </w:r>
    </w:p>
    <w:p w:rsidR="00F013A7" w:rsidRDefault="00F013A7">
      <w:pPr>
        <w:pStyle w:val="ConsPlusNormal"/>
        <w:spacing w:before="220"/>
        <w:ind w:firstLine="540"/>
        <w:jc w:val="both"/>
      </w:pPr>
      <w:r>
        <w:t>внедрение института лицензирования энергосбытовой деятельности;</w:t>
      </w:r>
    </w:p>
    <w:p w:rsidR="00F013A7" w:rsidRDefault="00F013A7">
      <w:pPr>
        <w:pStyle w:val="ConsPlusNormal"/>
        <w:spacing w:before="220"/>
        <w:ind w:firstLine="540"/>
        <w:jc w:val="both"/>
      </w:pPr>
      <w:r>
        <w:t>перенос ответственности по установке, замене, вводу в эксплуатацию приборов учета электрической энергии с потребителей на энергосетевые и энергосбытовые компании;</w:t>
      </w:r>
    </w:p>
    <w:p w:rsidR="00F013A7" w:rsidRDefault="00F013A7">
      <w:pPr>
        <w:pStyle w:val="ConsPlusNormal"/>
        <w:spacing w:before="220"/>
        <w:ind w:firstLine="540"/>
        <w:jc w:val="both"/>
      </w:pPr>
      <w:r>
        <w:t>внедрение механизма управления спросом на электроэнергию.</w:t>
      </w:r>
    </w:p>
    <w:p w:rsidR="00F013A7" w:rsidRDefault="00F013A7">
      <w:pPr>
        <w:pStyle w:val="ConsPlusNormal"/>
        <w:spacing w:before="220"/>
        <w:ind w:firstLine="540"/>
        <w:jc w:val="both"/>
      </w:pPr>
      <w:r>
        <w:t>По оценке экспертов Ассоциации гарантирующих поставщиков и энергосбытовых компаний уровень развития конкурентных отношений в регионе соответствует действующим моделям оптового и розничного рынков.</w:t>
      </w:r>
    </w:p>
    <w:p w:rsidR="00F013A7" w:rsidRDefault="00F013A7">
      <w:pPr>
        <w:pStyle w:val="ConsPlusNormal"/>
        <w:spacing w:before="220"/>
        <w:ind w:firstLine="540"/>
        <w:jc w:val="both"/>
      </w:pPr>
      <w:r>
        <w:t>В условиях наличия различных видов перекрестного субсидирования и невозможности достижения большой экономии в стоимости электроэнергии при смене поставщика многие потребители электроэнергии, особенно те, доля электроэнергии в себестоимости продукции которых составляет менее 5%, считают трансакционные издержки (в первую очередь потерю времени) по смене поставщика неоправданными. Поскольку действующие гарантирующие поставщики стараются постоянно повышать качество своей работы, а уровень цен на розничном и оптовом рынке не различается кардинально, то потребители не имеют особого стимула к выбору иного поставщика. До момента, пока двусторонние договоры с покупателями не станут интересны крупным производителям электроэнергии (для чего требуется изменить модель оптового рынка), рывка в конкурентной среде получить не удастся.";</w:t>
      </w:r>
    </w:p>
    <w:p w:rsidR="00F013A7" w:rsidRDefault="00F013A7">
      <w:pPr>
        <w:pStyle w:val="ConsPlusNormal"/>
        <w:spacing w:before="220"/>
        <w:ind w:firstLine="540"/>
        <w:jc w:val="both"/>
      </w:pPr>
      <w:r>
        <w:t xml:space="preserve">в </w:t>
      </w:r>
      <w:hyperlink r:id="rId352" w:history="1">
        <w:r>
          <w:rPr>
            <w:color w:val="0000FF"/>
          </w:rPr>
          <w:t>подразделе 16.8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353" w:history="1">
        <w:r>
          <w:rPr>
            <w:color w:val="0000FF"/>
          </w:rPr>
          <w:t>графе 6 строки 16.8.1</w:t>
        </w:r>
      </w:hyperlink>
      <w:r>
        <w:t xml:space="preserve"> цифры "97" заменить цифрами "96,9";</w:t>
      </w:r>
    </w:p>
    <w:p w:rsidR="00F013A7" w:rsidRDefault="00F013A7">
      <w:pPr>
        <w:pStyle w:val="ConsPlusNormal"/>
        <w:spacing w:before="220"/>
        <w:ind w:firstLine="540"/>
        <w:jc w:val="both"/>
      </w:pPr>
      <w:r>
        <w:t xml:space="preserve">в </w:t>
      </w:r>
      <w:hyperlink r:id="rId354" w:history="1">
        <w:r>
          <w:rPr>
            <w:color w:val="0000FF"/>
          </w:rPr>
          <w:t>графе 7 строки 16.8.1</w:t>
        </w:r>
      </w:hyperlink>
      <w:r>
        <w:t xml:space="preserve"> цифры "98" заменить цифрами "97";</w:t>
      </w:r>
    </w:p>
    <w:p w:rsidR="00F013A7" w:rsidRDefault="00F013A7">
      <w:pPr>
        <w:pStyle w:val="ConsPlusNormal"/>
        <w:spacing w:before="220"/>
        <w:ind w:firstLine="540"/>
        <w:jc w:val="both"/>
      </w:pPr>
      <w:r>
        <w:t xml:space="preserve">в </w:t>
      </w:r>
      <w:hyperlink r:id="rId355" w:history="1">
        <w:r>
          <w:rPr>
            <w:color w:val="0000FF"/>
          </w:rPr>
          <w:t>графе 8 строки 16.8.1</w:t>
        </w:r>
      </w:hyperlink>
      <w:r>
        <w:t xml:space="preserve"> цифры "98" заменить цифрами "97";</w:t>
      </w:r>
    </w:p>
    <w:p w:rsidR="00F013A7" w:rsidRDefault="00F013A7">
      <w:pPr>
        <w:pStyle w:val="ConsPlusNormal"/>
        <w:spacing w:before="220"/>
        <w:ind w:firstLine="540"/>
        <w:jc w:val="both"/>
      </w:pPr>
      <w:r>
        <w:t xml:space="preserve">в </w:t>
      </w:r>
      <w:hyperlink r:id="rId356" w:history="1">
        <w:r>
          <w:rPr>
            <w:color w:val="0000FF"/>
          </w:rPr>
          <w:t>графе 5 строки 16.8.2</w:t>
        </w:r>
      </w:hyperlink>
      <w:r>
        <w:t xml:space="preserve"> цифры "80" заменить цифрами "82";</w:t>
      </w:r>
    </w:p>
    <w:p w:rsidR="00F013A7" w:rsidRDefault="00F013A7">
      <w:pPr>
        <w:pStyle w:val="ConsPlusNormal"/>
        <w:spacing w:before="220"/>
        <w:ind w:firstLine="540"/>
        <w:jc w:val="both"/>
      </w:pPr>
      <w:r>
        <w:t xml:space="preserve">в </w:t>
      </w:r>
      <w:hyperlink r:id="rId357" w:history="1">
        <w:r>
          <w:rPr>
            <w:color w:val="0000FF"/>
          </w:rPr>
          <w:t>графе 6 строки 16.8.2</w:t>
        </w:r>
      </w:hyperlink>
      <w:r>
        <w:t xml:space="preserve"> цифры "81" заменить цифрами "80";</w:t>
      </w:r>
    </w:p>
    <w:p w:rsidR="00F013A7" w:rsidRDefault="00F013A7">
      <w:pPr>
        <w:pStyle w:val="ConsPlusNormal"/>
        <w:spacing w:before="220"/>
        <w:ind w:firstLine="540"/>
        <w:jc w:val="both"/>
      </w:pPr>
      <w:r>
        <w:t xml:space="preserve">в </w:t>
      </w:r>
      <w:hyperlink r:id="rId358" w:history="1">
        <w:r>
          <w:rPr>
            <w:color w:val="0000FF"/>
          </w:rPr>
          <w:t>графе 7 строки 16.8.2</w:t>
        </w:r>
      </w:hyperlink>
      <w:r>
        <w:t xml:space="preserve"> цифры "85" заменить цифрами "80";</w:t>
      </w:r>
    </w:p>
    <w:p w:rsidR="00F013A7" w:rsidRDefault="00F013A7">
      <w:pPr>
        <w:pStyle w:val="ConsPlusNormal"/>
        <w:spacing w:before="220"/>
        <w:ind w:firstLine="540"/>
        <w:jc w:val="both"/>
      </w:pPr>
      <w:r>
        <w:t xml:space="preserve">в </w:t>
      </w:r>
      <w:hyperlink r:id="rId359" w:history="1">
        <w:r>
          <w:rPr>
            <w:color w:val="0000FF"/>
          </w:rPr>
          <w:t>графе 8 строки 16.8.2</w:t>
        </w:r>
      </w:hyperlink>
      <w:r>
        <w:t xml:space="preserve"> цифры "85" заменить цифрами "80";</w:t>
      </w:r>
    </w:p>
    <w:p w:rsidR="00F013A7" w:rsidRDefault="00F013A7">
      <w:pPr>
        <w:pStyle w:val="ConsPlusNormal"/>
        <w:spacing w:before="220"/>
        <w:ind w:firstLine="540"/>
        <w:jc w:val="both"/>
      </w:pPr>
      <w:r>
        <w:t xml:space="preserve">в </w:t>
      </w:r>
      <w:hyperlink r:id="rId360" w:history="1">
        <w:r>
          <w:rPr>
            <w:color w:val="0000FF"/>
          </w:rPr>
          <w:t>графе 5 строки 16.8.3</w:t>
        </w:r>
      </w:hyperlink>
      <w:r>
        <w:t xml:space="preserve"> цифры "48885720" заменить цифрами "49116921";</w:t>
      </w:r>
    </w:p>
    <w:p w:rsidR="00F013A7" w:rsidRDefault="00F013A7">
      <w:pPr>
        <w:pStyle w:val="ConsPlusNormal"/>
        <w:spacing w:before="220"/>
        <w:ind w:firstLine="540"/>
        <w:jc w:val="both"/>
      </w:pPr>
      <w:r>
        <w:t xml:space="preserve">в </w:t>
      </w:r>
      <w:hyperlink r:id="rId361" w:history="1">
        <w:r>
          <w:rPr>
            <w:color w:val="0000FF"/>
          </w:rPr>
          <w:t>графе 6 строки 16.8.3</w:t>
        </w:r>
      </w:hyperlink>
      <w:r>
        <w:t xml:space="preserve"> цифры "49399020" заменить цифрами "49561709";</w:t>
      </w:r>
    </w:p>
    <w:p w:rsidR="00F013A7" w:rsidRDefault="00F013A7">
      <w:pPr>
        <w:pStyle w:val="ConsPlusNormal"/>
        <w:spacing w:before="220"/>
        <w:ind w:firstLine="540"/>
        <w:jc w:val="both"/>
      </w:pPr>
      <w:r>
        <w:t xml:space="preserve">в </w:t>
      </w:r>
      <w:hyperlink r:id="rId362" w:history="1">
        <w:r>
          <w:rPr>
            <w:color w:val="0000FF"/>
          </w:rPr>
          <w:t>графе 7 строки 16.8.3</w:t>
        </w:r>
      </w:hyperlink>
      <w:r>
        <w:t xml:space="preserve"> цифры "49917709" заменить цифрами "49829342";</w:t>
      </w:r>
    </w:p>
    <w:p w:rsidR="00F013A7" w:rsidRDefault="00F013A7">
      <w:pPr>
        <w:pStyle w:val="ConsPlusNormal"/>
        <w:spacing w:before="220"/>
        <w:ind w:firstLine="540"/>
        <w:jc w:val="both"/>
      </w:pPr>
      <w:r>
        <w:t xml:space="preserve">в </w:t>
      </w:r>
      <w:hyperlink r:id="rId363" w:history="1">
        <w:r>
          <w:rPr>
            <w:color w:val="0000FF"/>
          </w:rPr>
          <w:t>графе 8 строки 16.8.3</w:t>
        </w:r>
      </w:hyperlink>
      <w:r>
        <w:t xml:space="preserve"> цифры "50441845" заменить цифрами "50218011";</w:t>
      </w:r>
    </w:p>
    <w:p w:rsidR="00F013A7" w:rsidRDefault="00F013A7">
      <w:pPr>
        <w:pStyle w:val="ConsPlusNormal"/>
        <w:spacing w:before="220"/>
        <w:ind w:firstLine="540"/>
        <w:jc w:val="both"/>
      </w:pPr>
      <w:r>
        <w:t xml:space="preserve">в </w:t>
      </w:r>
      <w:hyperlink r:id="rId364" w:history="1">
        <w:r>
          <w:rPr>
            <w:color w:val="0000FF"/>
          </w:rPr>
          <w:t>графе 5 строки 16.8.4</w:t>
        </w:r>
      </w:hyperlink>
      <w:r>
        <w:t xml:space="preserve"> цифры "47347597" заменить цифрами "47620474";</w:t>
      </w:r>
    </w:p>
    <w:p w:rsidR="00F013A7" w:rsidRDefault="00F013A7">
      <w:pPr>
        <w:pStyle w:val="ConsPlusNormal"/>
        <w:spacing w:before="220"/>
        <w:ind w:firstLine="540"/>
        <w:jc w:val="both"/>
      </w:pPr>
      <w:r>
        <w:t xml:space="preserve">в </w:t>
      </w:r>
      <w:hyperlink r:id="rId365" w:history="1">
        <w:r>
          <w:rPr>
            <w:color w:val="0000FF"/>
          </w:rPr>
          <w:t>графе 6 строки 16.8.4</w:t>
        </w:r>
      </w:hyperlink>
      <w:r>
        <w:t xml:space="preserve"> цифры "47917049" заменить цифрами "48044387";</w:t>
      </w:r>
    </w:p>
    <w:p w:rsidR="00F013A7" w:rsidRDefault="00F013A7">
      <w:pPr>
        <w:pStyle w:val="ConsPlusNormal"/>
        <w:spacing w:before="220"/>
        <w:ind w:firstLine="540"/>
        <w:jc w:val="both"/>
      </w:pPr>
      <w:r>
        <w:lastRenderedPageBreak/>
        <w:t xml:space="preserve">в </w:t>
      </w:r>
      <w:hyperlink r:id="rId366" w:history="1">
        <w:r>
          <w:rPr>
            <w:color w:val="0000FF"/>
          </w:rPr>
          <w:t>графе 7 строки 16.8.4</w:t>
        </w:r>
      </w:hyperlink>
      <w:r>
        <w:t xml:space="preserve"> цифры "48919354" заменить цифрами "48334461";</w:t>
      </w:r>
    </w:p>
    <w:p w:rsidR="00F013A7" w:rsidRDefault="00F013A7">
      <w:pPr>
        <w:pStyle w:val="ConsPlusNormal"/>
        <w:spacing w:before="220"/>
        <w:ind w:firstLine="540"/>
        <w:jc w:val="both"/>
      </w:pPr>
      <w:r>
        <w:t xml:space="preserve">в </w:t>
      </w:r>
      <w:hyperlink r:id="rId367" w:history="1">
        <w:r>
          <w:rPr>
            <w:color w:val="0000FF"/>
          </w:rPr>
          <w:t>графе 8 строки 16.8.4</w:t>
        </w:r>
      </w:hyperlink>
      <w:r>
        <w:t xml:space="preserve"> цифры "49433007" заменить цифрами "48711471";</w:t>
      </w:r>
    </w:p>
    <w:p w:rsidR="00F013A7" w:rsidRDefault="00F013A7">
      <w:pPr>
        <w:pStyle w:val="ConsPlusNormal"/>
        <w:spacing w:before="220"/>
        <w:ind w:firstLine="540"/>
        <w:jc w:val="both"/>
      </w:pPr>
      <w:r>
        <w:t xml:space="preserve">17) в </w:t>
      </w:r>
      <w:hyperlink r:id="rId368" w:history="1">
        <w:r>
          <w:rPr>
            <w:color w:val="0000FF"/>
          </w:rPr>
          <w:t>разделе 17</w:t>
        </w:r>
      </w:hyperlink>
      <w:r>
        <w:t xml:space="preserve"> "Развитие конкуренции на рынке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F013A7" w:rsidRDefault="00F013A7">
      <w:pPr>
        <w:pStyle w:val="ConsPlusNormal"/>
        <w:spacing w:before="220"/>
        <w:ind w:firstLine="540"/>
        <w:jc w:val="both"/>
      </w:pPr>
      <w:hyperlink r:id="rId369" w:history="1">
        <w:r>
          <w:rPr>
            <w:color w:val="0000FF"/>
          </w:rPr>
          <w:t>подраздел 17.1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"17.1.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17.1.1. Общие сведения</w:t>
      </w:r>
    </w:p>
    <w:p w:rsidR="00F013A7" w:rsidRDefault="00F013A7">
      <w:pPr>
        <w:pStyle w:val="ConsPlusNormal"/>
        <w:jc w:val="both"/>
      </w:pPr>
    </w:p>
    <w:p w:rsidR="00F013A7" w:rsidRDefault="00F013A7">
      <w:pPr>
        <w:pStyle w:val="ConsPlusNormal"/>
        <w:ind w:firstLine="540"/>
        <w:jc w:val="both"/>
      </w:pPr>
      <w:r>
        <w:t xml:space="preserve">Правовые основы функционирования розничных рынков электрической энергии установлены Основными </w:t>
      </w:r>
      <w:hyperlink r:id="rId370" w:history="1">
        <w:r>
          <w:rPr>
            <w:color w:val="0000FF"/>
          </w:rPr>
          <w:t>положениями</w:t>
        </w:r>
      </w:hyperlink>
      <w:r>
        <w:t>, утвержденными постановлением Правительства Российской Федерации от 04.05.2012 N 442.</w:t>
      </w:r>
    </w:p>
    <w:p w:rsidR="00F013A7" w:rsidRDefault="00F013A7">
      <w:pPr>
        <w:pStyle w:val="ConsPlusNormal"/>
        <w:spacing w:before="220"/>
        <w:ind w:firstLine="540"/>
        <w:jc w:val="both"/>
      </w:pPr>
      <w:r>
        <w:t>Субъектами розничных рынков являются:</w:t>
      </w:r>
    </w:p>
    <w:p w:rsidR="00F013A7" w:rsidRDefault="00F013A7">
      <w:pPr>
        <w:pStyle w:val="ConsPlusNormal"/>
        <w:spacing w:before="220"/>
        <w:ind w:firstLine="540"/>
        <w:jc w:val="both"/>
      </w:pPr>
      <w:r>
        <w:t>потребители;</w:t>
      </w:r>
    </w:p>
    <w:p w:rsidR="00F013A7" w:rsidRDefault="00F013A7">
      <w:pPr>
        <w:pStyle w:val="ConsPlusNormal"/>
        <w:spacing w:before="220"/>
        <w:ind w:firstLine="540"/>
        <w:jc w:val="both"/>
      </w:pPr>
      <w:r>
        <w:t>исполнители коммунальной услуги;</w:t>
      </w:r>
    </w:p>
    <w:p w:rsidR="00F013A7" w:rsidRDefault="00F013A7">
      <w:pPr>
        <w:pStyle w:val="ConsPlusNormal"/>
        <w:spacing w:before="220"/>
        <w:ind w:firstLine="540"/>
        <w:jc w:val="both"/>
      </w:pPr>
      <w:r>
        <w:t>гарантирующие поставщики;</w:t>
      </w:r>
    </w:p>
    <w:p w:rsidR="00F013A7" w:rsidRDefault="00F013A7">
      <w:pPr>
        <w:pStyle w:val="ConsPlusNormal"/>
        <w:spacing w:before="220"/>
        <w:ind w:firstLine="540"/>
        <w:jc w:val="both"/>
      </w:pPr>
      <w:r>
        <w:t>энергосбытовые, энергоснабжающие организации;</w:t>
      </w:r>
    </w:p>
    <w:p w:rsidR="00F013A7" w:rsidRDefault="00F013A7">
      <w:pPr>
        <w:pStyle w:val="ConsPlusNormal"/>
        <w:spacing w:before="220"/>
        <w:ind w:firstLine="540"/>
        <w:jc w:val="both"/>
      </w:pPr>
      <w:r>
        <w:t>производители электрической энергии (мощности) на розничных рынках;</w:t>
      </w:r>
    </w:p>
    <w:p w:rsidR="00F013A7" w:rsidRDefault="00F013A7">
      <w:pPr>
        <w:pStyle w:val="ConsPlusNormal"/>
        <w:spacing w:before="220"/>
        <w:ind w:firstLine="540"/>
        <w:jc w:val="both"/>
      </w:pPr>
      <w:r>
        <w:t>сетевые организации;</w:t>
      </w:r>
    </w:p>
    <w:p w:rsidR="00F013A7" w:rsidRDefault="00F013A7">
      <w:pPr>
        <w:pStyle w:val="ConsPlusNormal"/>
        <w:spacing w:before="220"/>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F013A7" w:rsidRDefault="00F013A7">
      <w:pPr>
        <w:pStyle w:val="ConsPlusNormal"/>
        <w:spacing w:before="220"/>
        <w:ind w:firstLine="540"/>
        <w:jc w:val="both"/>
      </w:pPr>
      <w:r>
        <w:t>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мегаватт (далее - МВт) или равна либо превышает 25 МВт,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F013A7" w:rsidRDefault="00F013A7">
      <w:pPr>
        <w:pStyle w:val="ConsPlusNormal"/>
        <w:spacing w:before="220"/>
        <w:ind w:firstLine="540"/>
        <w:jc w:val="both"/>
      </w:pPr>
      <w:r>
        <w:t>На производителя электрической энергии (мощности) на розничном рынке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F013A7" w:rsidRDefault="00F013A7">
      <w:pPr>
        <w:pStyle w:val="ConsPlusNormal"/>
        <w:spacing w:before="220"/>
        <w:ind w:firstLine="540"/>
        <w:jc w:val="both"/>
      </w:pPr>
      <w:r>
        <w:t xml:space="preserve">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w:t>
      </w:r>
      <w:r>
        <w:lastRenderedPageBreak/>
        <w:t xml:space="preserve">оптовом рынке подтверждается </w:t>
      </w:r>
      <w:hyperlink r:id="rId371"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27.12.2010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F013A7" w:rsidRDefault="00F013A7">
      <w:pPr>
        <w:pStyle w:val="ConsPlusNormal"/>
        <w:spacing w:before="220"/>
        <w:ind w:firstLine="540"/>
        <w:jc w:val="both"/>
      </w:pPr>
      <w:r>
        <w:t>Основные функции:</w:t>
      </w:r>
    </w:p>
    <w:p w:rsidR="00F013A7" w:rsidRDefault="00F013A7">
      <w:pPr>
        <w:pStyle w:val="ConsPlusNormal"/>
        <w:spacing w:before="220"/>
        <w:ind w:firstLine="540"/>
        <w:jc w:val="both"/>
      </w:pPr>
      <w:r>
        <w:t>выработка электрической энергии и выдача ее в сеть;</w:t>
      </w:r>
    </w:p>
    <w:p w:rsidR="00F013A7" w:rsidRDefault="00F013A7">
      <w:pPr>
        <w:pStyle w:val="ConsPlusNormal"/>
        <w:spacing w:before="220"/>
        <w:ind w:firstLine="540"/>
        <w:jc w:val="both"/>
      </w:pPr>
      <w:r>
        <w:t>продажа выработанной электроэнергии гарантирующим поставщикам, энергосбытовым компаниям, конечным потребителям и сетевым организациям.</w:t>
      </w:r>
    </w:p>
    <w:p w:rsidR="00F013A7" w:rsidRDefault="00F013A7">
      <w:pPr>
        <w:pStyle w:val="ConsPlusNormal"/>
        <w:spacing w:before="220"/>
        <w:ind w:firstLine="540"/>
        <w:jc w:val="both"/>
      </w:pPr>
      <w:hyperlink r:id="rId372" w:history="1">
        <w:r>
          <w:rPr>
            <w:color w:val="0000FF"/>
          </w:rPr>
          <w:t>Стандарты</w:t>
        </w:r>
      </w:hyperlink>
      <w:r>
        <w:t xml:space="preserve"> раскрытия информации субъектами оптового и розничного рынков электрической энергии утверждены постановлением Правительства Российской Федерации от 21.01.2004 N 24 "Об утверждении стандартов раскрытия информации субъектами оптового и розничных рынков электрической энергии".</w:t>
      </w:r>
    </w:p>
    <w:p w:rsidR="00F013A7" w:rsidRDefault="00F013A7">
      <w:pPr>
        <w:pStyle w:val="ConsPlusNormal"/>
        <w:spacing w:before="220"/>
        <w:ind w:firstLine="540"/>
        <w:jc w:val="both"/>
      </w:pPr>
      <w:r>
        <w:t>На территории Московской области расположены электростанции следующих компаний:</w:t>
      </w:r>
    </w:p>
    <w:p w:rsidR="00F013A7" w:rsidRDefault="00F013A7">
      <w:pPr>
        <w:pStyle w:val="ConsPlusNormal"/>
        <w:spacing w:before="220"/>
        <w:ind w:firstLine="540"/>
        <w:jc w:val="both"/>
      </w:pPr>
      <w:r>
        <w:t>Публичного акционерного общества "Мосэнерго" (ТЭЦ-22, ТЭЦ-27, государственная районная электростанция (далее - ГРЭС) им. Классона, ТЭЦ-17 и ТЭЦ-30);</w:t>
      </w:r>
    </w:p>
    <w:p w:rsidR="00F013A7" w:rsidRDefault="00F013A7">
      <w:pPr>
        <w:pStyle w:val="ConsPlusNormal"/>
        <w:spacing w:before="220"/>
        <w:ind w:firstLine="540"/>
        <w:jc w:val="both"/>
      </w:pPr>
      <w:r>
        <w:t>Акционерного общества "Интер РАО - Электрогенерация" (Каширская ГРЭС);</w:t>
      </w:r>
    </w:p>
    <w:p w:rsidR="00F013A7" w:rsidRDefault="00F013A7">
      <w:pPr>
        <w:pStyle w:val="ConsPlusNormal"/>
        <w:spacing w:before="220"/>
        <w:ind w:firstLine="540"/>
        <w:jc w:val="both"/>
      </w:pPr>
      <w:r>
        <w:t>Публичного акционерного общества "Юнипро" (Шатурская ГРЭС);</w:t>
      </w:r>
    </w:p>
    <w:p w:rsidR="00F013A7" w:rsidRDefault="00F013A7">
      <w:pPr>
        <w:pStyle w:val="ConsPlusNormal"/>
        <w:spacing w:before="220"/>
        <w:ind w:firstLine="540"/>
        <w:jc w:val="both"/>
      </w:pPr>
      <w:r>
        <w:t>Общества с ограниченной ответственностью "Теплосервис" (ТЭЦ-6);</w:t>
      </w:r>
    </w:p>
    <w:p w:rsidR="00F013A7" w:rsidRDefault="00F013A7">
      <w:pPr>
        <w:pStyle w:val="ConsPlusNormal"/>
        <w:spacing w:before="220"/>
        <w:ind w:firstLine="540"/>
        <w:jc w:val="both"/>
      </w:pPr>
      <w:r>
        <w:t>Общества с ограниченной ответственностью "Агрокомплекс "Иванисово" (ТЭЦ-29);</w:t>
      </w:r>
    </w:p>
    <w:p w:rsidR="00F013A7" w:rsidRDefault="00F013A7">
      <w:pPr>
        <w:pStyle w:val="ConsPlusNormal"/>
        <w:spacing w:before="220"/>
        <w:ind w:firstLine="540"/>
        <w:jc w:val="both"/>
      </w:pPr>
      <w:r>
        <w:t>Акционерного общества "ГТ Энерго" (ГТ - ТЭЦ "Щелково");</w:t>
      </w:r>
    </w:p>
    <w:p w:rsidR="00F013A7" w:rsidRDefault="00F013A7">
      <w:pPr>
        <w:pStyle w:val="ConsPlusNormal"/>
        <w:spacing w:before="220"/>
        <w:ind w:firstLine="540"/>
        <w:jc w:val="both"/>
      </w:pPr>
      <w:r>
        <w:t>Акционерного общества "ОХК "УРАЛХИМ" (ТЭЦ АО "Воскресенские минеральные удобрения");</w:t>
      </w:r>
    </w:p>
    <w:p w:rsidR="00F013A7" w:rsidRDefault="00F013A7">
      <w:pPr>
        <w:pStyle w:val="ConsPlusNormal"/>
        <w:spacing w:before="220"/>
        <w:ind w:firstLine="540"/>
        <w:jc w:val="both"/>
      </w:pPr>
      <w:r>
        <w:t>Московского областного филиала Общества с ограниченной ответственностью "Мечел-Энерго" (ТЭЦ АО "Москокс");</w:t>
      </w:r>
    </w:p>
    <w:p w:rsidR="00F013A7" w:rsidRDefault="00F013A7">
      <w:pPr>
        <w:pStyle w:val="ConsPlusNormal"/>
        <w:spacing w:before="220"/>
        <w:ind w:firstLine="540"/>
        <w:jc w:val="both"/>
      </w:pPr>
      <w:r>
        <w:t>ТЭЦ Общества с ограниченной ответственностью "Энергоцентр";</w:t>
      </w:r>
    </w:p>
    <w:p w:rsidR="00F013A7" w:rsidRDefault="00F013A7">
      <w:pPr>
        <w:pStyle w:val="ConsPlusNormal"/>
        <w:spacing w:before="220"/>
        <w:ind w:firstLine="540"/>
        <w:jc w:val="both"/>
      </w:pPr>
      <w:r>
        <w:t>Акционерного общества "Мособлэнергогаз" (ГПУ-ТЭЦ Энергорайона "Томилино");</w:t>
      </w:r>
    </w:p>
    <w:p w:rsidR="00F013A7" w:rsidRDefault="00F013A7">
      <w:pPr>
        <w:pStyle w:val="ConsPlusNormal"/>
        <w:spacing w:before="220"/>
        <w:ind w:firstLine="540"/>
        <w:jc w:val="both"/>
      </w:pPr>
      <w:r>
        <w:t>Федерального государственного бюджетного учреждения "Канал имени Москвы" (Иваньковская гидроэлектростанция (ГЭС-191) и Пироговская ГЭС (ГЭС-199);</w:t>
      </w:r>
    </w:p>
    <w:p w:rsidR="00F013A7" w:rsidRDefault="00F013A7">
      <w:pPr>
        <w:pStyle w:val="ConsPlusNormal"/>
        <w:spacing w:before="220"/>
        <w:ind w:firstLine="540"/>
        <w:jc w:val="both"/>
      </w:pPr>
      <w:r>
        <w:t>гидроэлектростанции Акционерного общества "Мосводоканал";</w:t>
      </w:r>
    </w:p>
    <w:p w:rsidR="00F013A7" w:rsidRDefault="00F013A7">
      <w:pPr>
        <w:pStyle w:val="ConsPlusNormal"/>
        <w:spacing w:before="220"/>
        <w:ind w:firstLine="540"/>
        <w:jc w:val="both"/>
      </w:pPr>
      <w:r>
        <w:t>Публичного акционерного общества "РусГидро" (Загорская гидроаккумулирующая электростанция (ГАЭС-1).</w:t>
      </w:r>
    </w:p>
    <w:p w:rsidR="00F013A7" w:rsidRDefault="00F013A7">
      <w:pPr>
        <w:pStyle w:val="ConsPlusNormal"/>
        <w:spacing w:before="220"/>
        <w:ind w:firstLine="540"/>
        <w:jc w:val="both"/>
      </w:pPr>
      <w:r>
        <w:t>На розничном рынке производства электрической энергии (мощности), включая производство электрической энергии (мощности) в режиме когенерации присутствует 11 организаций.</w:t>
      </w:r>
    </w:p>
    <w:p w:rsidR="00F013A7" w:rsidRDefault="00F013A7">
      <w:pPr>
        <w:pStyle w:val="ConsPlusNormal"/>
        <w:spacing w:before="220"/>
        <w:ind w:firstLine="540"/>
        <w:jc w:val="both"/>
      </w:pPr>
      <w:r>
        <w:t xml:space="preserve">Вместе с тем, 3 из них осуществляют производство электрической энергии (мощности) исключительно на собственные нужды, две из которых с долей государственного участия 100% </w:t>
      </w:r>
      <w:r>
        <w:lastRenderedPageBreak/>
        <w:t>(Федеральное государственное бюджетное учреждение "Канал имени Москвы", Акционерное общество "Мосводоканал").</w:t>
      </w:r>
    </w:p>
    <w:p w:rsidR="00F013A7" w:rsidRDefault="00F013A7">
      <w:pPr>
        <w:pStyle w:val="ConsPlusNormal"/>
        <w:spacing w:before="220"/>
        <w:ind w:firstLine="540"/>
        <w:jc w:val="both"/>
      </w:pPr>
      <w:r>
        <w:t>Доля присутствия организаций по производству электроэнергии негосударственной формы собственности на розничном рынке составляет 100%.</w:t>
      </w:r>
    </w:p>
    <w:p w:rsidR="00F013A7" w:rsidRDefault="00F013A7">
      <w:pPr>
        <w:pStyle w:val="ConsPlusNormal"/>
        <w:jc w:val="both"/>
      </w:pPr>
    </w:p>
    <w:p w:rsidR="00F013A7" w:rsidRDefault="00F013A7">
      <w:pPr>
        <w:pStyle w:val="ConsPlusNormal"/>
        <w:jc w:val="center"/>
      </w:pPr>
      <w:r>
        <w:t>17.1.2.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Ситуация в сфере ТЭК начиная с марта 2020 года, определялась, прежде всего, эпидемиологической ситуацией, связанной с распространением новой коронавирусной инфекцией.</w:t>
      </w:r>
    </w:p>
    <w:p w:rsidR="00F013A7" w:rsidRDefault="00F013A7">
      <w:pPr>
        <w:pStyle w:val="ConsPlusNormal"/>
        <w:spacing w:before="220"/>
        <w:ind w:firstLine="540"/>
        <w:jc w:val="both"/>
      </w:pPr>
      <w:r>
        <w:t>В целях поддержки бизнеса и населения Правительством Российской Федерации были приняты и реализуются пакеты антикризисных мер, направленные, прежде всего, на поддержание доходов населения (как работающего, так и временно оставшегося без работы, семей с детьми).</w:t>
      </w:r>
    </w:p>
    <w:p w:rsidR="00F013A7" w:rsidRDefault="00F013A7">
      <w:pPr>
        <w:pStyle w:val="ConsPlusNormal"/>
        <w:spacing w:before="220"/>
        <w:ind w:firstLine="540"/>
        <w:jc w:val="both"/>
      </w:pPr>
      <w:r>
        <w:t>В целях поддержки бизнеса 10.04.2020 Губернатором Московской области утвержден План мероприятий по обеспечению устойчивого развития экономики и социальной стабильности в Московской области в 2020 году.</w:t>
      </w:r>
    </w:p>
    <w:p w:rsidR="00F013A7" w:rsidRDefault="00F013A7">
      <w:pPr>
        <w:pStyle w:val="ConsPlusNormal"/>
        <w:spacing w:before="220"/>
        <w:ind w:firstLine="540"/>
        <w:jc w:val="both"/>
      </w:pPr>
      <w:r>
        <w:t>Для бесперебойного и качественного обеспечения энергоресурсами компаниями, осуществляющими деятельность в сфере ТЭК, были созданы необходимые условия для организации эффективной работы предприятий в условиях действия мер по нераспространению коронавирусной инфекции. Было крайне важно соблюсти баланс: с одной стороны, без ущерба для производства перевести максимально возможное количество сотрудников на удаленный режим работы, с другой стороны - не нарушить непрерывный цикл деятельности стратегически важных сегментов.</w:t>
      </w:r>
    </w:p>
    <w:p w:rsidR="00F013A7" w:rsidRDefault="00F013A7">
      <w:pPr>
        <w:pStyle w:val="ConsPlusNormal"/>
        <w:spacing w:before="220"/>
        <w:ind w:firstLine="540"/>
        <w:jc w:val="both"/>
      </w:pPr>
      <w:r>
        <w:t>В период распространения коронавирусной инфекции генерирующие компании столкнулись с новыми вызовами, такими как:</w:t>
      </w:r>
    </w:p>
    <w:p w:rsidR="00F013A7" w:rsidRDefault="00F013A7">
      <w:pPr>
        <w:pStyle w:val="ConsPlusNormal"/>
        <w:spacing w:before="220"/>
        <w:ind w:firstLine="540"/>
        <w:jc w:val="both"/>
      </w:pPr>
      <w:r>
        <w:t>обеспечение здоровья сотрудников на станциях и ремонтного персонала; проведение запланированных ремонтов оборудования (их продление или перенос) в условиях срыва поставок комплектующих;</w:t>
      </w:r>
    </w:p>
    <w:p w:rsidR="00F013A7" w:rsidRDefault="00F013A7">
      <w:pPr>
        <w:pStyle w:val="ConsPlusNormal"/>
        <w:spacing w:before="220"/>
        <w:ind w:firstLine="540"/>
        <w:jc w:val="both"/>
      </w:pPr>
      <w:r>
        <w:t>обеспечение затрат на эксплуатацию электростанций в условиях снижения платежной дисциплины путем привлечения иных источников финансирования на покрытие кассовых разрывов.";</w:t>
      </w:r>
    </w:p>
    <w:p w:rsidR="00F013A7" w:rsidRDefault="00F013A7">
      <w:pPr>
        <w:pStyle w:val="ConsPlusNormal"/>
        <w:spacing w:before="220"/>
        <w:ind w:firstLine="540"/>
        <w:jc w:val="both"/>
      </w:pPr>
      <w:r>
        <w:t xml:space="preserve">в </w:t>
      </w:r>
      <w:hyperlink r:id="rId373" w:history="1">
        <w:r>
          <w:rPr>
            <w:color w:val="0000FF"/>
          </w:rPr>
          <w:t>абзаце втором подраздела 17.2</w:t>
        </w:r>
      </w:hyperlink>
      <w:r>
        <w:t xml:space="preserve"> "Доля хозяйствующих субъектов частной формы собственности на рынке" слова "Объем производства электроэнергии в регионе постоянно растет. В 2018 году объем производства составил 492208 тысяч кВтч." исключить;</w:t>
      </w:r>
    </w:p>
    <w:p w:rsidR="00F013A7" w:rsidRDefault="00F013A7">
      <w:pPr>
        <w:pStyle w:val="ConsPlusNormal"/>
        <w:spacing w:before="220"/>
        <w:ind w:firstLine="540"/>
        <w:jc w:val="both"/>
      </w:pPr>
      <w:hyperlink r:id="rId374" w:history="1">
        <w:r>
          <w:rPr>
            <w:color w:val="0000FF"/>
          </w:rPr>
          <w:t>подраздел 17.3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"17.3.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Состояние конкурентной среды оценивается хозяйствующими субъектами как умеренное - больше половины (85%) предпринимателей считает, что для сохранения рыночной позиции бизнеса необходимо регулярно (раз в год или чаще) предпринимать меры по повышению конкурентоспособности продукции, работ или услуг.</w:t>
      </w:r>
    </w:p>
    <w:p w:rsidR="00F013A7" w:rsidRDefault="00F013A7">
      <w:pPr>
        <w:pStyle w:val="ConsPlusNormal"/>
        <w:spacing w:before="220"/>
        <w:ind w:firstLine="540"/>
        <w:jc w:val="both"/>
      </w:pPr>
      <w:r>
        <w:lastRenderedPageBreak/>
        <w:t>Наиболее значимыми барьерами, препятствующими ведению полноценной предпринимательской деятельности на данном рынке услуг, являются высокие налоги (54%) и нестабильность российского законодательства, регулирующего предпринимательскую деятельность (46%).</w:t>
      </w:r>
    </w:p>
    <w:p w:rsidR="00F013A7" w:rsidRDefault="00F013A7">
      <w:pPr>
        <w:pStyle w:val="ConsPlusNormal"/>
        <w:spacing w:before="220"/>
        <w:ind w:firstLine="540"/>
        <w:jc w:val="both"/>
      </w:pPr>
      <w:r>
        <w:t>Административные барьеры, по мнению предпринимателей (67%), преодолимы при осуществлении значительных затрат.</w:t>
      </w:r>
    </w:p>
    <w:p w:rsidR="00F013A7" w:rsidRDefault="00F013A7">
      <w:pPr>
        <w:pStyle w:val="ConsPlusNormal"/>
        <w:spacing w:before="220"/>
        <w:ind w:firstLine="540"/>
        <w:jc w:val="both"/>
      </w:pPr>
      <w:r>
        <w:t>Говоря об оценке состояния конкурентной среды бизнес-объединениями и потребителями необходимо исходить из следующих аспектов.</w:t>
      </w:r>
    </w:p>
    <w:p w:rsidR="00F013A7" w:rsidRDefault="00F013A7">
      <w:pPr>
        <w:pStyle w:val="ConsPlusNormal"/>
        <w:spacing w:before="220"/>
        <w:ind w:firstLine="540"/>
        <w:jc w:val="both"/>
      </w:pPr>
      <w:r>
        <w:t>Условия для ведения бизнеса в сфере производства электроэнергии на розничном рынке определяются законодательством Российской Федерации о рынке электроэнергии и являются не более дискриминационными на территории Московской области, чем в целом в Российской Федерации.";</w:t>
      </w:r>
    </w:p>
    <w:p w:rsidR="00F013A7" w:rsidRDefault="00F013A7">
      <w:pPr>
        <w:pStyle w:val="ConsPlusNormal"/>
        <w:spacing w:before="220"/>
        <w:ind w:firstLine="540"/>
        <w:jc w:val="both"/>
      </w:pPr>
      <w:hyperlink r:id="rId375" w:history="1">
        <w:r>
          <w:rPr>
            <w:color w:val="0000FF"/>
          </w:rPr>
          <w:t>подраздел 17.4</w:t>
        </w:r>
      </w:hyperlink>
      <w:r>
        <w:t xml:space="preserve"> "Характерные особенности рынка" изложить в следующей редакции:</w:t>
      </w:r>
    </w:p>
    <w:p w:rsidR="00F013A7" w:rsidRDefault="00F013A7">
      <w:pPr>
        <w:pStyle w:val="ConsPlusNormal"/>
        <w:spacing w:before="220"/>
        <w:jc w:val="center"/>
      </w:pPr>
      <w:r>
        <w:t>"17.4. Характерные особенности рынка</w:t>
      </w:r>
    </w:p>
    <w:p w:rsidR="00F013A7" w:rsidRDefault="00F013A7">
      <w:pPr>
        <w:pStyle w:val="ConsPlusNormal"/>
        <w:jc w:val="both"/>
      </w:pPr>
    </w:p>
    <w:p w:rsidR="00F013A7" w:rsidRDefault="00F013A7">
      <w:pPr>
        <w:pStyle w:val="ConsPlusNormal"/>
        <w:ind w:firstLine="540"/>
        <w:jc w:val="both"/>
      </w:pPr>
      <w:r>
        <w:t>Условия для ведения бизнеса в сфере производства электроэнергии на розничном рынке определяются законодательством Российской Федерации о рынке электроэнергии.</w:t>
      </w:r>
    </w:p>
    <w:p w:rsidR="00F013A7" w:rsidRDefault="00F013A7">
      <w:pPr>
        <w:pStyle w:val="ConsPlusNormal"/>
        <w:spacing w:before="220"/>
        <w:ind w:firstLine="540"/>
        <w:jc w:val="both"/>
      </w:pPr>
      <w:r>
        <w:t>Энергосистема города Москвы и Московской области входит в состав Объединенной энергетической системы Центра и осуществляет электроснабжение потребителей на территории города Москвы и Московской области.</w:t>
      </w:r>
    </w:p>
    <w:p w:rsidR="00F013A7" w:rsidRDefault="00F013A7">
      <w:pPr>
        <w:pStyle w:val="ConsPlusNormal"/>
        <w:spacing w:before="220"/>
        <w:ind w:firstLine="540"/>
        <w:jc w:val="both"/>
      </w:pPr>
      <w:r>
        <w:t>Установленная мощность электростанций энергосистемы города Москвы и Московской области по состоянию на 01.01.2020 составила 16871,63 МВт, в том числе по Московской области - 6113,55 МВт.</w:t>
      </w:r>
    </w:p>
    <w:p w:rsidR="00F013A7" w:rsidRDefault="00F013A7">
      <w:pPr>
        <w:pStyle w:val="ConsPlusNormal"/>
        <w:spacing w:before="220"/>
        <w:ind w:firstLine="540"/>
        <w:jc w:val="both"/>
      </w:pPr>
      <w:r>
        <w:t>В диспетчерском отношении электростанции Московской области относятся к сферам ответственности следующих филиалов Акционерного общества "Системный оператор Единой энергетической системы" (далее - АО "СО ЕЭС"): "Объединенное диспетчерское управление энергосистемы Центра" (далее - ОДУ Центра) и "Региональное диспетчерское управление энергосистемы города Москвы и Московской области" (далее - Московское РДУ).</w:t>
      </w:r>
    </w:p>
    <w:p w:rsidR="00F013A7" w:rsidRDefault="00F013A7">
      <w:pPr>
        <w:pStyle w:val="ConsPlusNormal"/>
        <w:spacing w:before="220"/>
        <w:ind w:firstLine="540"/>
        <w:jc w:val="both"/>
      </w:pPr>
      <w:r>
        <w:t>Энергосистема Московской области, как и энергосистема города Москвы дефицитна по мощности и электроэнергии. Получение мощности из соседних энергосистем превышает выдачу в другие системы, сальдо-переток в 2017 году - 3537 МВт, в 2018 году - 4594 МВт, в 2019 году - 3403 МВт.</w:t>
      </w:r>
    </w:p>
    <w:p w:rsidR="00F013A7" w:rsidRDefault="00F013A7">
      <w:pPr>
        <w:pStyle w:val="ConsPlusNormal"/>
        <w:spacing w:before="220"/>
        <w:ind w:firstLine="540"/>
        <w:jc w:val="both"/>
      </w:pPr>
      <w:r>
        <w:t>Основными поставщиками мощности в энергосистему города Москвы и Московской области на протяжении многих лет остаются Калининская АЭС и Конаковская ГРЭС (Тверская энергосистема). Из Энергосистемы города Москвы и Московской области мощность в основном выдавалась в сеть Тульской энергосистемы.</w:t>
      </w:r>
    </w:p>
    <w:p w:rsidR="00F013A7" w:rsidRDefault="00F013A7">
      <w:pPr>
        <w:pStyle w:val="ConsPlusNormal"/>
        <w:spacing w:before="220"/>
        <w:ind w:firstLine="540"/>
        <w:jc w:val="both"/>
      </w:pPr>
      <w:r>
        <w:t>Дефицит мощности энергосистемы города Москвы и Московской области, обусловлен особенностями участия электростанций в оптовом рынке электроэнергии и мощности, так как располагаемая мощность электростанций позволяет покрыть совмещенный максимум нагрузки.</w:t>
      </w:r>
    </w:p>
    <w:p w:rsidR="00F013A7" w:rsidRDefault="00F013A7">
      <w:pPr>
        <w:pStyle w:val="ConsPlusNormal"/>
        <w:spacing w:before="220"/>
        <w:ind w:firstLine="540"/>
        <w:jc w:val="both"/>
      </w:pPr>
      <w:r>
        <w:t>Дефицит электроэнергии за период 2014-2019 годов составлял порядка 50% - 64% электропотребления.";</w:t>
      </w:r>
    </w:p>
    <w:p w:rsidR="00F013A7" w:rsidRDefault="00F013A7">
      <w:pPr>
        <w:pStyle w:val="ConsPlusNormal"/>
        <w:spacing w:before="220"/>
        <w:ind w:firstLine="540"/>
        <w:jc w:val="both"/>
      </w:pPr>
      <w:r>
        <w:t xml:space="preserve">в </w:t>
      </w:r>
      <w:hyperlink r:id="rId376" w:history="1">
        <w:r>
          <w:rPr>
            <w:color w:val="0000FF"/>
          </w:rPr>
          <w:t>подразделе 17.6</w:t>
        </w:r>
      </w:hyperlink>
      <w:r>
        <w:t xml:space="preserve"> "Меры по развитию рынка":</w:t>
      </w:r>
    </w:p>
    <w:p w:rsidR="00F013A7" w:rsidRDefault="00F013A7">
      <w:pPr>
        <w:pStyle w:val="ConsPlusNormal"/>
        <w:spacing w:before="220"/>
        <w:ind w:firstLine="540"/>
        <w:jc w:val="both"/>
      </w:pPr>
      <w:r>
        <w:lastRenderedPageBreak/>
        <w:t xml:space="preserve">в </w:t>
      </w:r>
      <w:hyperlink r:id="rId377" w:history="1">
        <w:r>
          <w:rPr>
            <w:color w:val="0000FF"/>
          </w:rPr>
          <w:t>абзаце втором</w:t>
        </w:r>
      </w:hyperlink>
      <w:r>
        <w:t xml:space="preserve"> цифры "2020-2024" заменить цифрами "2021-2025";</w:t>
      </w:r>
    </w:p>
    <w:p w:rsidR="00F013A7" w:rsidRDefault="00F013A7">
      <w:pPr>
        <w:pStyle w:val="ConsPlusNormal"/>
        <w:spacing w:before="220"/>
        <w:ind w:firstLine="540"/>
        <w:jc w:val="both"/>
      </w:pPr>
      <w:hyperlink r:id="rId378" w:history="1">
        <w:r>
          <w:rPr>
            <w:color w:val="0000FF"/>
          </w:rPr>
          <w:t>дополнить</w:t>
        </w:r>
      </w:hyperlink>
      <w:r>
        <w:t xml:space="preserve"> абзацами пятым - седьмым следующего содержания:</w:t>
      </w:r>
    </w:p>
    <w:p w:rsidR="00F013A7" w:rsidRDefault="00F013A7">
      <w:pPr>
        <w:pStyle w:val="ConsPlusNormal"/>
        <w:spacing w:before="220"/>
        <w:ind w:firstLine="540"/>
        <w:jc w:val="both"/>
      </w:pPr>
      <w:r>
        <w:t>"Компании, осуществляющие хозяйственную деятельность в сфере ТЭК, в том числе, на розничном рынке генерации электроэнергии, на сегодняшний день осуществляют деятельность в условиях, не отнесенных к сферам деятельности, наиболее пострадавших в условиях ухудшения ситуации в связи с распространением новой коронавирусной инфекции.</w:t>
      </w:r>
    </w:p>
    <w:p w:rsidR="00F013A7" w:rsidRDefault="00F013A7">
      <w:pPr>
        <w:pStyle w:val="ConsPlusNormal"/>
        <w:spacing w:before="220"/>
        <w:ind w:firstLine="540"/>
        <w:jc w:val="both"/>
      </w:pPr>
      <w:r>
        <w:t>Справочно: ключевым критерием отнесения вида экономической деятельности к наиболее пострадавшим отраслям является "приостановка деятельности в связи с введением карантинных мероприятий в целях борьбы с распространением новой коронавирусной инфекции".</w:t>
      </w:r>
    </w:p>
    <w:p w:rsidR="00F013A7" w:rsidRDefault="00F013A7">
      <w:pPr>
        <w:pStyle w:val="ConsPlusNormal"/>
        <w:spacing w:before="220"/>
        <w:ind w:firstLine="540"/>
        <w:jc w:val="both"/>
      </w:pPr>
      <w:r>
        <w:t>Компании, осуществляющие деятельность в сфере ТЭК, имеют право на использование секторальных мер поддержки.";</w:t>
      </w:r>
    </w:p>
    <w:p w:rsidR="00F013A7" w:rsidRDefault="00F013A7">
      <w:pPr>
        <w:pStyle w:val="ConsPlusNormal"/>
        <w:spacing w:before="220"/>
        <w:ind w:firstLine="540"/>
        <w:jc w:val="both"/>
      </w:pPr>
      <w:hyperlink r:id="rId379" w:history="1">
        <w:r>
          <w:rPr>
            <w:color w:val="0000FF"/>
          </w:rPr>
          <w:t>подраздел 17.7</w:t>
        </w:r>
      </w:hyperlink>
      <w:r>
        <w:t xml:space="preserve"> "Перспективы развития рынка" изложить в следующей редакции:</w:t>
      </w:r>
    </w:p>
    <w:p w:rsidR="00F013A7" w:rsidRDefault="00F013A7">
      <w:pPr>
        <w:pStyle w:val="ConsPlusNormal"/>
        <w:spacing w:before="220"/>
        <w:jc w:val="center"/>
      </w:pPr>
      <w:r>
        <w:t>"17.7. Перспективы развития рынка</w:t>
      </w:r>
    </w:p>
    <w:p w:rsidR="00F013A7" w:rsidRDefault="00F013A7">
      <w:pPr>
        <w:pStyle w:val="ConsPlusNormal"/>
        <w:jc w:val="both"/>
      </w:pPr>
    </w:p>
    <w:p w:rsidR="00F013A7" w:rsidRDefault="00F013A7">
      <w:pPr>
        <w:pStyle w:val="ConsPlusNormal"/>
        <w:ind w:firstLine="540"/>
        <w:jc w:val="both"/>
      </w:pPr>
      <w:r>
        <w:t>Основными перспективными направлениями развития рынка являются:</w:t>
      </w:r>
    </w:p>
    <w:p w:rsidR="00F013A7" w:rsidRDefault="00F013A7">
      <w:pPr>
        <w:pStyle w:val="ConsPlusNormal"/>
        <w:spacing w:before="220"/>
        <w:ind w:firstLine="540"/>
        <w:jc w:val="both"/>
      </w:pPr>
      <w:r>
        <w:t xml:space="preserve">приоритет развития генерирующих мощностей только на оптовом рынке электрической энергии (мощности), в соответствии с Энергетической </w:t>
      </w:r>
      <w:hyperlink r:id="rId380" w:history="1">
        <w:r>
          <w:rPr>
            <w:color w:val="0000FF"/>
          </w:rPr>
          <w:t>стратегией</w:t>
        </w:r>
      </w:hyperlink>
      <w:r>
        <w:t xml:space="preserve"> Российской Федерацией на период до 2035 года, утвержденной распоряжением Правительства Российской Федерации от 09.06.2020 N 1523-р;</w:t>
      </w:r>
    </w:p>
    <w:p w:rsidR="00F013A7" w:rsidRDefault="00F013A7">
      <w:pPr>
        <w:pStyle w:val="ConsPlusNormal"/>
        <w:spacing w:before="220"/>
        <w:ind w:firstLine="540"/>
        <w:jc w:val="both"/>
      </w:pPr>
      <w:r>
        <w:t>снижение избытков мощности в Единой энергетической системе России и их приведение к нормативным значениям резервов мощности, в том числе путем вывода из эксплуатации или замещения неэффективных генерирующих мощностей;</w:t>
      </w:r>
    </w:p>
    <w:p w:rsidR="00F013A7" w:rsidRDefault="00F013A7">
      <w:pPr>
        <w:pStyle w:val="ConsPlusNormal"/>
        <w:spacing w:before="220"/>
        <w:ind w:firstLine="540"/>
        <w:jc w:val="both"/>
      </w:pPr>
      <w:r>
        <w:t>внедрение механизма управления спросом на электроэнергию (повышение энергоэффективности в сфере электроэнергетики);</w:t>
      </w:r>
    </w:p>
    <w:p w:rsidR="00F013A7" w:rsidRDefault="00F013A7">
      <w:pPr>
        <w:pStyle w:val="ConsPlusNormal"/>
        <w:spacing w:before="220"/>
        <w:ind w:firstLine="540"/>
        <w:jc w:val="both"/>
      </w:pPr>
      <w:r>
        <w:t>совершенствование отраслевой системы контроля деятельности организаций электроэнергетики по подготовке и надежному прохождению объектами электроэнергетики максимумов нагрузок, в том числе снижения рисков возникновения аварий в энергосистемах.";</w:t>
      </w:r>
    </w:p>
    <w:p w:rsidR="00F013A7" w:rsidRDefault="00F013A7">
      <w:pPr>
        <w:pStyle w:val="ConsPlusNormal"/>
        <w:spacing w:before="220"/>
        <w:ind w:firstLine="540"/>
        <w:jc w:val="both"/>
      </w:pPr>
      <w:r>
        <w:t xml:space="preserve">в </w:t>
      </w:r>
      <w:hyperlink r:id="rId381" w:history="1">
        <w:r>
          <w:rPr>
            <w:color w:val="0000FF"/>
          </w:rPr>
          <w:t>подразделе 17.8</w:t>
        </w:r>
      </w:hyperlink>
      <w:r>
        <w:t xml:space="preserve"> "Ключевые показатели развития конкуренции на рынке":</w:t>
      </w:r>
    </w:p>
    <w:p w:rsidR="00F013A7" w:rsidRDefault="00F013A7">
      <w:pPr>
        <w:pStyle w:val="ConsPlusNormal"/>
        <w:spacing w:before="220"/>
        <w:ind w:firstLine="540"/>
        <w:jc w:val="both"/>
      </w:pPr>
      <w:hyperlink r:id="rId382" w:history="1">
        <w:r>
          <w:rPr>
            <w:color w:val="0000FF"/>
          </w:rPr>
          <w:t>строку 17.8.3</w:t>
        </w:r>
      </w:hyperlink>
      <w:r>
        <w:t xml:space="preserve"> признать утратившей силу;</w:t>
      </w:r>
    </w:p>
    <w:p w:rsidR="00F013A7" w:rsidRDefault="00F013A7">
      <w:pPr>
        <w:pStyle w:val="ConsPlusNormal"/>
        <w:spacing w:before="220"/>
        <w:ind w:firstLine="540"/>
        <w:jc w:val="both"/>
      </w:pPr>
      <w:r>
        <w:t xml:space="preserve">в </w:t>
      </w:r>
      <w:hyperlink r:id="rId383" w:history="1">
        <w:r>
          <w:rPr>
            <w:color w:val="0000FF"/>
          </w:rPr>
          <w:t>графе 5 строки 17.8.4</w:t>
        </w:r>
      </w:hyperlink>
      <w:r>
        <w:t xml:space="preserve"> цифры "497087" заменить цифрами "508725";</w:t>
      </w:r>
    </w:p>
    <w:p w:rsidR="00F013A7" w:rsidRDefault="00F013A7">
      <w:pPr>
        <w:pStyle w:val="ConsPlusNormal"/>
        <w:spacing w:before="220"/>
        <w:ind w:firstLine="540"/>
        <w:jc w:val="both"/>
      </w:pPr>
      <w:r>
        <w:t xml:space="preserve">18) в </w:t>
      </w:r>
      <w:hyperlink r:id="rId384" w:history="1">
        <w:r>
          <w:rPr>
            <w:color w:val="0000FF"/>
          </w:rPr>
          <w:t>разделе 18</w:t>
        </w:r>
      </w:hyperlink>
      <w:r>
        <w:t xml:space="preserve"> "Развитие конкуренции на рынке услуг по сбору и транспортированию твердых коммунальных отходов":</w:t>
      </w:r>
    </w:p>
    <w:p w:rsidR="00F013A7" w:rsidRDefault="00F013A7">
      <w:pPr>
        <w:pStyle w:val="ConsPlusNormal"/>
        <w:spacing w:before="220"/>
        <w:ind w:firstLine="540"/>
        <w:jc w:val="both"/>
      </w:pPr>
      <w:hyperlink r:id="rId385" w:history="1">
        <w:r>
          <w:rPr>
            <w:color w:val="0000FF"/>
          </w:rPr>
          <w:t>подраздел 18.1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"18.1.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18.1.1. Общие сведения</w:t>
      </w:r>
    </w:p>
    <w:p w:rsidR="00F013A7" w:rsidRDefault="00F013A7">
      <w:pPr>
        <w:pStyle w:val="ConsPlusNormal"/>
        <w:jc w:val="both"/>
      </w:pPr>
    </w:p>
    <w:p w:rsidR="00F013A7" w:rsidRDefault="00F013A7">
      <w:pPr>
        <w:pStyle w:val="ConsPlusNormal"/>
        <w:ind w:firstLine="540"/>
        <w:jc w:val="both"/>
      </w:pPr>
      <w:r>
        <w:t xml:space="preserve">Московский регион образует ежегодно 11,1 миллиона тонн твердых коммунальных отходов (далее - ТКО). При этом 90% подлежит захоронению на полигонах и только 10% образуемых </w:t>
      </w:r>
      <w:r>
        <w:lastRenderedPageBreak/>
        <w:t>отходов подвергаются утилизации.</w:t>
      </w:r>
    </w:p>
    <w:p w:rsidR="00F013A7" w:rsidRDefault="00F013A7">
      <w:pPr>
        <w:pStyle w:val="ConsPlusNormal"/>
        <w:spacing w:before="220"/>
        <w:ind w:firstLine="540"/>
        <w:jc w:val="both"/>
      </w:pPr>
      <w:r>
        <w:t>В настоящее время в Московской области действует 11 полигонов твердых бытовых отходов (далее - ТБО) (с 2013 года в связи с многочисленными нарушениями и исчерпанием емкостей закрыты 28 полигонов ТБО).</w:t>
      </w:r>
    </w:p>
    <w:p w:rsidR="00F013A7" w:rsidRDefault="00F013A7">
      <w:pPr>
        <w:pStyle w:val="ConsPlusNormal"/>
        <w:spacing w:before="220"/>
        <w:ind w:firstLine="540"/>
        <w:jc w:val="both"/>
      </w:pPr>
      <w:r>
        <w:t>В связи с чем Правительством Московской области принято решение о строительстве новых современных объектов по обращению с отходами, которые будут соответствовать всем требованиям природоохранного законодательства и санитарным нормам.</w:t>
      </w:r>
    </w:p>
    <w:p w:rsidR="00F013A7" w:rsidRDefault="00F013A7">
      <w:pPr>
        <w:pStyle w:val="ConsPlusNormal"/>
        <w:spacing w:before="220"/>
        <w:ind w:firstLine="540"/>
        <w:jc w:val="both"/>
      </w:pPr>
      <w:r>
        <w:t>Правительством Московской области разработана комплексная программа, главными задачами которой являются снижение негативного воздействия на окружающую среду объектов по обращению с отходами и снижение захоронения ТКО на 50% от общего объема образования.</w:t>
      </w:r>
    </w:p>
    <w:p w:rsidR="00F013A7" w:rsidRDefault="00F013A7">
      <w:pPr>
        <w:pStyle w:val="ConsPlusNormal"/>
        <w:spacing w:before="220"/>
        <w:ind w:firstLine="540"/>
        <w:jc w:val="both"/>
      </w:pPr>
      <w:r>
        <w:t>Особенностью проблемы сферы обращения с отходами в Московской области является ее территориальное расположение вокруг города Москвы, на территории которого захоронение отходов запрещено.</w:t>
      </w:r>
    </w:p>
    <w:p w:rsidR="00F013A7" w:rsidRDefault="00F013A7">
      <w:pPr>
        <w:pStyle w:val="ConsPlusNormal"/>
        <w:spacing w:before="220"/>
        <w:ind w:firstLine="540"/>
        <w:jc w:val="both"/>
      </w:pPr>
      <w:r>
        <w:t>В Московской области основным способом захоронения отходов производства и потребления является их захоронение на полигонах ТБО, которые практически исчерпали свой ресурс.</w:t>
      </w:r>
    </w:p>
    <w:p w:rsidR="00F013A7" w:rsidRDefault="00F013A7">
      <w:pPr>
        <w:pStyle w:val="ConsPlusNormal"/>
        <w:spacing w:before="220"/>
        <w:ind w:firstLine="540"/>
        <w:jc w:val="both"/>
      </w:pPr>
      <w:r>
        <w:t>В этой связи с 2018 года Правительством Московской области реализуется комплексная программа по созданию современных комплексов по переработке отходов (далее - КПО), как на базе действующих полигонов ТБО, так и в муниципальных образованиях Московской области, испытывающих проблемы с утилизацией отходов.</w:t>
      </w:r>
    </w:p>
    <w:p w:rsidR="00F013A7" w:rsidRDefault="00F013A7">
      <w:pPr>
        <w:pStyle w:val="ConsPlusNormal"/>
        <w:spacing w:before="220"/>
        <w:ind w:firstLine="540"/>
        <w:jc w:val="both"/>
      </w:pPr>
      <w:r>
        <w:t>С 2018 года создано восемь КПО в городских округах: Серебряные Пруды, Рошаль и Зарайск, Коломна, Егорьевск, Кашира, Сергиево-Посадский и Клин Московской области.</w:t>
      </w:r>
    </w:p>
    <w:p w:rsidR="00F013A7" w:rsidRDefault="00F013A7">
      <w:pPr>
        <w:pStyle w:val="ConsPlusNormal"/>
        <w:spacing w:before="220"/>
        <w:ind w:firstLine="540"/>
        <w:jc w:val="both"/>
      </w:pPr>
      <w:r>
        <w:t>Данные КПО включают в себя автоматизированный сортировочный комплекс, работа которого направлена на отделение полезных фракций для вторичной переработки (бумага, металл, стекло, пластик) - 20% от общего объема поступающих отходов. Зону для компостирования - 30% от общего объема поступающих отходов. Чашу для захоронения "хвостов", оставшихся после переработки - не более 50% от общего объема отходов.</w:t>
      </w:r>
    </w:p>
    <w:p w:rsidR="00F013A7" w:rsidRDefault="00F013A7">
      <w:pPr>
        <w:pStyle w:val="ConsPlusNormal"/>
        <w:spacing w:before="220"/>
        <w:ind w:firstLine="540"/>
        <w:jc w:val="both"/>
      </w:pPr>
      <w:r>
        <w:t>Кроме того, Правительством Московской области осуществляется строительство 4 заводов по термической обработке отходов с выработкой электрической энергии. Плановые сроки открытия четырех объектов - в 2022 году, с лимитом мощности 700 тысяч тонн в год. Заводы будут располагаться в городских округах Воскресенск (начаты строительные работы), Солнечногорск, Наро-Фоминский (начаты строительные работы) и Богородский.</w:t>
      </w:r>
    </w:p>
    <w:p w:rsidR="00F013A7" w:rsidRDefault="00F013A7">
      <w:pPr>
        <w:pStyle w:val="ConsPlusNormal"/>
        <w:jc w:val="both"/>
      </w:pPr>
    </w:p>
    <w:p w:rsidR="00F013A7" w:rsidRDefault="00F013A7">
      <w:pPr>
        <w:pStyle w:val="ConsPlusNormal"/>
        <w:jc w:val="center"/>
      </w:pPr>
      <w:r>
        <w:t>18.1.2.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В рамках работы операторов по сбору и транспортированию ТКО, в связи с введением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имелись проблемные вопросы в части вывоза ТКО, связанных с запаркованностью и образованием дополнительного объема отходов на контейнерных площадках, расположенных на территории Московской области.</w:t>
      </w:r>
    </w:p>
    <w:p w:rsidR="00F013A7" w:rsidRDefault="00F013A7">
      <w:pPr>
        <w:pStyle w:val="ConsPlusNormal"/>
        <w:spacing w:before="220"/>
        <w:ind w:firstLine="540"/>
        <w:jc w:val="both"/>
      </w:pPr>
      <w:r>
        <w:t>Для решения указанных проблемных вопросов на постоянной основе принимались дополнительные меры в части установки дорожных знаков, полусфер, ограждающих столбиков, обустройства дополнительных парковочных мест.</w:t>
      </w:r>
    </w:p>
    <w:p w:rsidR="00F013A7" w:rsidRDefault="00F013A7">
      <w:pPr>
        <w:pStyle w:val="ConsPlusNormal"/>
        <w:spacing w:before="220"/>
        <w:ind w:firstLine="540"/>
        <w:jc w:val="both"/>
      </w:pPr>
      <w:r>
        <w:lastRenderedPageBreak/>
        <w:t>Также велось привлечение собственников транспортных средств к административной ответственности и информирование граждан управляющими организациями и органами местного самоуправления муниципальных образований Московской области.</w:t>
      </w:r>
    </w:p>
    <w:p w:rsidR="00F013A7" w:rsidRDefault="00F013A7">
      <w:pPr>
        <w:pStyle w:val="ConsPlusNormal"/>
        <w:spacing w:before="220"/>
        <w:ind w:firstLine="540"/>
        <w:jc w:val="both"/>
      </w:pPr>
      <w:r>
        <w:t xml:space="preserve">В целях повышения оперативности выявления, актирования и ликвидации несанкционированных навалов ТКО на территории Московской области при взаимодействии операторов по сбору и транспортированию ТКО и органов местного самоуправления муниципальных образований Московской области </w:t>
      </w:r>
      <w:hyperlink r:id="rId386" w:history="1">
        <w:r>
          <w:rPr>
            <w:color w:val="0000FF"/>
          </w:rPr>
          <w:t>Распоряжением</w:t>
        </w:r>
      </w:hyperlink>
      <w:r>
        <w:t xml:space="preserve"> Министерства жилищно-коммунального хозяйства Московской области от 27.03.2020 N 136-РВ "Об утверждении Регламента выявления и устранения несанкционированных навалов твердых коммунальных отходов на территории Московской области" утвержден Регламент выявления и устранения несанкционированных навалов";</w:t>
      </w:r>
    </w:p>
    <w:p w:rsidR="00F013A7" w:rsidRDefault="00F013A7">
      <w:pPr>
        <w:pStyle w:val="ConsPlusNormal"/>
        <w:spacing w:before="220"/>
        <w:ind w:firstLine="540"/>
        <w:jc w:val="both"/>
      </w:pPr>
      <w:hyperlink r:id="rId387" w:history="1">
        <w:r>
          <w:rPr>
            <w:color w:val="0000FF"/>
          </w:rPr>
          <w:t>подраздел 18.2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"18.2.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Доля хозяйствующих субъектов частной формы собственности в сфере обращения с ТКО в части выполнения работ по транспортированию, обработке, утилизации составляет 78%. Доля организаций с государственным и муниципальным участием, осуществляющих деятельность в сфере обращения с ТКО составляет 22%.";</w:t>
      </w:r>
    </w:p>
    <w:p w:rsidR="00F013A7" w:rsidRDefault="00F013A7">
      <w:pPr>
        <w:pStyle w:val="ConsPlusNormal"/>
        <w:spacing w:before="220"/>
        <w:ind w:firstLine="540"/>
        <w:jc w:val="both"/>
      </w:pPr>
      <w:r>
        <w:t xml:space="preserve">в </w:t>
      </w:r>
      <w:hyperlink r:id="rId388" w:history="1">
        <w:r>
          <w:rPr>
            <w:color w:val="0000FF"/>
          </w:rPr>
          <w:t>подразделе 18.3</w:t>
        </w:r>
      </w:hyperlink>
      <w:r>
        <w:t xml:space="preserve"> "Оценка состояния конкурентной среды бизнес-объединениями и потребителями":</w:t>
      </w:r>
    </w:p>
    <w:p w:rsidR="00F013A7" w:rsidRDefault="00F013A7">
      <w:pPr>
        <w:pStyle w:val="ConsPlusNormal"/>
        <w:spacing w:before="220"/>
        <w:ind w:firstLine="540"/>
        <w:jc w:val="both"/>
      </w:pPr>
      <w:r>
        <w:t xml:space="preserve">в </w:t>
      </w:r>
      <w:hyperlink r:id="rId389" w:history="1">
        <w:r>
          <w:rPr>
            <w:color w:val="0000FF"/>
          </w:rPr>
          <w:t>абзаце первом</w:t>
        </w:r>
      </w:hyperlink>
      <w:r>
        <w:t xml:space="preserve"> цифры "54" заменить цифрами "63";</w:t>
      </w:r>
    </w:p>
    <w:p w:rsidR="00F013A7" w:rsidRDefault="00F013A7">
      <w:pPr>
        <w:pStyle w:val="ConsPlusNormal"/>
        <w:spacing w:before="220"/>
        <w:ind w:firstLine="540"/>
        <w:jc w:val="both"/>
      </w:pPr>
      <w:r>
        <w:t xml:space="preserve">в </w:t>
      </w:r>
      <w:hyperlink r:id="rId390" w:history="1">
        <w:r>
          <w:rPr>
            <w:color w:val="0000FF"/>
          </w:rPr>
          <w:t>абзаце втором</w:t>
        </w:r>
      </w:hyperlink>
      <w:r>
        <w:t xml:space="preserve"> цифры "47" заменить цифрами "61", цифры "40" заменить цифрами "37", цифры "27" заменить цифрами "29";</w:t>
      </w:r>
    </w:p>
    <w:p w:rsidR="00F013A7" w:rsidRDefault="00F013A7">
      <w:pPr>
        <w:pStyle w:val="ConsPlusNormal"/>
        <w:spacing w:before="220"/>
        <w:ind w:firstLine="540"/>
        <w:jc w:val="both"/>
      </w:pPr>
      <w:r>
        <w:t xml:space="preserve">в </w:t>
      </w:r>
      <w:hyperlink r:id="rId391" w:history="1">
        <w:r>
          <w:rPr>
            <w:color w:val="0000FF"/>
          </w:rPr>
          <w:t>абзаце третьем</w:t>
        </w:r>
      </w:hyperlink>
      <w:r>
        <w:t xml:space="preserve"> цифры "60" заменить цифрами "53", слова "двухлетние налоговые каникулы (53%)," исключить, слова "47%) а также упрощение процедуры подготовки и сдачи финансовой отчетности (47" заменить цифрой "61";</w:t>
      </w:r>
    </w:p>
    <w:p w:rsidR="00F013A7" w:rsidRDefault="00F013A7">
      <w:pPr>
        <w:pStyle w:val="ConsPlusNormal"/>
        <w:spacing w:before="220"/>
        <w:ind w:firstLine="540"/>
        <w:jc w:val="both"/>
      </w:pPr>
      <w:r>
        <w:t xml:space="preserve">в </w:t>
      </w:r>
      <w:hyperlink r:id="rId392" w:history="1">
        <w:r>
          <w:rPr>
            <w:color w:val="0000FF"/>
          </w:rPr>
          <w:t>абзаце четвертом</w:t>
        </w:r>
      </w:hyperlink>
      <w:r>
        <w:t xml:space="preserve"> цифры "66" заменить цифрами "67", дополнить словами "Одна треть из опрошенных потребителей удовлетворены уровнем цен на услуги организаций по вывозу ТКО (33%).";</w:t>
      </w:r>
    </w:p>
    <w:p w:rsidR="00F013A7" w:rsidRDefault="00F013A7">
      <w:pPr>
        <w:pStyle w:val="ConsPlusNormal"/>
        <w:spacing w:before="220"/>
        <w:ind w:firstLine="540"/>
        <w:jc w:val="both"/>
      </w:pPr>
      <w:r>
        <w:t xml:space="preserve">в </w:t>
      </w:r>
      <w:hyperlink r:id="rId393" w:history="1">
        <w:r>
          <w:rPr>
            <w:color w:val="0000FF"/>
          </w:rPr>
          <w:t>графе 2 строки 18.8.3 подраздела 18.8</w:t>
        </w:r>
      </w:hyperlink>
      <w:r>
        <w:t xml:space="preserve"> "Ключевые показатели развития конкуренции на рынке" после слов "муниципальных образований" дополнить словами "Московской области";</w:t>
      </w:r>
    </w:p>
    <w:p w:rsidR="00F013A7" w:rsidRDefault="00F013A7">
      <w:pPr>
        <w:pStyle w:val="ConsPlusNormal"/>
        <w:spacing w:before="220"/>
        <w:ind w:firstLine="540"/>
        <w:jc w:val="both"/>
      </w:pPr>
      <w:r>
        <w:t xml:space="preserve">19) в </w:t>
      </w:r>
      <w:hyperlink r:id="rId394" w:history="1">
        <w:r>
          <w:rPr>
            <w:color w:val="0000FF"/>
          </w:rPr>
          <w:t>разделе 19</w:t>
        </w:r>
      </w:hyperlink>
      <w:r>
        <w:t xml:space="preserve"> "Развитие конкуренции на рынке выполнения работ по содержанию и текущему ремонту общего имущества собственников помещений в многоквартирном доме":</w:t>
      </w:r>
    </w:p>
    <w:p w:rsidR="00F013A7" w:rsidRDefault="00F013A7">
      <w:pPr>
        <w:pStyle w:val="ConsPlusNormal"/>
        <w:spacing w:before="220"/>
        <w:ind w:firstLine="540"/>
        <w:jc w:val="both"/>
      </w:pPr>
      <w:hyperlink r:id="rId395" w:history="1">
        <w:r>
          <w:rPr>
            <w:color w:val="0000FF"/>
          </w:rPr>
          <w:t>подраздел 19.1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"19.1.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19.1.1. Общие сведения</w:t>
      </w:r>
    </w:p>
    <w:p w:rsidR="00F013A7" w:rsidRDefault="00F013A7">
      <w:pPr>
        <w:pStyle w:val="ConsPlusNormal"/>
        <w:jc w:val="both"/>
      </w:pPr>
    </w:p>
    <w:p w:rsidR="00F013A7" w:rsidRDefault="00F013A7">
      <w:pPr>
        <w:pStyle w:val="ConsPlusNormal"/>
        <w:ind w:firstLine="540"/>
        <w:jc w:val="both"/>
      </w:pPr>
      <w:r>
        <w:t xml:space="preserve">В Московской области на начало 2020 года 47154 МКД находились в управлении управляющих организаций. В управлении товариществ собственников жилья (далее - ТСЖ) - 1156 </w:t>
      </w:r>
      <w:r>
        <w:lastRenderedPageBreak/>
        <w:t>МКД, товариществ собственников недвижимости - 290 МКД (на конец 2019 - 46914, 1167 и 281 соответственно).</w:t>
      </w:r>
    </w:p>
    <w:p w:rsidR="00F013A7" w:rsidRDefault="00F013A7">
      <w:pPr>
        <w:pStyle w:val="ConsPlusNormal"/>
        <w:spacing w:before="220"/>
        <w:ind w:firstLine="540"/>
        <w:jc w:val="both"/>
      </w:pPr>
      <w:r>
        <w:t>Распределение жилищного фонда Московской области с учетом долей государства в управляющих организациях (далее - УО) в 2020 году следующее:</w:t>
      </w:r>
    </w:p>
    <w:p w:rsidR="00F013A7" w:rsidRDefault="00F013A7">
      <w:pPr>
        <w:pStyle w:val="ConsPlusNormal"/>
        <w:spacing w:before="220"/>
        <w:ind w:firstLine="540"/>
        <w:jc w:val="both"/>
      </w:pPr>
      <w:r>
        <w:t>частные УО 100% - 24490 МКД;</w:t>
      </w:r>
    </w:p>
    <w:p w:rsidR="00F013A7" w:rsidRDefault="00F013A7">
      <w:pPr>
        <w:pStyle w:val="ConsPlusNormal"/>
        <w:spacing w:before="220"/>
        <w:ind w:firstLine="540"/>
        <w:jc w:val="both"/>
      </w:pPr>
      <w:r>
        <w:t>УО с долей муниципальной собственности - 2515 МКД;</w:t>
      </w:r>
    </w:p>
    <w:p w:rsidR="00F013A7" w:rsidRDefault="00F013A7">
      <w:pPr>
        <w:pStyle w:val="ConsPlusNormal"/>
        <w:spacing w:before="220"/>
        <w:ind w:firstLine="540"/>
        <w:jc w:val="both"/>
      </w:pPr>
      <w:r>
        <w:t>муниципальные УО (100%) - 19855 МКД;</w:t>
      </w:r>
    </w:p>
    <w:p w:rsidR="00F013A7" w:rsidRDefault="00F013A7">
      <w:pPr>
        <w:pStyle w:val="ConsPlusNormal"/>
        <w:spacing w:before="220"/>
        <w:ind w:firstLine="540"/>
        <w:jc w:val="both"/>
      </w:pPr>
      <w:r>
        <w:t>Минобороны России - 294 МКД.</w:t>
      </w:r>
    </w:p>
    <w:p w:rsidR="00F013A7" w:rsidRDefault="00F013A7">
      <w:pPr>
        <w:pStyle w:val="ConsPlusNormal"/>
        <w:spacing w:before="220"/>
        <w:ind w:firstLine="540"/>
        <w:jc w:val="both"/>
      </w:pPr>
      <w:r>
        <w:t>Количество действующих управляющих организаций в Московской области на 01.01.2020 составляло 896, жилой фонд которых 229,5 миллиона квадратных метров.</w:t>
      </w:r>
    </w:p>
    <w:p w:rsidR="00F013A7" w:rsidRDefault="00F013A7">
      <w:pPr>
        <w:pStyle w:val="ConsPlusNormal"/>
        <w:jc w:val="both"/>
      </w:pPr>
    </w:p>
    <w:p w:rsidR="00F013A7" w:rsidRDefault="00F013A7">
      <w:pPr>
        <w:pStyle w:val="ConsPlusNormal"/>
        <w:jc w:val="center"/>
      </w:pPr>
      <w:r>
        <w:t>19.1.2.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В Московской области на 01.08.2020 - 47246 МКД. В управлении ТСЖ - 1159 МКД, товариществ собственников недвижимости - 293 МКД.</w:t>
      </w:r>
    </w:p>
    <w:p w:rsidR="00F013A7" w:rsidRDefault="00F013A7">
      <w:pPr>
        <w:pStyle w:val="ConsPlusNormal"/>
        <w:spacing w:before="220"/>
        <w:ind w:firstLine="540"/>
        <w:jc w:val="both"/>
      </w:pPr>
      <w:r>
        <w:t>Распределение жилищного фонда Московской области с учетом долей государства в управляющих организациях (далее - УО) в 2020 году следующее:</w:t>
      </w:r>
    </w:p>
    <w:p w:rsidR="00F013A7" w:rsidRDefault="00F013A7">
      <w:pPr>
        <w:pStyle w:val="ConsPlusNormal"/>
        <w:spacing w:before="220"/>
        <w:ind w:firstLine="540"/>
        <w:jc w:val="both"/>
      </w:pPr>
      <w:r>
        <w:t>частные УО 100% - 24582 МКД;</w:t>
      </w:r>
    </w:p>
    <w:p w:rsidR="00F013A7" w:rsidRDefault="00F013A7">
      <w:pPr>
        <w:pStyle w:val="ConsPlusNormal"/>
        <w:spacing w:before="220"/>
        <w:ind w:firstLine="540"/>
        <w:jc w:val="both"/>
      </w:pPr>
      <w:r>
        <w:t>УО с долей муниципальной собственности - 2515 МКД;</w:t>
      </w:r>
    </w:p>
    <w:p w:rsidR="00F013A7" w:rsidRDefault="00F013A7">
      <w:pPr>
        <w:pStyle w:val="ConsPlusNormal"/>
        <w:spacing w:before="220"/>
        <w:ind w:firstLine="540"/>
        <w:jc w:val="both"/>
      </w:pPr>
      <w:r>
        <w:t>муниципальные УО (100%) - 19856 МКД;</w:t>
      </w:r>
    </w:p>
    <w:p w:rsidR="00F013A7" w:rsidRDefault="00F013A7">
      <w:pPr>
        <w:pStyle w:val="ConsPlusNormal"/>
        <w:spacing w:before="220"/>
        <w:ind w:firstLine="540"/>
        <w:jc w:val="both"/>
      </w:pPr>
      <w:r>
        <w:t>Минобороны России - 293 МКД.</w:t>
      </w:r>
    </w:p>
    <w:p w:rsidR="00F013A7" w:rsidRDefault="00F013A7">
      <w:pPr>
        <w:pStyle w:val="ConsPlusNormal"/>
        <w:spacing w:before="220"/>
        <w:ind w:firstLine="540"/>
        <w:jc w:val="both"/>
      </w:pPr>
      <w:r>
        <w:t>За 1 полугодие 2020 года введено в эксплуатацию 92 МКД жилой фонд которых, более одного миллиона квадратных метров.</w:t>
      </w:r>
    </w:p>
    <w:p w:rsidR="00F013A7" w:rsidRDefault="00F013A7">
      <w:pPr>
        <w:pStyle w:val="ConsPlusNormal"/>
        <w:spacing w:before="220"/>
        <w:ind w:firstLine="540"/>
        <w:jc w:val="both"/>
      </w:pPr>
      <w:r>
        <w:t>Количество действующих управляющих организаций в Московской области на 01.08.2020 составляет 868 УО, жилой фонд которых 231 миллионов квадратных метров.";</w:t>
      </w:r>
    </w:p>
    <w:p w:rsidR="00F013A7" w:rsidRDefault="00F013A7">
      <w:pPr>
        <w:pStyle w:val="ConsPlusNormal"/>
        <w:spacing w:before="220"/>
        <w:ind w:firstLine="540"/>
        <w:jc w:val="both"/>
      </w:pPr>
      <w:hyperlink r:id="rId396" w:history="1">
        <w:r>
          <w:rPr>
            <w:color w:val="0000FF"/>
          </w:rPr>
          <w:t>подраздел 19.2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"19.2.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Доля хозяйствующих субъектов частной формы собственности на рынке (в общей площади помещений МКД) по состоянию на 31.12.2019 составляет 67,2%.</w:t>
      </w:r>
    </w:p>
    <w:p w:rsidR="00F013A7" w:rsidRDefault="00F013A7">
      <w:pPr>
        <w:pStyle w:val="ConsPlusNormal"/>
        <w:spacing w:before="220"/>
        <w:ind w:firstLine="540"/>
        <w:jc w:val="both"/>
      </w:pPr>
      <w:r>
        <w:t>Доля хозяйствующих субъектов частной формы собственности на рынке (в общей площади помещений МКД) по состоянию на 01.08.2020 составляет 66,6%.</w:t>
      </w:r>
    </w:p>
    <w:p w:rsidR="00F013A7" w:rsidRDefault="00F013A7">
      <w:pPr>
        <w:pStyle w:val="ConsPlusNormal"/>
        <w:spacing w:before="220"/>
        <w:ind w:firstLine="540"/>
        <w:jc w:val="both"/>
      </w:pPr>
      <w:r>
        <w:t>В целях недопущения недобросовестных организаций, предоставляющих услуги в сфере жилищно-коммунального хозяйства Московской области, и в целях повышения эффективности и прозрачности деятельности управляющих организаций на территории Московской области разработаны, утверждены и применяются на практике Стандарты по управлению МКД в Московской области.";</w:t>
      </w:r>
    </w:p>
    <w:p w:rsidR="00F013A7" w:rsidRDefault="00F013A7">
      <w:pPr>
        <w:pStyle w:val="ConsPlusNormal"/>
        <w:spacing w:before="220"/>
        <w:ind w:firstLine="540"/>
        <w:jc w:val="both"/>
      </w:pPr>
      <w:r>
        <w:lastRenderedPageBreak/>
        <w:t xml:space="preserve">в </w:t>
      </w:r>
      <w:hyperlink r:id="rId397" w:history="1">
        <w:r>
          <w:rPr>
            <w:color w:val="0000FF"/>
          </w:rPr>
          <w:t>подразделе 19.3</w:t>
        </w:r>
      </w:hyperlink>
      <w:r>
        <w:t xml:space="preserve"> "Оценка состояния конкурентной среды бизнес-объединениями и потребителями":</w:t>
      </w:r>
    </w:p>
    <w:p w:rsidR="00F013A7" w:rsidRDefault="00F013A7">
      <w:pPr>
        <w:pStyle w:val="ConsPlusNormal"/>
        <w:spacing w:before="220"/>
        <w:ind w:firstLine="540"/>
        <w:jc w:val="both"/>
      </w:pPr>
      <w:r>
        <w:t xml:space="preserve">в </w:t>
      </w:r>
      <w:hyperlink r:id="rId398" w:history="1">
        <w:r>
          <w:rPr>
            <w:color w:val="0000FF"/>
          </w:rPr>
          <w:t>абзаце первом</w:t>
        </w:r>
      </w:hyperlink>
      <w:r>
        <w:t xml:space="preserve"> цифры "37" заменить цифрами "45", цифры "35" заменить цифрами "29";</w:t>
      </w:r>
    </w:p>
    <w:p w:rsidR="00F013A7" w:rsidRDefault="00F013A7">
      <w:pPr>
        <w:pStyle w:val="ConsPlusNormal"/>
        <w:spacing w:before="220"/>
        <w:ind w:firstLine="540"/>
        <w:jc w:val="both"/>
      </w:pPr>
      <w:r>
        <w:t xml:space="preserve">в </w:t>
      </w:r>
      <w:hyperlink r:id="rId399" w:history="1">
        <w:r>
          <w:rPr>
            <w:color w:val="0000FF"/>
          </w:rPr>
          <w:t>абзаце втором</w:t>
        </w:r>
      </w:hyperlink>
      <w:r>
        <w:t xml:space="preserve"> цифры "53" заменить цифрами "44";</w:t>
      </w:r>
    </w:p>
    <w:p w:rsidR="00F013A7" w:rsidRDefault="00F013A7">
      <w:pPr>
        <w:pStyle w:val="ConsPlusNormal"/>
        <w:spacing w:before="220"/>
        <w:ind w:firstLine="540"/>
        <w:jc w:val="both"/>
      </w:pPr>
      <w:r>
        <w:t xml:space="preserve">в </w:t>
      </w:r>
      <w:hyperlink r:id="rId400" w:history="1">
        <w:r>
          <w:rPr>
            <w:color w:val="0000FF"/>
          </w:rPr>
          <w:t>абзаце третьем</w:t>
        </w:r>
      </w:hyperlink>
      <w:r>
        <w:t xml:space="preserve"> цифры "55" заменить цифрами "47", цифры "58" заменить цифрами "76";</w:t>
      </w:r>
    </w:p>
    <w:p w:rsidR="00F013A7" w:rsidRDefault="00F013A7">
      <w:pPr>
        <w:pStyle w:val="ConsPlusNormal"/>
        <w:spacing w:before="220"/>
        <w:ind w:firstLine="540"/>
        <w:jc w:val="both"/>
      </w:pPr>
      <w:r>
        <w:t xml:space="preserve">в </w:t>
      </w:r>
      <w:hyperlink r:id="rId401" w:history="1">
        <w:r>
          <w:rPr>
            <w:color w:val="0000FF"/>
          </w:rPr>
          <w:t>абзаце четвертом</w:t>
        </w:r>
      </w:hyperlink>
      <w:r>
        <w:t xml:space="preserve"> цифры "74" заменить цифрами "77";</w:t>
      </w:r>
    </w:p>
    <w:p w:rsidR="00F013A7" w:rsidRDefault="00F013A7">
      <w:pPr>
        <w:pStyle w:val="ConsPlusNormal"/>
        <w:spacing w:before="220"/>
        <w:ind w:firstLine="540"/>
        <w:jc w:val="both"/>
      </w:pPr>
      <w:hyperlink r:id="rId402" w:history="1">
        <w:r>
          <w:rPr>
            <w:color w:val="0000FF"/>
          </w:rPr>
          <w:t>дополнить</w:t>
        </w:r>
      </w:hyperlink>
      <w:r>
        <w:t xml:space="preserve"> абзацем пятым следующего содержания:</w:t>
      </w:r>
    </w:p>
    <w:p w:rsidR="00F013A7" w:rsidRDefault="00F013A7">
      <w:pPr>
        <w:pStyle w:val="ConsPlusNormal"/>
        <w:spacing w:before="220"/>
        <w:ind w:firstLine="540"/>
        <w:jc w:val="both"/>
      </w:pPr>
      <w:r>
        <w:t>"60% опрошенных потребителей удовлетворены качеством услуг, осуществляющих управление в МКД.";</w:t>
      </w:r>
    </w:p>
    <w:p w:rsidR="00F013A7" w:rsidRDefault="00F013A7">
      <w:pPr>
        <w:pStyle w:val="ConsPlusNormal"/>
        <w:spacing w:before="220"/>
        <w:ind w:firstLine="540"/>
        <w:jc w:val="both"/>
      </w:pPr>
      <w:r>
        <w:t xml:space="preserve">в </w:t>
      </w:r>
      <w:hyperlink r:id="rId403" w:history="1">
        <w:r>
          <w:rPr>
            <w:color w:val="0000FF"/>
          </w:rPr>
          <w:t>подразделе 19.4</w:t>
        </w:r>
      </w:hyperlink>
      <w:r>
        <w:t xml:space="preserve"> "Характерные особенности рынка":</w:t>
      </w:r>
    </w:p>
    <w:p w:rsidR="00F013A7" w:rsidRDefault="00F013A7">
      <w:pPr>
        <w:pStyle w:val="ConsPlusNormal"/>
        <w:spacing w:before="220"/>
        <w:ind w:firstLine="540"/>
        <w:jc w:val="both"/>
      </w:pPr>
      <w:r>
        <w:t xml:space="preserve">в </w:t>
      </w:r>
      <w:hyperlink r:id="rId404" w:history="1">
        <w:r>
          <w:rPr>
            <w:color w:val="0000FF"/>
          </w:rPr>
          <w:t>абзаце первом</w:t>
        </w:r>
      </w:hyperlink>
      <w:r>
        <w:t xml:space="preserve"> слова "Согласно существующей практике, частные компании должны получать лицензию на оказание соответствующих услуг, а также участвовать в торгах на получение права управления МКД. При этом ФАС России отмечается значительное (но постоянно сокращающееся) количество жалоб в части нарушения порядка проведения торгов." исключить;</w:t>
      </w:r>
    </w:p>
    <w:p w:rsidR="00F013A7" w:rsidRDefault="00F013A7">
      <w:pPr>
        <w:pStyle w:val="ConsPlusNormal"/>
        <w:spacing w:before="220"/>
        <w:ind w:firstLine="540"/>
        <w:jc w:val="both"/>
      </w:pPr>
      <w:r>
        <w:t xml:space="preserve">в </w:t>
      </w:r>
      <w:hyperlink r:id="rId405" w:history="1">
        <w:r>
          <w:rPr>
            <w:color w:val="0000FF"/>
          </w:rPr>
          <w:t>абзаце втором</w:t>
        </w:r>
      </w:hyperlink>
      <w:r>
        <w:t xml:space="preserve"> слово "отсутствие" заменить словами "несоблюдение";</w:t>
      </w:r>
    </w:p>
    <w:p w:rsidR="00F013A7" w:rsidRDefault="00F013A7">
      <w:pPr>
        <w:pStyle w:val="ConsPlusNormal"/>
        <w:spacing w:before="220"/>
        <w:ind w:firstLine="540"/>
        <w:jc w:val="both"/>
      </w:pPr>
      <w:r>
        <w:t xml:space="preserve">в </w:t>
      </w:r>
      <w:hyperlink r:id="rId406" w:history="1">
        <w:r>
          <w:rPr>
            <w:color w:val="0000FF"/>
          </w:rPr>
          <w:t>подразделе 19.5</w:t>
        </w:r>
      </w:hyperlink>
      <w:r>
        <w:t xml:space="preserve"> "Характеристика основных административных и экономических барьеров входа на рынок":</w:t>
      </w:r>
    </w:p>
    <w:p w:rsidR="00F013A7" w:rsidRDefault="00F013A7">
      <w:pPr>
        <w:pStyle w:val="ConsPlusNormal"/>
        <w:spacing w:before="220"/>
        <w:ind w:firstLine="540"/>
        <w:jc w:val="both"/>
      </w:pPr>
      <w:r>
        <w:t xml:space="preserve">в </w:t>
      </w:r>
      <w:hyperlink r:id="rId407" w:history="1">
        <w:r>
          <w:rPr>
            <w:color w:val="0000FF"/>
          </w:rPr>
          <w:t>абзаце третьем</w:t>
        </w:r>
      </w:hyperlink>
      <w:r>
        <w:t xml:space="preserve"> слово "отсутствие" заменить словами "несоблюдение";</w:t>
      </w:r>
    </w:p>
    <w:p w:rsidR="00F013A7" w:rsidRDefault="00F013A7">
      <w:pPr>
        <w:pStyle w:val="ConsPlusNormal"/>
        <w:spacing w:before="220"/>
        <w:ind w:firstLine="540"/>
        <w:jc w:val="both"/>
      </w:pPr>
      <w:hyperlink r:id="rId408" w:history="1">
        <w:r>
          <w:rPr>
            <w:color w:val="0000FF"/>
          </w:rPr>
          <w:t>абзац седьмой</w:t>
        </w:r>
      </w:hyperlink>
      <w:r>
        <w:t xml:space="preserve"> исключить;</w:t>
      </w:r>
    </w:p>
    <w:p w:rsidR="00F013A7" w:rsidRDefault="00F013A7">
      <w:pPr>
        <w:pStyle w:val="ConsPlusNormal"/>
        <w:spacing w:before="220"/>
        <w:ind w:firstLine="540"/>
        <w:jc w:val="both"/>
      </w:pPr>
      <w:hyperlink r:id="rId409" w:history="1">
        <w:r>
          <w:rPr>
            <w:color w:val="0000FF"/>
          </w:rPr>
          <w:t>подраздел 19.6</w:t>
        </w:r>
      </w:hyperlink>
      <w:r>
        <w:t xml:space="preserve"> "Меры по развитию рынка" изложить в следующей редакции:</w:t>
      </w:r>
    </w:p>
    <w:p w:rsidR="00F013A7" w:rsidRDefault="00F013A7">
      <w:pPr>
        <w:pStyle w:val="ConsPlusNormal"/>
        <w:spacing w:before="220"/>
        <w:jc w:val="center"/>
      </w:pPr>
      <w:r>
        <w:t>"19.6. Меры по развитию рынка</w:t>
      </w:r>
    </w:p>
    <w:p w:rsidR="00F013A7" w:rsidRDefault="00F013A7">
      <w:pPr>
        <w:pStyle w:val="ConsPlusNormal"/>
        <w:jc w:val="both"/>
      </w:pPr>
    </w:p>
    <w:p w:rsidR="00F013A7" w:rsidRDefault="00F013A7">
      <w:pPr>
        <w:pStyle w:val="ConsPlusNormal"/>
        <w:ind w:firstLine="540"/>
        <w:jc w:val="both"/>
      </w:pPr>
      <w:r>
        <w:t>В Московской области реализуется проект "Формирование здоровой конкурентной среды в сфере управления многоквартирными домами", формируется рейтинг управляющих организаций Московской области в "звездах".</w:t>
      </w:r>
    </w:p>
    <w:p w:rsidR="00F013A7" w:rsidRDefault="00F013A7">
      <w:pPr>
        <w:pStyle w:val="ConsPlusNormal"/>
        <w:spacing w:before="220"/>
        <w:ind w:firstLine="540"/>
        <w:jc w:val="both"/>
      </w:pPr>
      <w:r>
        <w:t>Составление ежеквартального рейтинга управляющих организаций по Московской области стимулирует их к повышению качества обслуживания населения, повышению личного рейтинга, а также создает здоровую конкуренцию среди управляющих организаций.</w:t>
      </w:r>
    </w:p>
    <w:p w:rsidR="00F013A7" w:rsidRDefault="00F013A7">
      <w:pPr>
        <w:pStyle w:val="ConsPlusNormal"/>
        <w:spacing w:before="220"/>
        <w:ind w:firstLine="540"/>
        <w:jc w:val="both"/>
      </w:pPr>
      <w:r>
        <w:t xml:space="preserve">Также Министерством жилищно-коммунального хозяйства Московской области, проводящим в рамках полномочий государственную политику и координацию по вопросам управления МКД, утверждено </w:t>
      </w:r>
      <w:hyperlink r:id="rId410" w:history="1">
        <w:r>
          <w:rPr>
            <w:color w:val="0000FF"/>
          </w:rPr>
          <w:t>распоряжение</w:t>
        </w:r>
      </w:hyperlink>
      <w:r>
        <w:t xml:space="preserve"> от 20.06.2019 N 335-РВ "О внесении изменений в Положение об оценке эффективности деятельности организаций, осуществляющих управление жилищным фондом на территории Московской области".</w:t>
      </w:r>
    </w:p>
    <w:p w:rsidR="00F013A7" w:rsidRDefault="00F013A7">
      <w:pPr>
        <w:pStyle w:val="ConsPlusNormal"/>
        <w:spacing w:before="220"/>
        <w:ind w:firstLine="540"/>
        <w:jc w:val="both"/>
      </w:pPr>
      <w:r>
        <w:t>В результате проводимого Министерством жилищно-коммунального хозяйства Московской области мониторинга повысилось качество работы У О в сфере жилищно-коммунального хозяйства.</w:t>
      </w:r>
    </w:p>
    <w:p w:rsidR="00F013A7" w:rsidRDefault="00F013A7">
      <w:pPr>
        <w:pStyle w:val="ConsPlusNormal"/>
        <w:spacing w:before="220"/>
        <w:ind w:firstLine="540"/>
        <w:jc w:val="both"/>
      </w:pPr>
      <w:r>
        <w:t xml:space="preserve">Также в рамках поддержки сферы управления МКД в период распространения новой коронавирусной инфекции (COVID-2019) на территории Московской области реализуется мероприятие по организации соблюдения требований законодательства в области обеспечения </w:t>
      </w:r>
      <w:r>
        <w:lastRenderedPageBreak/>
        <w:t xml:space="preserve">санитарно-эпидемиологического благополучия населения, в частности по обеззараживанию (дезинфекции) мест общего пользования многоквартирных жилых домов на закупку дезинфицирующих средств, в рамках Государственной </w:t>
      </w:r>
      <w:hyperlink r:id="rId411" w:history="1">
        <w:r>
          <w:rPr>
            <w:color w:val="0000FF"/>
          </w:rPr>
          <w:t>программы</w:t>
        </w:r>
      </w:hyperlink>
      <w:r>
        <w:t xml:space="preserve"> "Формирование современной комфортной городской среды" подпрограммы III "Создание условий для обеспечения комфортного проживания жителей в многоквартирных домах".";</w:t>
      </w:r>
    </w:p>
    <w:p w:rsidR="00F013A7" w:rsidRDefault="00F013A7">
      <w:pPr>
        <w:pStyle w:val="ConsPlusNormal"/>
        <w:spacing w:before="220"/>
        <w:ind w:firstLine="540"/>
        <w:jc w:val="both"/>
      </w:pPr>
      <w:r>
        <w:t xml:space="preserve">в </w:t>
      </w:r>
      <w:hyperlink r:id="rId412" w:history="1">
        <w:r>
          <w:rPr>
            <w:color w:val="0000FF"/>
          </w:rPr>
          <w:t>графе 5 строки 19.8.1 подраздела 19.8</w:t>
        </w:r>
      </w:hyperlink>
      <w:r>
        <w:t xml:space="preserve"> "Ключевые показатели развития конкуренции на рынке" цифры "56" заменить цифрами "56,3";</w:t>
      </w:r>
    </w:p>
    <w:p w:rsidR="00F013A7" w:rsidRDefault="00F013A7">
      <w:pPr>
        <w:pStyle w:val="ConsPlusNormal"/>
        <w:spacing w:before="220"/>
        <w:ind w:firstLine="540"/>
        <w:jc w:val="both"/>
      </w:pPr>
      <w:r>
        <w:t xml:space="preserve">20) в </w:t>
      </w:r>
      <w:hyperlink r:id="rId413" w:history="1">
        <w:r>
          <w:rPr>
            <w:color w:val="0000FF"/>
          </w:rPr>
          <w:t>разделе 20</w:t>
        </w:r>
      </w:hyperlink>
      <w:r>
        <w:t xml:space="preserve"> "Развитие конкуренции на рынке выполнения работ по благоустройству городской среды":</w:t>
      </w:r>
    </w:p>
    <w:p w:rsidR="00F013A7" w:rsidRDefault="00F013A7">
      <w:pPr>
        <w:pStyle w:val="ConsPlusNormal"/>
        <w:spacing w:before="220"/>
        <w:ind w:firstLine="540"/>
        <w:jc w:val="both"/>
      </w:pPr>
      <w:hyperlink r:id="rId414" w:history="1">
        <w:r>
          <w:rPr>
            <w:color w:val="0000FF"/>
          </w:rPr>
          <w:t>подраздел 20.1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"20.1.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20.1.1. Общие сведения</w:t>
      </w:r>
    </w:p>
    <w:p w:rsidR="00F013A7" w:rsidRDefault="00F013A7">
      <w:pPr>
        <w:pStyle w:val="ConsPlusNormal"/>
        <w:jc w:val="both"/>
      </w:pPr>
    </w:p>
    <w:p w:rsidR="00F013A7" w:rsidRDefault="00F013A7">
      <w:pPr>
        <w:pStyle w:val="ConsPlusNormal"/>
        <w:ind w:firstLine="540"/>
        <w:jc w:val="both"/>
      </w:pPr>
      <w:r>
        <w:t>За последние несколько лет в Московской области благоустроено более 6 тысяч дворовых территорий, что составляет около 55% всех дворов в Подмосковье, новые дворы получили около 6 миллионов жителей.</w:t>
      </w:r>
    </w:p>
    <w:p w:rsidR="00F013A7" w:rsidRDefault="00F013A7">
      <w:pPr>
        <w:pStyle w:val="ConsPlusNormal"/>
        <w:spacing w:before="220"/>
        <w:ind w:firstLine="540"/>
        <w:jc w:val="both"/>
      </w:pPr>
      <w:r>
        <w:t xml:space="preserve">В рамках реализации государственной </w:t>
      </w:r>
      <w:hyperlink r:id="rId415" w:history="1">
        <w:r>
          <w:rPr>
            <w:color w:val="0000FF"/>
          </w:rPr>
          <w:t>программы</w:t>
        </w:r>
      </w:hyperlink>
      <w:r>
        <w:t xml:space="preserve"> Московской области "Формирование современной комфортной городской среды", утвержденной постановлением Правительства Московской области от 17.10.2017 N 864/38 "Об утверждении государственной программы Московской области "Формирование современной комфортной городской среды" на 2018-2022 годы", в 2019 году завершены работы по благоустройству на 1422 объектах, в том числе выполнен ремонт асфальтового покрытия 530 дворовых территорий, благоустроено 55 общественных территорий и 17 парков, установлено 233 детские игровые площадки, реализован ремонт 572 объектов системы наружного освещения, завершена работа по устройству архитектурно-художественной подсветки на 15 объектах (в 2018 году благоустроено - 58 общественных территорий, 1375 дворовых территорий, 250 детских площадок).</w:t>
      </w:r>
    </w:p>
    <w:p w:rsidR="00F013A7" w:rsidRDefault="00F013A7">
      <w:pPr>
        <w:pStyle w:val="ConsPlusNormal"/>
        <w:spacing w:before="220"/>
        <w:ind w:firstLine="540"/>
        <w:jc w:val="both"/>
      </w:pPr>
      <w:r>
        <w:t>По итогам 2019 года общая территория благоустройства по 54 общественным территориям составила 249 гектар, реализована программа по благоустройству 15 Подмосковных станций первых двух линий Московских центральных диаметров, построено и модернизировано 622 км линий наружного освещения вдоль улично-дорожной сети, модернизировано свыше 18196 светильников наружного освещения в 41 муниципальном образовании Московской области.</w:t>
      </w:r>
    </w:p>
    <w:p w:rsidR="00F013A7" w:rsidRDefault="00F013A7">
      <w:pPr>
        <w:pStyle w:val="ConsPlusNormal"/>
        <w:spacing w:before="220"/>
        <w:ind w:firstLine="540"/>
        <w:jc w:val="both"/>
      </w:pPr>
      <w:r>
        <w:t>По статистическим данным Федеральной службы государственной статистики доля площади жилищного фонда, обеспеченного всеми видами благоустройства в Подмосковье, в общей площади жилищного фонда субъекта Российской Федерации в 2018 году составила 77,9%.</w:t>
      </w:r>
    </w:p>
    <w:p w:rsidR="00F013A7" w:rsidRDefault="00F013A7">
      <w:pPr>
        <w:pStyle w:val="ConsPlusNormal"/>
        <w:spacing w:before="220"/>
        <w:ind w:firstLine="540"/>
        <w:jc w:val="both"/>
      </w:pPr>
      <w:r>
        <w:t>В Московской области по состоянию на 01.01.2020 значительно увеличилось количество организаций осуществляющих работы по благоустройству и составило 459 организации (в 2018 году - 105), из них 363 организаций частной формы собственности - это в четыре раза больше чем в 2018 году (80 частных организаций). Таким образом доля организаций частной формы собственности на рынке благоустройства городской среды составляет 78,9% от общего количества организаций осуществляющих работы по благоустройству.</w:t>
      </w:r>
    </w:p>
    <w:p w:rsidR="00F013A7" w:rsidRDefault="00F013A7">
      <w:pPr>
        <w:pStyle w:val="ConsPlusNormal"/>
        <w:jc w:val="both"/>
      </w:pPr>
    </w:p>
    <w:p w:rsidR="00F013A7" w:rsidRDefault="00F013A7">
      <w:pPr>
        <w:pStyle w:val="ConsPlusNormal"/>
        <w:jc w:val="center"/>
      </w:pPr>
      <w:r>
        <w:t>20.1.2.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lastRenderedPageBreak/>
        <w:t xml:space="preserve">В связи со сложившейся эпидемиологической ситуацией в Московской области проведена оптимизация расходов бюджета Московской области, посредством перераспределения объемов бюджетных ассигнований, предусмотренных в государственной </w:t>
      </w:r>
      <w:hyperlink r:id="rId416" w:history="1">
        <w:r>
          <w:rPr>
            <w:color w:val="0000FF"/>
          </w:rPr>
          <w:t>программе</w:t>
        </w:r>
      </w:hyperlink>
      <w:r>
        <w:t xml:space="preserve"> Московской области "Формирование современной комфортной городской среды", и направления их на профилактику и устранение последствий распространения новой коронавирусной инфекции (COVID-2019), а также - временная блокировка согласования конкурентных процедур по общественным территориям, реализуемых в рамках национального проекта "Жилье и городская среды".</w:t>
      </w:r>
    </w:p>
    <w:p w:rsidR="00F013A7" w:rsidRDefault="00F013A7">
      <w:pPr>
        <w:pStyle w:val="ConsPlusNormal"/>
        <w:spacing w:before="220"/>
        <w:ind w:firstLine="540"/>
        <w:jc w:val="both"/>
      </w:pPr>
      <w:r>
        <w:t>Кроме того, в связи с приостановлением деятельности организаций, осуществляющих выполнение работ по благоустройству, по причине введения с 13 марта 2020 года режима повышенной готовности для органов управления и сил Московской областной системы предупреждения и ликвидации чрезвычайных ситуаций в целях предотвращения распространения новой коронавирусной инфекции (COVID-2019) на территории Московской области окончание выполнения работ по благоустройству в 2020 году перенесено на более поздние сроки.</w:t>
      </w:r>
    </w:p>
    <w:p w:rsidR="00F013A7" w:rsidRDefault="00F013A7">
      <w:pPr>
        <w:pStyle w:val="ConsPlusNormal"/>
        <w:spacing w:before="220"/>
        <w:ind w:firstLine="540"/>
        <w:jc w:val="both"/>
      </w:pPr>
      <w:r>
        <w:t>В соответствии с вышеизложенным, учитывая сложившуюся ситуацию, которая может повлечь за собой сложности, в части исполнения обязательств муниципальными образованиями Московской области по благоустройству общественных территорий, Министерством благоустройства Московской области осуществляется усиленный мониторинг и координация деятельности муниципальных образований Московской области по организации и проведению благоустройства общественных территорий в 2020 году.";</w:t>
      </w:r>
    </w:p>
    <w:p w:rsidR="00F013A7" w:rsidRDefault="00F013A7">
      <w:pPr>
        <w:pStyle w:val="ConsPlusNormal"/>
        <w:spacing w:before="220"/>
        <w:ind w:firstLine="540"/>
        <w:jc w:val="both"/>
      </w:pPr>
      <w:hyperlink r:id="rId417" w:history="1">
        <w:r>
          <w:rPr>
            <w:color w:val="0000FF"/>
          </w:rPr>
          <w:t>подраздел 20.2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"20.2.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Доля организаций частной формы собственности в сфере выполнения работ по благоустройству городской среды составила 78,9%, что на 6,9% выше аналогичного показателя 2018 года (72,0%).</w:t>
      </w:r>
    </w:p>
    <w:p w:rsidR="00F013A7" w:rsidRDefault="00F013A7">
      <w:pPr>
        <w:pStyle w:val="ConsPlusNormal"/>
        <w:spacing w:before="220"/>
        <w:ind w:firstLine="540"/>
        <w:jc w:val="both"/>
      </w:pPr>
      <w:r>
        <w:t>Фактическое значение показателя доля организаций частной формы собственности в сфере выполнения работ по благоустройству городской среды по итогам первого полугодия 2020 года составила 48,1%, что на 8,6% выше показателя аналогичного периода 2018 года (39,5%).";</w:t>
      </w:r>
    </w:p>
    <w:p w:rsidR="00F013A7" w:rsidRDefault="00F013A7">
      <w:pPr>
        <w:pStyle w:val="ConsPlusNormal"/>
        <w:spacing w:before="220"/>
        <w:ind w:firstLine="540"/>
        <w:jc w:val="both"/>
      </w:pPr>
      <w:hyperlink r:id="rId418" w:history="1">
        <w:r>
          <w:rPr>
            <w:color w:val="0000FF"/>
          </w:rPr>
          <w:t>подраздел 20.3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"20.3.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Состояние конкурентной среды оценивается респондентами как напряженное - 62% опрошенных предпринимателей считает, что они работают в условиях высокой и очень высокой конкуренции. 81% опрошенных предпринимателей удовлетворены количеством поставщиков товаров (работ или услуг) для бизнеса.</w:t>
      </w:r>
    </w:p>
    <w:p w:rsidR="00F013A7" w:rsidRDefault="00F013A7">
      <w:pPr>
        <w:pStyle w:val="ConsPlusNormal"/>
        <w:spacing w:before="220"/>
        <w:ind w:firstLine="540"/>
        <w:jc w:val="both"/>
      </w:pPr>
      <w:r>
        <w:t>Большинство респондентов при выборе мест отдыха (парков, общественных территорий, зон отдыха) ориентируются на чистоту территорий (55%). Также лидирующими являются следующие критерии: развитая инфраструктура (39%) и близость к дому (39%).</w:t>
      </w:r>
    </w:p>
    <w:p w:rsidR="00F013A7" w:rsidRDefault="00F013A7">
      <w:pPr>
        <w:pStyle w:val="ConsPlusNormal"/>
        <w:spacing w:before="220"/>
        <w:ind w:firstLine="540"/>
        <w:jc w:val="both"/>
      </w:pPr>
      <w:r>
        <w:t xml:space="preserve">Более половины опрошенных (55%) удовлетворены возможностью выбора организаций, оказывающих услуги по благоустройству городской среды, не удовлетворены 38% респондентов. Более позитивно возможность выбора организаций, оказывающих услуги по благоустройству </w:t>
      </w:r>
      <w:r>
        <w:lastRenderedPageBreak/>
        <w:t>городской среды, оценивают опрошенные, работающие в Московской области, в сравнении с теми, кто ездит на работу в столицу (61% против 48% соответственно).</w:t>
      </w:r>
    </w:p>
    <w:p w:rsidR="00F013A7" w:rsidRDefault="00F013A7">
      <w:pPr>
        <w:pStyle w:val="ConsPlusNormal"/>
        <w:spacing w:before="220"/>
        <w:ind w:firstLine="540"/>
        <w:jc w:val="both"/>
      </w:pPr>
      <w:r>
        <w:t>Уровень удовлетворенности качеством оказания услуг коммерческих организаций по благоустройству городской среды составляет 62%. Доля неудовлетворенных потребителей качеством услуг составляет 38%.";</w:t>
      </w:r>
    </w:p>
    <w:p w:rsidR="00F013A7" w:rsidRDefault="00F013A7">
      <w:pPr>
        <w:pStyle w:val="ConsPlusNormal"/>
        <w:spacing w:before="220"/>
        <w:ind w:firstLine="540"/>
        <w:jc w:val="both"/>
      </w:pPr>
      <w:r>
        <w:t xml:space="preserve">в </w:t>
      </w:r>
      <w:hyperlink r:id="rId419" w:history="1">
        <w:r>
          <w:rPr>
            <w:color w:val="0000FF"/>
          </w:rPr>
          <w:t>подразделе 20.6</w:t>
        </w:r>
      </w:hyperlink>
      <w:r>
        <w:t xml:space="preserve"> "Меры по развитию рынка":</w:t>
      </w:r>
    </w:p>
    <w:p w:rsidR="00F013A7" w:rsidRDefault="00F013A7">
      <w:pPr>
        <w:pStyle w:val="ConsPlusNormal"/>
        <w:spacing w:before="220"/>
        <w:ind w:firstLine="540"/>
        <w:jc w:val="both"/>
      </w:pPr>
      <w:r>
        <w:t xml:space="preserve">в </w:t>
      </w:r>
      <w:hyperlink r:id="rId420" w:history="1">
        <w:r>
          <w:rPr>
            <w:color w:val="0000FF"/>
          </w:rPr>
          <w:t>абзаце первом</w:t>
        </w:r>
      </w:hyperlink>
      <w:r>
        <w:t xml:space="preserve"> слова "С 2018 года в" заменить словом "В";</w:t>
      </w:r>
    </w:p>
    <w:p w:rsidR="00F013A7" w:rsidRDefault="00F013A7">
      <w:pPr>
        <w:pStyle w:val="ConsPlusNormal"/>
        <w:spacing w:before="220"/>
        <w:ind w:firstLine="540"/>
        <w:jc w:val="both"/>
      </w:pPr>
      <w:r>
        <w:t xml:space="preserve">в </w:t>
      </w:r>
      <w:hyperlink r:id="rId421" w:history="1">
        <w:r>
          <w:rPr>
            <w:color w:val="0000FF"/>
          </w:rPr>
          <w:t>абзаце втором</w:t>
        </w:r>
      </w:hyperlink>
      <w:r>
        <w:t xml:space="preserve"> слово "Меры" заменить словами "В 2019 году в сфере благоустройства городской среды в Московской области частным организациям предоставлена следующая мера", слова "частных организаций в сфере благоустройства городской среды в Московской области" исключить;</w:t>
      </w:r>
    </w:p>
    <w:p w:rsidR="00F013A7" w:rsidRDefault="00F013A7">
      <w:pPr>
        <w:pStyle w:val="ConsPlusNormal"/>
        <w:spacing w:before="220"/>
        <w:ind w:firstLine="540"/>
        <w:jc w:val="both"/>
      </w:pPr>
      <w:r>
        <w:t xml:space="preserve">в </w:t>
      </w:r>
      <w:hyperlink r:id="rId422" w:history="1">
        <w:r>
          <w:rPr>
            <w:color w:val="0000FF"/>
          </w:rPr>
          <w:t>абзаце третьем</w:t>
        </w:r>
      </w:hyperlink>
      <w:r>
        <w:t xml:space="preserve"> после слов "игровых площадок," дополнить словами следующего содержания: ", 5 хозяйствующим субъектам, установившим на территории 17 муниципальных образований Московской области 25 детских площадок на общую сумму 159 миллионов рублей (в 2020 году средства перераспределены на профилактику и устранение последствий распространения новой коронавирусной инфекции (COVID-2019).";</w:t>
      </w:r>
    </w:p>
    <w:p w:rsidR="00F013A7" w:rsidRDefault="00F013A7">
      <w:pPr>
        <w:pStyle w:val="ConsPlusNormal"/>
        <w:spacing w:before="220"/>
        <w:ind w:firstLine="540"/>
        <w:jc w:val="both"/>
      </w:pPr>
      <w:hyperlink r:id="rId423" w:history="1">
        <w:r>
          <w:rPr>
            <w:color w:val="0000FF"/>
          </w:rPr>
          <w:t>дополнить</w:t>
        </w:r>
      </w:hyperlink>
      <w:r>
        <w:t xml:space="preserve"> абзацем четвертым следующего содержания:</w:t>
      </w:r>
    </w:p>
    <w:p w:rsidR="00F013A7" w:rsidRDefault="00F013A7">
      <w:pPr>
        <w:pStyle w:val="ConsPlusNormal"/>
        <w:spacing w:before="220"/>
        <w:ind w:firstLine="540"/>
        <w:jc w:val="both"/>
      </w:pPr>
      <w:r>
        <w:t>"Кроме того, для стимулирования развития парковой инфраструктуры, создания благоприятных и комфортных мест массового отдыха в муниципальных образованиях Московской области, популяризации положительного опыта развития парковых территорий и повышения популярности посещения парков в 2019 году проведен VII смотр-конкурс "Парки Подмосковья", всего в фестивале приняли участие более 30 тысяч жителей и гостей Подмосковья.";</w:t>
      </w:r>
    </w:p>
    <w:p w:rsidR="00F013A7" w:rsidRDefault="00F013A7">
      <w:pPr>
        <w:pStyle w:val="ConsPlusNormal"/>
        <w:spacing w:before="220"/>
        <w:ind w:firstLine="540"/>
        <w:jc w:val="both"/>
      </w:pPr>
      <w:hyperlink r:id="rId424" w:history="1">
        <w:r>
          <w:rPr>
            <w:color w:val="0000FF"/>
          </w:rPr>
          <w:t>подраздел 20.7</w:t>
        </w:r>
      </w:hyperlink>
      <w:r>
        <w:t xml:space="preserve"> "Перспективы развития рынка" изложить в следующей редакции:</w:t>
      </w:r>
    </w:p>
    <w:p w:rsidR="00F013A7" w:rsidRDefault="00F013A7">
      <w:pPr>
        <w:pStyle w:val="ConsPlusNormal"/>
        <w:spacing w:before="220"/>
        <w:jc w:val="center"/>
      </w:pPr>
      <w:r>
        <w:t>"20.7. Перспективы развития рынка</w:t>
      </w:r>
    </w:p>
    <w:p w:rsidR="00F013A7" w:rsidRDefault="00F013A7">
      <w:pPr>
        <w:pStyle w:val="ConsPlusNormal"/>
        <w:jc w:val="both"/>
      </w:pPr>
    </w:p>
    <w:p w:rsidR="00F013A7" w:rsidRDefault="00F013A7">
      <w:pPr>
        <w:pStyle w:val="ConsPlusNormal"/>
        <w:ind w:firstLine="540"/>
        <w:jc w:val="both"/>
      </w:pPr>
      <w:r>
        <w:t>Основными перспективными направлениями развития рынка являются:</w:t>
      </w:r>
    </w:p>
    <w:p w:rsidR="00F013A7" w:rsidRDefault="00F013A7">
      <w:pPr>
        <w:pStyle w:val="ConsPlusNormal"/>
        <w:spacing w:before="220"/>
        <w:ind w:firstLine="540"/>
        <w:jc w:val="both"/>
      </w:pPr>
      <w:r>
        <w:t>создание условий для обеспечения повышения уровня благоустройства территорий муниципальных образований Московской области;</w:t>
      </w:r>
    </w:p>
    <w:p w:rsidR="00F013A7" w:rsidRDefault="00F013A7">
      <w:pPr>
        <w:pStyle w:val="ConsPlusNormal"/>
        <w:spacing w:before="220"/>
        <w:ind w:firstLine="540"/>
        <w:jc w:val="both"/>
      </w:pPr>
      <w:r>
        <w:t>поддержка частных организаций в сфере благоустройства городской среды в Московской области посредством выделения средств бюджета Московской области на возмещение расходов юридических лиц в том числе за установку детских игровых площадок;</w:t>
      </w:r>
    </w:p>
    <w:p w:rsidR="00F013A7" w:rsidRDefault="00F013A7">
      <w:pPr>
        <w:pStyle w:val="ConsPlusNormal"/>
        <w:spacing w:before="220"/>
        <w:ind w:firstLine="540"/>
        <w:jc w:val="both"/>
      </w:pPr>
      <w:r>
        <w:t>выполнение планов капитального ремонта электросетевого хозяйства, систем наружного и архитектурно-художественного освещения.";</w:t>
      </w:r>
    </w:p>
    <w:p w:rsidR="00F013A7" w:rsidRDefault="00F013A7">
      <w:pPr>
        <w:pStyle w:val="ConsPlusNormal"/>
        <w:spacing w:before="220"/>
        <w:ind w:firstLine="540"/>
        <w:jc w:val="both"/>
      </w:pPr>
      <w:r>
        <w:t xml:space="preserve">в </w:t>
      </w:r>
      <w:hyperlink r:id="rId425" w:history="1">
        <w:r>
          <w:rPr>
            <w:color w:val="0000FF"/>
          </w:rPr>
          <w:t>подразделе 20.8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426" w:history="1">
        <w:r>
          <w:rPr>
            <w:color w:val="0000FF"/>
          </w:rPr>
          <w:t>графе 5 строки 20.8.1</w:t>
        </w:r>
      </w:hyperlink>
      <w:r>
        <w:t xml:space="preserve"> цифры "73" заменить цифрами "78,9";</w:t>
      </w:r>
    </w:p>
    <w:p w:rsidR="00F013A7" w:rsidRDefault="00F013A7">
      <w:pPr>
        <w:pStyle w:val="ConsPlusNormal"/>
        <w:spacing w:before="220"/>
        <w:ind w:firstLine="540"/>
        <w:jc w:val="both"/>
      </w:pPr>
      <w:r>
        <w:t xml:space="preserve">в </w:t>
      </w:r>
      <w:hyperlink r:id="rId427" w:history="1">
        <w:r>
          <w:rPr>
            <w:color w:val="0000FF"/>
          </w:rPr>
          <w:t>графе 6 строки 20.8.1</w:t>
        </w:r>
      </w:hyperlink>
      <w:r>
        <w:t xml:space="preserve"> цифры "75" заменить цифрами "79";</w:t>
      </w:r>
    </w:p>
    <w:p w:rsidR="00F013A7" w:rsidRDefault="00F013A7">
      <w:pPr>
        <w:pStyle w:val="ConsPlusNormal"/>
        <w:spacing w:before="220"/>
        <w:ind w:firstLine="540"/>
        <w:jc w:val="both"/>
      </w:pPr>
      <w:r>
        <w:t xml:space="preserve">в </w:t>
      </w:r>
      <w:hyperlink r:id="rId428" w:history="1">
        <w:r>
          <w:rPr>
            <w:color w:val="0000FF"/>
          </w:rPr>
          <w:t>графе 7 строки 20.8.1</w:t>
        </w:r>
      </w:hyperlink>
      <w:r>
        <w:t xml:space="preserve"> цифры "77" заменить цифрами "80";</w:t>
      </w:r>
    </w:p>
    <w:p w:rsidR="00F013A7" w:rsidRDefault="00F013A7">
      <w:pPr>
        <w:pStyle w:val="ConsPlusNormal"/>
        <w:spacing w:before="220"/>
        <w:ind w:firstLine="540"/>
        <w:jc w:val="both"/>
      </w:pPr>
      <w:r>
        <w:t xml:space="preserve">в </w:t>
      </w:r>
      <w:hyperlink r:id="rId429" w:history="1">
        <w:r>
          <w:rPr>
            <w:color w:val="0000FF"/>
          </w:rPr>
          <w:t>графе 8 строки 20.8.1</w:t>
        </w:r>
      </w:hyperlink>
      <w:r>
        <w:t xml:space="preserve"> цифры "77" заменить цифрами "81";</w:t>
      </w:r>
    </w:p>
    <w:p w:rsidR="00F013A7" w:rsidRDefault="00F013A7">
      <w:pPr>
        <w:pStyle w:val="ConsPlusNormal"/>
        <w:spacing w:before="220"/>
        <w:ind w:firstLine="540"/>
        <w:jc w:val="both"/>
      </w:pPr>
      <w:r>
        <w:t xml:space="preserve">в </w:t>
      </w:r>
      <w:hyperlink r:id="rId430" w:history="1">
        <w:r>
          <w:rPr>
            <w:color w:val="0000FF"/>
          </w:rPr>
          <w:t>подразделе 20.9</w:t>
        </w:r>
      </w:hyperlink>
      <w:r>
        <w:t xml:space="preserve"> "Мероприятия по достижению ключевых показателей развития </w:t>
      </w:r>
      <w:r>
        <w:lastRenderedPageBreak/>
        <w:t>конкуренции на рынке":</w:t>
      </w:r>
    </w:p>
    <w:p w:rsidR="00F013A7" w:rsidRDefault="00F013A7">
      <w:pPr>
        <w:pStyle w:val="ConsPlusNormal"/>
        <w:spacing w:before="220"/>
        <w:ind w:firstLine="540"/>
        <w:jc w:val="both"/>
      </w:pPr>
      <w:hyperlink r:id="rId431" w:history="1">
        <w:r>
          <w:rPr>
            <w:color w:val="0000FF"/>
          </w:rPr>
          <w:t>строки 20.9.4</w:t>
        </w:r>
      </w:hyperlink>
      <w:r>
        <w:t xml:space="preserve"> и </w:t>
      </w:r>
      <w:hyperlink r:id="rId432" w:history="1">
        <w:r>
          <w:rPr>
            <w:color w:val="0000FF"/>
          </w:rPr>
          <w:t>20.9.7</w:t>
        </w:r>
      </w:hyperlink>
      <w:r>
        <w:t xml:space="preserve"> признать утратившими силу;</w:t>
      </w:r>
    </w:p>
    <w:p w:rsidR="00F013A7" w:rsidRDefault="00F013A7">
      <w:pPr>
        <w:pStyle w:val="ConsPlusNormal"/>
        <w:spacing w:before="220"/>
        <w:ind w:firstLine="540"/>
        <w:jc w:val="both"/>
      </w:pPr>
      <w:r>
        <w:t xml:space="preserve">21) в </w:t>
      </w:r>
      <w:hyperlink r:id="rId433" w:history="1">
        <w:r>
          <w:rPr>
            <w:color w:val="0000FF"/>
          </w:rPr>
          <w:t>разделе 21</w:t>
        </w:r>
      </w:hyperlink>
      <w:r>
        <w:t xml:space="preserve"> "Развитие конкуренции на рынке оказания услуг по перевозке пассажиров автомобильным транспортом по муниципальным маршрутам регулярных перевозок":</w:t>
      </w:r>
    </w:p>
    <w:p w:rsidR="00F013A7" w:rsidRDefault="00F013A7">
      <w:pPr>
        <w:pStyle w:val="ConsPlusNormal"/>
        <w:spacing w:before="220"/>
        <w:ind w:firstLine="540"/>
        <w:jc w:val="both"/>
      </w:pPr>
      <w:hyperlink r:id="rId434" w:history="1">
        <w:r>
          <w:rPr>
            <w:color w:val="0000FF"/>
          </w:rPr>
          <w:t>подраздел 21.1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"21.1.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21.1.1. Общие сведения</w:t>
      </w:r>
    </w:p>
    <w:p w:rsidR="00F013A7" w:rsidRDefault="00F013A7">
      <w:pPr>
        <w:pStyle w:val="ConsPlusNormal"/>
        <w:jc w:val="both"/>
      </w:pPr>
    </w:p>
    <w:p w:rsidR="00F013A7" w:rsidRDefault="00F013A7">
      <w:pPr>
        <w:pStyle w:val="ConsPlusNormal"/>
        <w:ind w:firstLine="540"/>
        <w:jc w:val="both"/>
      </w:pPr>
      <w:r>
        <w:t>Транспортное обслуживание пассажиров в Московской области осуществляется на территории 63 городских округов.</w:t>
      </w:r>
    </w:p>
    <w:p w:rsidR="00F013A7" w:rsidRDefault="00F013A7">
      <w:pPr>
        <w:pStyle w:val="ConsPlusNormal"/>
        <w:spacing w:before="220"/>
        <w:ind w:firstLine="540"/>
        <w:jc w:val="both"/>
      </w:pPr>
      <w:r>
        <w:t>Муниципальная маршрутная сеть Московской области на 01.07.2020 насчитывает 1398 маршрутов. На конец 2019 года количество муниципальных маршрутов составляло - 1367.</w:t>
      </w:r>
    </w:p>
    <w:p w:rsidR="00F013A7" w:rsidRDefault="00F013A7">
      <w:pPr>
        <w:pStyle w:val="ConsPlusNormal"/>
        <w:spacing w:before="220"/>
        <w:ind w:firstLine="540"/>
        <w:jc w:val="both"/>
      </w:pPr>
      <w:r>
        <w:t>Изменения в маршрутной сети Московской области и увеличение количества муниципальных маршрутов связаны с изменением территориального устройства Московской области (объединение границ, изменение статусов территорий на городские округа).</w:t>
      </w:r>
    </w:p>
    <w:p w:rsidR="00F013A7" w:rsidRDefault="00F013A7">
      <w:pPr>
        <w:pStyle w:val="ConsPlusNormal"/>
        <w:spacing w:before="220"/>
        <w:ind w:firstLine="540"/>
        <w:jc w:val="both"/>
      </w:pPr>
      <w:r>
        <w:t xml:space="preserve">Стоимость проезда по муниципальным маршрутам регулярных перевозок определяется в соответствии с </w:t>
      </w:r>
      <w:hyperlink r:id="rId435" w:history="1">
        <w:r>
          <w:rPr>
            <w:color w:val="0000FF"/>
          </w:rPr>
          <w:t>постановлением</w:t>
        </w:r>
      </w:hyperlink>
      <w:r>
        <w:t xml:space="preserve"> Правительства Московской области от 15.10.2019 N 723/36 "Об утверждении Регулируемых тарифов на перевозку пассажиров и багажа автомобильным транспортом и городским наземным электрическим транспортом по муниципальным, межмуниципальным маршрутам регулярных перевозок, по смежным межрегиональным маршрутам регулярных перевозок, в случае если начальные остановочные пункты расположены в границах Московской области" по тарифам на перевозку пассажиров в городском сообщении независимо от ее протяженности и составляет: при оплате с использованием единой транспортной карты (далее - ЕТК), иной транспортной карты с записанным на ней электронным приложением ЕТК, банковской карты с записанным на ней электронным приложением ЕТК, мобильного электронного билета: с 1 по 10 поездку - 35,46 рубля; с 11 по 20 поездку - 32,98 рубля; с 21 по 30 поездку - 30,50 рубля; с 31 по 40 поездку - 28,01 рубля; с 41 по 50 поездку - 25,53 рубля; с 51 поездки и далее - 23,05 рубля. При оплате с использованием разового печатного билета, реализуемого в салоне подвижного состава и специализированных пунктах продажи билетов перевозчиков - 56 рублей.</w:t>
      </w:r>
    </w:p>
    <w:p w:rsidR="00F013A7" w:rsidRDefault="00F013A7">
      <w:pPr>
        <w:pStyle w:val="ConsPlusNormal"/>
        <w:jc w:val="both"/>
      </w:pPr>
    </w:p>
    <w:p w:rsidR="00F013A7" w:rsidRDefault="00F013A7">
      <w:pPr>
        <w:pStyle w:val="ConsPlusNormal"/>
        <w:jc w:val="center"/>
      </w:pPr>
      <w:r>
        <w:t>21.1.2.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В целях профилактики распространения коронавирусной инфекции на территории Московской области был введен режим самоизоляции, а также приостановлено действие социальных карт граждан 65+ (за исключением врачей), карт "Стрелка" школьников 5-11 класс, учащихся колледжей, студентов высших учебных заведений (за исключением ординаторов), остановлен (переведен на дистанционную работу) ряд предприятий и организаций. В результате указанных мер пассажиропоток на маршрутах регулярных перевозок на территории Московской области снизился в отдельные месяцы на 85%, что привело к убыткам компаний, осуществляющих пассажирские перевозки, в размере 3360,7 миллиона рублей за 3 месяца.</w:t>
      </w:r>
    </w:p>
    <w:p w:rsidR="00F013A7" w:rsidRDefault="00F013A7">
      <w:pPr>
        <w:pStyle w:val="ConsPlusNormal"/>
        <w:spacing w:before="220"/>
        <w:ind w:firstLine="540"/>
        <w:jc w:val="both"/>
      </w:pPr>
      <w:r>
        <w:t>Учитывая сложную экономическую ситуацию, связанную с необходимостью проведения мероприятий по предотвращению распространения новой коронавирусной инфекции (COVID-</w:t>
      </w:r>
      <w:r>
        <w:lastRenderedPageBreak/>
        <w:t>2019), перевозчикам Московской области оказывается помощь в получении федеральных мер поддержки. В частности, 14 транспортными компаниями, осуществляющими перевозки по маршрутам регулярных перевозок на территории Московской области, получены беспроцентные кредиты на выплату заработной платы сотрудникам на сумму 60,5 миллиона рублей, 40 перевозчиков получили безвозмездную субсидию в размере минимального размера оплаты труда на сумму 39,7 миллиона рублей. В случае если банки или Федеральная налоговая служба отказывают в представлении кредита или субсидии, перевозчикам оказывается помощь сотрудниками Министерства транспорта и дорожной инфраструктуры Московской области в подготовке необходимого комплекта документов, подаче заявки в другую кредитную организацию. По состоянию на 01.07.2020 на рассмотрении в банках находилось 18 заявок на получение кредита и 20 заявок на получение субсидии на сумму 182,3 миллиона рублей.</w:t>
      </w:r>
    </w:p>
    <w:p w:rsidR="00F013A7" w:rsidRDefault="00F013A7">
      <w:pPr>
        <w:pStyle w:val="ConsPlusNormal"/>
        <w:spacing w:before="220"/>
        <w:ind w:firstLine="540"/>
        <w:jc w:val="both"/>
      </w:pPr>
      <w:r>
        <w:t>Планируемая сумма финансового результата по федеральным мерам поддержки составляет более 800 миллионов рублей.</w:t>
      </w:r>
    </w:p>
    <w:p w:rsidR="00F013A7" w:rsidRDefault="00F013A7">
      <w:pPr>
        <w:pStyle w:val="ConsPlusNormal"/>
        <w:spacing w:before="220"/>
        <w:ind w:firstLine="540"/>
        <w:jc w:val="both"/>
      </w:pPr>
      <w:r>
        <w:t>После частичного снятия ограничений (возобновления строек, открытия промышленных предприятий, отмены пропусков - QR-кодов) в конце мая 2020 года пассажиропоток вырос и составил 651 тысячу человек (31% от допандемийного показателя).</w:t>
      </w:r>
    </w:p>
    <w:p w:rsidR="00F013A7" w:rsidRDefault="00F013A7">
      <w:pPr>
        <w:pStyle w:val="ConsPlusNormal"/>
        <w:spacing w:before="220"/>
        <w:ind w:firstLine="540"/>
        <w:jc w:val="both"/>
      </w:pPr>
      <w:r>
        <w:t>1 июня 2020 года в результате отмены запрета на прием оплаты банковских карт в салонах автобусов и открытия парков и МФЦ для приема физических лиц пассажиропоток вырос до 766 тысяч человек (36% от допандемийного показателя).</w:t>
      </w:r>
    </w:p>
    <w:p w:rsidR="00F013A7" w:rsidRDefault="00F013A7">
      <w:pPr>
        <w:pStyle w:val="ConsPlusNormal"/>
        <w:spacing w:before="220"/>
        <w:ind w:firstLine="540"/>
        <w:jc w:val="both"/>
      </w:pPr>
      <w:r>
        <w:t>С учетом ежедневного плавного роста пассажиропотока Министерством транспорта и дорожной инфраструктуры Московской области принято решение с 15.06.2020 возобновить работу перевозчиков по расписанию будних дней до пандемии.</w:t>
      </w:r>
    </w:p>
    <w:p w:rsidR="00F013A7" w:rsidRDefault="00F013A7">
      <w:pPr>
        <w:pStyle w:val="ConsPlusNormal"/>
        <w:spacing w:before="220"/>
        <w:ind w:firstLine="540"/>
        <w:jc w:val="both"/>
      </w:pPr>
      <w:r>
        <w:t>На 01.07.2020 150 перевозчиков (100%) осуществляют перевозку пассажиров, выпуск автобусов составляет 8,5 тысячи транспортных средств (100% от выпуска до пандемии по летнему расписанию буднего дня). Среднее количество рейсов составляет 126, 3 тысячи (99% от обычного до пандемии).";</w:t>
      </w:r>
    </w:p>
    <w:p w:rsidR="00F013A7" w:rsidRDefault="00F013A7">
      <w:pPr>
        <w:pStyle w:val="ConsPlusNormal"/>
        <w:spacing w:before="220"/>
        <w:ind w:firstLine="540"/>
        <w:jc w:val="both"/>
      </w:pPr>
      <w:hyperlink r:id="rId436" w:history="1">
        <w:r>
          <w:rPr>
            <w:color w:val="0000FF"/>
          </w:rPr>
          <w:t>подраздел 21.2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"21.2.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На начало 2020 года на территории Московской области осуществляли свою деятельность 141 перевозчик, из которых 136 негосударственные (немуниципальные), доля негосударственного сектора составила 96,45%.</w:t>
      </w:r>
    </w:p>
    <w:p w:rsidR="00F013A7" w:rsidRDefault="00F013A7">
      <w:pPr>
        <w:pStyle w:val="ConsPlusNormal"/>
        <w:spacing w:before="220"/>
        <w:ind w:firstLine="540"/>
        <w:jc w:val="both"/>
      </w:pPr>
      <w:r>
        <w:t>По состоянию на 01.07.2020 общее количество перевозчиков на муниципальных маршрутам автомобильного транспорта составила 136, из которых 134 - перевозчики негосударственных форм собственности (98,53%).</w:t>
      </w:r>
    </w:p>
    <w:p w:rsidR="00F013A7" w:rsidRDefault="00F013A7">
      <w:pPr>
        <w:pStyle w:val="ConsPlusNormal"/>
        <w:spacing w:before="220"/>
        <w:ind w:firstLine="540"/>
        <w:jc w:val="both"/>
      </w:pPr>
      <w:r>
        <w:t>При плановом значении ключевого показателя "Доля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на 2020 год равного 36%, на 01.07.2020 количество перевезенных пассажиров по муниципальным маршрутам регулярных перевозок составило 113950305 человек, из них услугами негосударственных перевозчиков воспользовались 30801458 человек (27,03%).</w:t>
      </w:r>
    </w:p>
    <w:p w:rsidR="00F013A7" w:rsidRDefault="00F013A7">
      <w:pPr>
        <w:pStyle w:val="ConsPlusNormal"/>
        <w:spacing w:before="220"/>
        <w:ind w:firstLine="540"/>
        <w:jc w:val="both"/>
      </w:pPr>
      <w:r>
        <w:t xml:space="preserve">По итогам первого полугодия 2019 года количество перевезенных пассажиров по муниципальным маршрутам регулярных перевозок составляло 196181886 человек, из них услугами негосударственных перевозчиков воспользовались 71623235 человек (36,5%), а за весь </w:t>
      </w:r>
      <w:r>
        <w:lastRenderedPageBreak/>
        <w:t>год 445090328 пассажиров, при этом 156928794 пассажирам данная услуга оказана организациями частной формы собственности (35,26%).</w:t>
      </w:r>
    </w:p>
    <w:p w:rsidR="00F013A7" w:rsidRDefault="00F013A7">
      <w:pPr>
        <w:pStyle w:val="ConsPlusNormal"/>
        <w:spacing w:before="220"/>
        <w:ind w:firstLine="540"/>
        <w:jc w:val="both"/>
      </w:pPr>
      <w:r>
        <w:t>Значительное снижение пассажиропотока, особенно в марте - мае 2020 года, связано с санитарно-эпидемиологической обстановкой, обусловленной распространением новой коронавирусной инфекции (COVID-2019) на территории Московского региона. Ряд перевозчиков, в связи со снижением пассажиропотока, приостановил или максимально сократил деятельность по перевозкам пассажиров.";</w:t>
      </w:r>
    </w:p>
    <w:p w:rsidR="00F013A7" w:rsidRDefault="00F013A7">
      <w:pPr>
        <w:pStyle w:val="ConsPlusNormal"/>
        <w:spacing w:before="220"/>
        <w:ind w:firstLine="540"/>
        <w:jc w:val="both"/>
      </w:pPr>
      <w:r>
        <w:t xml:space="preserve">в </w:t>
      </w:r>
      <w:hyperlink r:id="rId437" w:history="1">
        <w:r>
          <w:rPr>
            <w:color w:val="0000FF"/>
          </w:rPr>
          <w:t>подразделе 21.3</w:t>
        </w:r>
      </w:hyperlink>
      <w:r>
        <w:t xml:space="preserve"> "Оценка состояния конкурентной среды бизнес-объединениями и потребителями":</w:t>
      </w:r>
    </w:p>
    <w:p w:rsidR="00F013A7" w:rsidRDefault="00F013A7">
      <w:pPr>
        <w:pStyle w:val="ConsPlusNormal"/>
        <w:spacing w:before="220"/>
        <w:ind w:firstLine="540"/>
        <w:jc w:val="both"/>
      </w:pPr>
      <w:r>
        <w:t xml:space="preserve">в </w:t>
      </w:r>
      <w:hyperlink r:id="rId438" w:history="1">
        <w:r>
          <w:rPr>
            <w:color w:val="0000FF"/>
          </w:rPr>
          <w:t>абзаце первом</w:t>
        </w:r>
      </w:hyperlink>
      <w:r>
        <w:t xml:space="preserve"> цифры "66" заменить цифрами "73", цифры "46" заменить цифрами "26";</w:t>
      </w:r>
    </w:p>
    <w:p w:rsidR="00F013A7" w:rsidRDefault="00F013A7">
      <w:pPr>
        <w:pStyle w:val="ConsPlusNormal"/>
        <w:spacing w:before="220"/>
        <w:ind w:firstLine="540"/>
        <w:jc w:val="both"/>
      </w:pPr>
      <w:hyperlink r:id="rId439" w:history="1">
        <w:r>
          <w:rPr>
            <w:color w:val="0000FF"/>
          </w:rPr>
          <w:t>абзац второй</w:t>
        </w:r>
      </w:hyperlink>
      <w:r>
        <w:t xml:space="preserve"> исключить;</w:t>
      </w:r>
    </w:p>
    <w:p w:rsidR="00F013A7" w:rsidRDefault="00F013A7">
      <w:pPr>
        <w:pStyle w:val="ConsPlusNormal"/>
        <w:spacing w:before="220"/>
        <w:ind w:firstLine="540"/>
        <w:jc w:val="both"/>
      </w:pPr>
      <w:hyperlink r:id="rId440" w:history="1">
        <w:r>
          <w:rPr>
            <w:color w:val="0000FF"/>
          </w:rPr>
          <w:t>дополнить</w:t>
        </w:r>
      </w:hyperlink>
      <w:r>
        <w:t xml:space="preserve"> абзацами третьим - пятым следующего содержания:</w:t>
      </w:r>
    </w:p>
    <w:p w:rsidR="00F013A7" w:rsidRDefault="00F013A7">
      <w:pPr>
        <w:pStyle w:val="ConsPlusNormal"/>
        <w:spacing w:before="220"/>
        <w:ind w:firstLine="540"/>
        <w:jc w:val="both"/>
      </w:pPr>
      <w:r>
        <w:t>"Количество организаций, оказывающих услуги по перевозке пассажиров наземным транспортом по муниципальным маршрутам на территории Московской области, по мнению большинства опрошенных потребителей, в целом удовлетворяет потребности населения муниципальных образований (81% респондентов считают, что количество данных учреждений достаточно или даже много).</w:t>
      </w:r>
    </w:p>
    <w:p w:rsidR="00F013A7" w:rsidRDefault="00F013A7">
      <w:pPr>
        <w:pStyle w:val="ConsPlusNormal"/>
        <w:spacing w:before="220"/>
        <w:ind w:firstLine="540"/>
        <w:jc w:val="both"/>
      </w:pPr>
      <w:r>
        <w:t>Уровень удовлетворенности качеством оказания услуг организациями по перевозке пассажиров наземным транспортом по муниципальным маршрутам составляет - 76%.</w:t>
      </w:r>
    </w:p>
    <w:p w:rsidR="00F013A7" w:rsidRDefault="00F013A7">
      <w:pPr>
        <w:pStyle w:val="ConsPlusNormal"/>
        <w:spacing w:before="220"/>
        <w:ind w:firstLine="540"/>
        <w:jc w:val="both"/>
      </w:pPr>
      <w:r>
        <w:t>Большинство пользователей услуг коммерческого наземного транспорта при выборе организаций по перевозке пассажиров наземным транспортом по муниципальным маршрутам ориентируются на частоту рейсов (80%). Также наиболее важными критериями выбора являются: цены на услуги (66%) и состояние транспортного средства (61%).";</w:t>
      </w:r>
    </w:p>
    <w:p w:rsidR="00F013A7" w:rsidRDefault="00F013A7">
      <w:pPr>
        <w:pStyle w:val="ConsPlusNormal"/>
        <w:spacing w:before="220"/>
        <w:ind w:firstLine="540"/>
        <w:jc w:val="both"/>
      </w:pPr>
      <w:r>
        <w:t xml:space="preserve">в </w:t>
      </w:r>
      <w:hyperlink r:id="rId441" w:history="1">
        <w:r>
          <w:rPr>
            <w:color w:val="0000FF"/>
          </w:rPr>
          <w:t>абзаце первом подраздела 21.4</w:t>
        </w:r>
      </w:hyperlink>
      <w:r>
        <w:t xml:space="preserve"> "Характерные особенности рынка" слова "(136 из 141)" заменить словами "(134 из 136)", цифры "71623,2" заменить цифрами "30801,46", цифры "196181,8" заменить цифрами "113950,3";</w:t>
      </w:r>
    </w:p>
    <w:p w:rsidR="00F013A7" w:rsidRDefault="00F013A7">
      <w:pPr>
        <w:pStyle w:val="ConsPlusNormal"/>
        <w:spacing w:before="220"/>
        <w:ind w:firstLine="540"/>
        <w:jc w:val="both"/>
      </w:pPr>
      <w:hyperlink r:id="rId442" w:history="1">
        <w:r>
          <w:rPr>
            <w:color w:val="0000FF"/>
          </w:rPr>
          <w:t>подраздел 21.6</w:t>
        </w:r>
      </w:hyperlink>
      <w:r>
        <w:t xml:space="preserve"> "Меры по развитию рынка" дополнить абзацами третьим - восьмым следующего содержания:</w:t>
      </w:r>
    </w:p>
    <w:p w:rsidR="00F013A7" w:rsidRDefault="00F013A7">
      <w:pPr>
        <w:pStyle w:val="ConsPlusNormal"/>
        <w:spacing w:before="220"/>
        <w:ind w:firstLine="540"/>
        <w:jc w:val="both"/>
      </w:pPr>
      <w:r>
        <w:t>"Организации транспортного комплекса Московской области в период распространения новой коронавирусной инфекции (COVID-2019) могли воспользоваться рядом федеральных и региональных мер поддержки:</w:t>
      </w:r>
    </w:p>
    <w:p w:rsidR="00F013A7" w:rsidRDefault="00F013A7">
      <w:pPr>
        <w:pStyle w:val="ConsPlusNormal"/>
        <w:spacing w:before="220"/>
        <w:ind w:firstLine="540"/>
        <w:jc w:val="both"/>
      </w:pPr>
      <w:r>
        <w:t xml:space="preserve">В целях освобождения транспортных компаний Московской области от затрат на приобретение в 2020 году 450 новых автобусов взамен несоответствующих региональному стандарту по возрасту, был принят </w:t>
      </w:r>
      <w:hyperlink r:id="rId443" w:history="1">
        <w:r>
          <w:rPr>
            <w:color w:val="0000FF"/>
          </w:rPr>
          <w:t>Закон</w:t>
        </w:r>
      </w:hyperlink>
      <w:r>
        <w:t xml:space="preserve"> Московской области от 28.05.2020 N 106/2020-ОЗ "О приостановлении действия абзацев второго и третьего части 1 статьи 14 Закона Московской области "Об организации транспортного обслуживания населения на территории Московской области", в соответствии с которым приостанавливаются требования к предельному возрасту автобусов до 01.01.2021, что позволило перевозчикам избежать затрат в размере 1,6 миллиарда рублей.</w:t>
      </w:r>
    </w:p>
    <w:p w:rsidR="00F013A7" w:rsidRDefault="00F013A7">
      <w:pPr>
        <w:pStyle w:val="ConsPlusNormal"/>
        <w:spacing w:before="220"/>
        <w:ind w:firstLine="540"/>
        <w:jc w:val="both"/>
      </w:pPr>
      <w:r>
        <w:t xml:space="preserve">Министерством транспорта и дорожной инфраструктуры Московской области принят ряд нормативных правовых актов, касающихся особенностей порядка осуществления приемки и оплаты выполненных работ по государственным контрактам, согласно которым штрафные санкции за невыполнение предусмотренного объема работ, связанных с осуществлением </w:t>
      </w:r>
      <w:r>
        <w:lastRenderedPageBreak/>
        <w:t>регулярных перевозок пассажиров и багажа автомобильным транспортом по регулируемым тарифам к транспортным компаниям, обслуживающим маршруты по государственным и муниципальным контрактам в период с 28.03.2020 по 14.06.2020, не применяются.</w:t>
      </w:r>
    </w:p>
    <w:p w:rsidR="00F013A7" w:rsidRDefault="00F013A7">
      <w:pPr>
        <w:pStyle w:val="ConsPlusNormal"/>
        <w:spacing w:before="220"/>
        <w:ind w:firstLine="540"/>
        <w:jc w:val="both"/>
      </w:pPr>
      <w:r>
        <w:t>Перевозчикам Московской области оказывается помощь в получении федеральных мер поддержки. В частности, 14 транспортными компаниями, осуществляющими перевозки по маршрутам регулярных перевозок на территории Московской области, получены беспроцентные кредиты на выплату заработной платы сотрудникам на сумму 60,5 миллиона рублей, 40 перевозчиков получили безвозмездную субсидию в размере минимального размера оплаты труда на сумму 39,7 миллиона рублей.</w:t>
      </w:r>
    </w:p>
    <w:p w:rsidR="00F013A7" w:rsidRDefault="00F013A7">
      <w:pPr>
        <w:pStyle w:val="ConsPlusNormal"/>
        <w:spacing w:before="220"/>
        <w:ind w:firstLine="540"/>
        <w:jc w:val="both"/>
      </w:pPr>
      <w:r>
        <w:t>В случае, отказа банков или Федеральной налоговой службы в представлении кредита или субсидии, перевозчикам оказывалась помощь сотрудниками Министерства транспорта и дорожной инфраструктуры Московской области в подготовке необходимого комплекта документов и/или подаче заявки в другую кредитную организацию. По состоянию на 01.07.2020 на рассмотрении в банках находились еще 18 заявок на получение кредита и 20 заявок на получение субсидии на сумму 182,3 миллиона рублей.</w:t>
      </w:r>
    </w:p>
    <w:p w:rsidR="00F013A7" w:rsidRDefault="00F013A7">
      <w:pPr>
        <w:pStyle w:val="ConsPlusNormal"/>
        <w:spacing w:before="220"/>
        <w:ind w:firstLine="540"/>
        <w:jc w:val="both"/>
      </w:pPr>
      <w:r>
        <w:t>В процессе реализации находится процедура списания налогов для предприятий, отнесенных к пострадавшей отрасли, по итогам II квартала.";</w:t>
      </w:r>
    </w:p>
    <w:p w:rsidR="00F013A7" w:rsidRDefault="00F013A7">
      <w:pPr>
        <w:pStyle w:val="ConsPlusNormal"/>
        <w:spacing w:before="220"/>
        <w:ind w:firstLine="540"/>
        <w:jc w:val="both"/>
      </w:pPr>
      <w:r>
        <w:t xml:space="preserve">в </w:t>
      </w:r>
      <w:hyperlink r:id="rId444" w:history="1">
        <w:r>
          <w:rPr>
            <w:color w:val="0000FF"/>
          </w:rPr>
          <w:t>подразделе 21.8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445" w:history="1">
        <w:r>
          <w:rPr>
            <w:color w:val="0000FF"/>
          </w:rPr>
          <w:t>графе 5 строки 21.8.1</w:t>
        </w:r>
      </w:hyperlink>
      <w:r>
        <w:t xml:space="preserve"> цифры "35" заменить цифрами "35,26";</w:t>
      </w:r>
    </w:p>
    <w:p w:rsidR="00F013A7" w:rsidRDefault="00F013A7">
      <w:pPr>
        <w:pStyle w:val="ConsPlusNormal"/>
        <w:spacing w:before="220"/>
        <w:ind w:firstLine="540"/>
        <w:jc w:val="both"/>
      </w:pPr>
      <w:r>
        <w:t xml:space="preserve">в </w:t>
      </w:r>
      <w:hyperlink r:id="rId446" w:history="1">
        <w:r>
          <w:rPr>
            <w:color w:val="0000FF"/>
          </w:rPr>
          <w:t>графе 6 строки 21.8.1</w:t>
        </w:r>
      </w:hyperlink>
      <w:r>
        <w:t xml:space="preserve"> цифры "36" заменить цифрами "31";</w:t>
      </w:r>
    </w:p>
    <w:p w:rsidR="00F013A7" w:rsidRDefault="00F013A7">
      <w:pPr>
        <w:pStyle w:val="ConsPlusNormal"/>
        <w:spacing w:before="220"/>
        <w:ind w:firstLine="540"/>
        <w:jc w:val="both"/>
      </w:pPr>
      <w:r>
        <w:t xml:space="preserve">в </w:t>
      </w:r>
      <w:hyperlink r:id="rId447" w:history="1">
        <w:r>
          <w:rPr>
            <w:color w:val="0000FF"/>
          </w:rPr>
          <w:t>графе 7 строки 21.8.1</w:t>
        </w:r>
      </w:hyperlink>
      <w:r>
        <w:t xml:space="preserve"> цифры "37" заменить цифрами "36";</w:t>
      </w:r>
    </w:p>
    <w:p w:rsidR="00F013A7" w:rsidRDefault="00F013A7">
      <w:pPr>
        <w:pStyle w:val="ConsPlusNormal"/>
        <w:spacing w:before="220"/>
        <w:ind w:firstLine="540"/>
        <w:jc w:val="both"/>
      </w:pPr>
      <w:r>
        <w:t xml:space="preserve">в </w:t>
      </w:r>
      <w:hyperlink r:id="rId448" w:history="1">
        <w:r>
          <w:rPr>
            <w:color w:val="0000FF"/>
          </w:rPr>
          <w:t>графе 8 строки 21.8.1</w:t>
        </w:r>
      </w:hyperlink>
      <w:r>
        <w:t xml:space="preserve"> цифры "38" заменить цифрами "36";</w:t>
      </w:r>
    </w:p>
    <w:p w:rsidR="00F013A7" w:rsidRDefault="00F013A7">
      <w:pPr>
        <w:pStyle w:val="ConsPlusNormal"/>
        <w:spacing w:before="220"/>
        <w:ind w:firstLine="540"/>
        <w:jc w:val="both"/>
      </w:pPr>
      <w:r>
        <w:t xml:space="preserve">в </w:t>
      </w:r>
      <w:hyperlink r:id="rId449" w:history="1">
        <w:r>
          <w:rPr>
            <w:color w:val="0000FF"/>
          </w:rPr>
          <w:t>графе 2 строки 21.9.6 подраздела 21.9</w:t>
        </w:r>
      </w:hyperlink>
      <w:r>
        <w:t xml:space="preserve"> "Мероприятия по достижению ключевых показателей развития конкуренции на рынке" после слов "муниципальных образований" дополнить словами "Московской области";</w:t>
      </w:r>
    </w:p>
    <w:p w:rsidR="00F013A7" w:rsidRDefault="00F013A7">
      <w:pPr>
        <w:pStyle w:val="ConsPlusNormal"/>
        <w:spacing w:before="220"/>
        <w:ind w:firstLine="540"/>
        <w:jc w:val="both"/>
      </w:pPr>
      <w:r>
        <w:t xml:space="preserve">22) в </w:t>
      </w:r>
      <w:hyperlink r:id="rId450" w:history="1">
        <w:r>
          <w:rPr>
            <w:color w:val="0000FF"/>
          </w:rPr>
          <w:t>разделе 22</w:t>
        </w:r>
      </w:hyperlink>
      <w:r>
        <w:t xml:space="preserve"> "Развитие конкуренции на рынке оказания услуг по перевозке пассажиров автомобильным транспортом по межмуниципальным маршрутам регулярных перевозок":</w:t>
      </w:r>
    </w:p>
    <w:p w:rsidR="00F013A7" w:rsidRDefault="00F013A7">
      <w:pPr>
        <w:pStyle w:val="ConsPlusNormal"/>
        <w:spacing w:before="220"/>
        <w:ind w:firstLine="540"/>
        <w:jc w:val="both"/>
      </w:pPr>
      <w:hyperlink r:id="rId451" w:history="1">
        <w:r>
          <w:rPr>
            <w:color w:val="0000FF"/>
          </w:rPr>
          <w:t>подраздел 22.1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"22.1.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22.1.1. Общие сведения</w:t>
      </w:r>
    </w:p>
    <w:p w:rsidR="00F013A7" w:rsidRDefault="00F013A7">
      <w:pPr>
        <w:pStyle w:val="ConsPlusNormal"/>
        <w:jc w:val="both"/>
      </w:pPr>
    </w:p>
    <w:p w:rsidR="00F013A7" w:rsidRDefault="00F013A7">
      <w:pPr>
        <w:pStyle w:val="ConsPlusNormal"/>
        <w:ind w:firstLine="540"/>
        <w:jc w:val="both"/>
      </w:pPr>
      <w:r>
        <w:t>В Московской области транспортное обслуживание пассажиров осуществляется на территории 63 городских округов.</w:t>
      </w:r>
    </w:p>
    <w:p w:rsidR="00F013A7" w:rsidRDefault="00F013A7">
      <w:pPr>
        <w:pStyle w:val="ConsPlusNormal"/>
        <w:spacing w:before="220"/>
        <w:ind w:firstLine="540"/>
        <w:jc w:val="both"/>
      </w:pPr>
      <w:r>
        <w:t>На конец 2019 года маршрутная сеть регулярных перевозок (за исключением муниципальных) насчитывала 749 маршрутов, из которых 344 межмуниципальных и 405 смежных межрегиональных маршрутов. На 344 межмуниципальных маршрутах, работу осуществляли 10 перевозчиков, при этом 9 из них негосударственные (немуниципальными). На 405 смежных межрегиональных маршрутах работали 26 перевозчиков, 24 из которых негосударственные.</w:t>
      </w:r>
    </w:p>
    <w:p w:rsidR="00F013A7" w:rsidRDefault="00F013A7">
      <w:pPr>
        <w:pStyle w:val="ConsPlusNormal"/>
        <w:spacing w:before="220"/>
        <w:ind w:firstLine="540"/>
        <w:jc w:val="both"/>
      </w:pPr>
      <w:r>
        <w:t xml:space="preserve">Количество перевезенных пассажиров по межмуниципальным, в том числе смежным </w:t>
      </w:r>
      <w:r>
        <w:lastRenderedPageBreak/>
        <w:t>межрегиональным маршрутам, составило 377156149 человек, при этом услугами негосударственных (немуниципальных) перевозчиков воспользовались 157487628 человек.</w:t>
      </w:r>
    </w:p>
    <w:p w:rsidR="00F013A7" w:rsidRDefault="00F013A7">
      <w:pPr>
        <w:pStyle w:val="ConsPlusNormal"/>
        <w:spacing w:before="220"/>
        <w:ind w:firstLine="540"/>
        <w:jc w:val="both"/>
      </w:pPr>
      <w:r>
        <w:t>По состоянию на 01.07.2020 маршрутная сеть регулярных перевозок насчитывает 719 маршрутов, из которых 314 межмуниципальных и 405 смежных межрегиональных маршрутов.</w:t>
      </w:r>
    </w:p>
    <w:p w:rsidR="00F013A7" w:rsidRDefault="00F013A7">
      <w:pPr>
        <w:pStyle w:val="ConsPlusNormal"/>
        <w:spacing w:before="220"/>
        <w:ind w:firstLine="540"/>
        <w:jc w:val="both"/>
      </w:pPr>
      <w:r>
        <w:t>Изменения в маршрутной сети Московской области связаны с изменением территориального устройства Московской области (изменение статусов территорий на городские округа, объединение границ).</w:t>
      </w:r>
    </w:p>
    <w:p w:rsidR="00F013A7" w:rsidRDefault="00F013A7">
      <w:pPr>
        <w:pStyle w:val="ConsPlusNormal"/>
        <w:spacing w:before="220"/>
        <w:ind w:firstLine="540"/>
        <w:jc w:val="both"/>
      </w:pPr>
      <w:r>
        <w:t xml:space="preserve">Стоимость проезда по межмуниципальным маршрутам регулярных перевозок пригородного сообщения определяется в соответствии с </w:t>
      </w:r>
      <w:hyperlink r:id="rId452" w:history="1">
        <w:r>
          <w:rPr>
            <w:color w:val="0000FF"/>
          </w:rPr>
          <w:t>постановлением</w:t>
        </w:r>
      </w:hyperlink>
      <w:r>
        <w:t xml:space="preserve"> Правительства Московской области от 15.10.2019 N 723/36 "Об утверждении Регулируемых тарифов на перевозку пассажиров и багажа автомобильным транспортом и городским наземным электрическим транспортом по муниципальным, межмуниципальным маршрутам регулярных перевозок, по смежным межрегиональным маршрутам регулярных перевозок, в случае если начальные остановочные пункты расположены в границах Московской области" по тарифам на перевозку пассажиров в пригородном сообщении в зависимости от расстояния поездки, количества поездок, способа оплаты (ЕТК, транспортной картой с записанным на ней электронным приложением, с использованием разового печатного билета, с использованием ЕТК учащегося, льготной ЕТК) или тарифам, установленным по отдельным маршрутам.</w:t>
      </w:r>
    </w:p>
    <w:p w:rsidR="00F013A7" w:rsidRDefault="00F013A7">
      <w:pPr>
        <w:pStyle w:val="ConsPlusNormal"/>
        <w:spacing w:before="220"/>
        <w:ind w:firstLine="540"/>
        <w:jc w:val="both"/>
      </w:pPr>
      <w:r>
        <w:t>Организация транспортного обслуживания населения по межмуниципальным маршрутам, в том числе смежным межрегиональным маршрутам, осуществляется в соответствии с государственными контрактами на выполнение работ по перевозке пассажиров по маршрутам регулярных перевозок по регулируемым тарифам.</w:t>
      </w:r>
    </w:p>
    <w:p w:rsidR="00F013A7" w:rsidRDefault="00F013A7">
      <w:pPr>
        <w:pStyle w:val="ConsPlusNormal"/>
        <w:spacing w:before="220"/>
        <w:ind w:firstLine="540"/>
        <w:jc w:val="both"/>
      </w:pPr>
      <w:r>
        <w:t>Все перевозчики Московской области подключены к системе обеспечения безналичной оплаты проезда и способны принимать ЕТК "Стрелка".</w:t>
      </w:r>
    </w:p>
    <w:p w:rsidR="00F013A7" w:rsidRDefault="00F013A7">
      <w:pPr>
        <w:pStyle w:val="ConsPlusNormal"/>
        <w:jc w:val="both"/>
      </w:pPr>
    </w:p>
    <w:p w:rsidR="00F013A7" w:rsidRDefault="00F013A7">
      <w:pPr>
        <w:pStyle w:val="ConsPlusNormal"/>
        <w:jc w:val="center"/>
      </w:pPr>
      <w:r>
        <w:t>22.1.2.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В целях профилактики распространения коронавирусной инфекции на территории Московской области был введен режим самоизоляции, а также приостановлено действие социальных карт граждан 65+ (за исключением врачей), карт "Стрелка" школьников 5-11 класс, учащихся колледжей, студентов высших учебных заведений (за исключением ординаторов), остановлен (переведен на дистанционную работу) ряд предприятий и организаций. В результате указанных мер пассажиропоток на маршрутах регулярных перевозок на территории Московской области снизился в отдельные месяцы на 85%, что привело к убыткам компаний, осуществляющих пассажирские перевозки, в размере 3360,7 миллиона рублей за 3 месяца.</w:t>
      </w:r>
    </w:p>
    <w:p w:rsidR="00F013A7" w:rsidRDefault="00F013A7">
      <w:pPr>
        <w:pStyle w:val="ConsPlusNormal"/>
        <w:spacing w:before="220"/>
        <w:ind w:firstLine="540"/>
        <w:jc w:val="both"/>
      </w:pPr>
      <w:r>
        <w:t xml:space="preserve">Учитывая сложную экономическую ситуацию, связанную с необходимостью проведения мероприятий по предотвращению распространения новой коронавирусной инфекции (COVID-2019), перевозчикам Московской области оказывается помощь в получении федеральных мер поддержки. В частности, 14 транспортными компаниями, осуществляющими перевозки по маршрутам регулярных перевозок на территории Московской области, получены беспроцентные кредиты на выплату заработной платы сотрудникам на сумму 60,5 миллиона рублей, 40 перевозчиков получили безвозмездную субсидию в размере минимального размера оплаты труда на сумму 39,7 миллиона рублей. В случае если банки, по отдельным установленным тарифам, или Федеральная налоговая служба отказывают в представлении кредита или субсидии, перевозчикам оказывается помощь сотрудниками Министерства транспорта и дорожной инфраструктуры Московской области в подготовке необходимого комплекта документов, подаче заявки в другую кредитную организацию. По состоянию на 01.07.2020 на рассмотрении в банках 18 заявок на получение кредита и 20 заявок на получение субсидии на сумму 182,3 миллиона </w:t>
      </w:r>
      <w:r>
        <w:lastRenderedPageBreak/>
        <w:t>рублей.</w:t>
      </w:r>
    </w:p>
    <w:p w:rsidR="00F013A7" w:rsidRDefault="00F013A7">
      <w:pPr>
        <w:pStyle w:val="ConsPlusNormal"/>
        <w:spacing w:before="220"/>
        <w:ind w:firstLine="540"/>
        <w:jc w:val="both"/>
      </w:pPr>
      <w:r>
        <w:t>Планируемая сумма финансового результата по федеральным мерам поддержки составляет более 800 миллионов рублей.</w:t>
      </w:r>
    </w:p>
    <w:p w:rsidR="00F013A7" w:rsidRDefault="00F013A7">
      <w:pPr>
        <w:pStyle w:val="ConsPlusNormal"/>
        <w:spacing w:before="220"/>
        <w:ind w:firstLine="540"/>
        <w:jc w:val="both"/>
      </w:pPr>
      <w:r>
        <w:t>После частичного снятия ограничений (возобновления строек, открытия промышленных предприятий, отмены пропусков - QR-кодов) на конец мая 2020 года пассажиропоток вырос и составил 651 тысячу человек (31% от допандемийного показателя).</w:t>
      </w:r>
    </w:p>
    <w:p w:rsidR="00F013A7" w:rsidRDefault="00F013A7">
      <w:pPr>
        <w:pStyle w:val="ConsPlusNormal"/>
        <w:spacing w:before="220"/>
        <w:ind w:firstLine="540"/>
        <w:jc w:val="both"/>
      </w:pPr>
      <w:r>
        <w:t>1 июня 2020 года в результате отмены запрета на прием оплаты банковских карт в салонах автобусов и открытия парков и МФЦ для приема физических лиц пассажиропоток вырос до 766 тысяч человек (36% от допандемийного показателя).</w:t>
      </w:r>
    </w:p>
    <w:p w:rsidR="00F013A7" w:rsidRDefault="00F013A7">
      <w:pPr>
        <w:pStyle w:val="ConsPlusNormal"/>
        <w:spacing w:before="220"/>
        <w:ind w:firstLine="540"/>
        <w:jc w:val="both"/>
      </w:pPr>
      <w:r>
        <w:t>С учетом ежедневного плавного роста пассажиропотока Министерством транспорта и дорожной инфраструктуры Московской области принято решение с 15.06.2020 возобновить работу перевозчиков по расписанию будних дней до пандемии.</w:t>
      </w:r>
    </w:p>
    <w:p w:rsidR="00F013A7" w:rsidRDefault="00F013A7">
      <w:pPr>
        <w:pStyle w:val="ConsPlusNormal"/>
        <w:spacing w:before="220"/>
        <w:ind w:firstLine="540"/>
        <w:jc w:val="both"/>
      </w:pPr>
      <w:r>
        <w:t>На 01.07.2020 150 перевозчиков (100%) осуществляют перевозку пассажиров, выпуск автобусов составляет 8,5 тысячи транспортных средств (100% от выпуска до пандемии по летнему расписанию буднего дня). Среднее количество рейсов составляет 126,3 тысячи (99% от обычного до пандемии).";</w:t>
      </w:r>
    </w:p>
    <w:p w:rsidR="00F013A7" w:rsidRDefault="00F013A7">
      <w:pPr>
        <w:pStyle w:val="ConsPlusNormal"/>
        <w:spacing w:before="220"/>
        <w:ind w:firstLine="540"/>
        <w:jc w:val="both"/>
      </w:pPr>
      <w:hyperlink r:id="rId453" w:history="1">
        <w:r>
          <w:rPr>
            <w:color w:val="0000FF"/>
          </w:rPr>
          <w:t>подраздел 22.2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"22.2.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По итогам 2019 года общее количество действующих на территории Московской области перевозчиков на межмуниципальных и смежных межрегиональных маршрутах составляло 31 перевозчик. Данное количество не изменилось, в первом полугодии 2020 года на рынке оказания услуг по перевозке пассажиров автомобильным транспортом по межмуниципальным маршрутам регулярных перевозок 31 действующая организация, из которых 29 перевозчиков являются негосударственными (немуниципальными) (93,55%).</w:t>
      </w:r>
    </w:p>
    <w:p w:rsidR="00F013A7" w:rsidRDefault="00F013A7">
      <w:pPr>
        <w:pStyle w:val="ConsPlusNormal"/>
        <w:spacing w:before="220"/>
        <w:ind w:firstLine="540"/>
        <w:jc w:val="both"/>
      </w:pPr>
      <w:r>
        <w:t>Количество перевезенных пассажиров в 2019 году по маршрутам регулярных перевозок составило 822246477 человек, из них услугами негосударственных перевозчиков воспользовались 314416422 человек.</w:t>
      </w:r>
    </w:p>
    <w:p w:rsidR="00F013A7" w:rsidRDefault="00F013A7">
      <w:pPr>
        <w:pStyle w:val="ConsPlusNormal"/>
        <w:spacing w:before="220"/>
        <w:ind w:firstLine="540"/>
        <w:jc w:val="both"/>
      </w:pPr>
      <w:r>
        <w:t>По состоянию на 01.07.2020 количество перевезенных пассажиров по межмуниципальным, в том числе смежным межрегиональным маршрутам регулярных перевозок, составило 106218632 человека, из них перевозчиками негосударственных форм собственности перевезено - 40494015 человек.</w:t>
      </w:r>
    </w:p>
    <w:p w:rsidR="00F013A7" w:rsidRDefault="00F013A7">
      <w:pPr>
        <w:pStyle w:val="ConsPlusNormal"/>
        <w:spacing w:before="220"/>
        <w:ind w:firstLine="540"/>
        <w:jc w:val="both"/>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в 2019 году составила 41,7%, при этом за первое полугодие 2020 - 38,12%, что уже составляет более 75% от достигнутого значения за весь период прошлого года. Но при сравнении одинаковых периодов (первого полугодия 2019 и 2020 года) в 2019 году данный показатель достиг 39,93% (количество перевезенных пассажиров по межмуниципальным, в том числе смежным межрегиональным маршрутам, составило 171826959 человек, при этом услугами негосударственных (немуниципальных) перевозчиков воспользовались 68617456 человек).</w:t>
      </w:r>
    </w:p>
    <w:p w:rsidR="00F013A7" w:rsidRDefault="00F013A7">
      <w:pPr>
        <w:pStyle w:val="ConsPlusNormal"/>
        <w:spacing w:before="220"/>
        <w:ind w:firstLine="540"/>
        <w:jc w:val="both"/>
      </w:pPr>
      <w:r>
        <w:t xml:space="preserve">Значительное снижение пассажиропотока, особенно в марте - мае 2020 года, связано с санитарно-эпидемиологической обстановкой, обусловленной распространением новой </w:t>
      </w:r>
      <w:r>
        <w:lastRenderedPageBreak/>
        <w:t>коронавирусной инфекции (COVID-2019) на территории Московского региона.";</w:t>
      </w:r>
    </w:p>
    <w:p w:rsidR="00F013A7" w:rsidRDefault="00F013A7">
      <w:pPr>
        <w:pStyle w:val="ConsPlusNormal"/>
        <w:spacing w:before="220"/>
        <w:ind w:firstLine="540"/>
        <w:jc w:val="both"/>
      </w:pPr>
      <w:hyperlink r:id="rId454" w:history="1">
        <w:r>
          <w:rPr>
            <w:color w:val="0000FF"/>
          </w:rPr>
          <w:t>подраздел 22.3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"22.3.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Состояние конкурентной среды оценивается больше, чем половиной опрошенных предпринимателей (77%) как напряженное. Увеличение числа конкурентов на местных рынках отметили 55% представителей бизнеса.</w:t>
      </w:r>
    </w:p>
    <w:p w:rsidR="00F013A7" w:rsidRDefault="00F013A7">
      <w:pPr>
        <w:pStyle w:val="ConsPlusNormal"/>
        <w:spacing w:before="220"/>
        <w:ind w:firstLine="540"/>
        <w:jc w:val="both"/>
      </w:pPr>
      <w:r>
        <w:t>Уровень удовлетворенности качеством оказания услуг организациями по перевозке пассажиров и багажа автомобильным транспортом по межмуниципальным маршрутам регулярных перевозок составляет - 79%.</w:t>
      </w:r>
    </w:p>
    <w:p w:rsidR="00F013A7" w:rsidRDefault="00F013A7">
      <w:pPr>
        <w:pStyle w:val="ConsPlusNormal"/>
        <w:spacing w:before="220"/>
        <w:ind w:firstLine="540"/>
        <w:jc w:val="both"/>
      </w:pPr>
      <w:r>
        <w:t>Подавляющее большинство пользователей услуг коммерческого наземного транспорта (77%) вполне удовлетворены имеющейся у них возможностью выбора. К ключевым критериям выбора перевозчика относятся оперативность прибытия (75%) и состояние транспортного средства (64%).";</w:t>
      </w:r>
    </w:p>
    <w:p w:rsidR="00F013A7" w:rsidRDefault="00F013A7">
      <w:pPr>
        <w:pStyle w:val="ConsPlusNormal"/>
        <w:spacing w:before="220"/>
        <w:ind w:firstLine="540"/>
        <w:jc w:val="both"/>
      </w:pPr>
      <w:r>
        <w:t xml:space="preserve">в </w:t>
      </w:r>
      <w:hyperlink r:id="rId455" w:history="1">
        <w:r>
          <w:rPr>
            <w:color w:val="0000FF"/>
          </w:rPr>
          <w:t>абзаце первом подраздела 22.4</w:t>
        </w:r>
      </w:hyperlink>
      <w:r>
        <w:t>. "Характерные особенности рынка" слова "(34 из 37)" заменить словами "(29 из 31).", цифры "68617,4" заменить цифрами "40494,01", цифры "171826,9" заменить цифрами "106218,63";</w:t>
      </w:r>
    </w:p>
    <w:p w:rsidR="00F013A7" w:rsidRDefault="00F013A7">
      <w:pPr>
        <w:pStyle w:val="ConsPlusNormal"/>
        <w:spacing w:before="220"/>
        <w:ind w:firstLine="540"/>
        <w:jc w:val="both"/>
      </w:pPr>
      <w:r>
        <w:t xml:space="preserve">в </w:t>
      </w:r>
      <w:hyperlink r:id="rId456" w:history="1">
        <w:r>
          <w:rPr>
            <w:color w:val="0000FF"/>
          </w:rPr>
          <w:t>подразделе 22.6</w:t>
        </w:r>
      </w:hyperlink>
      <w:r>
        <w:t xml:space="preserve"> "Меры по развитию рынка":</w:t>
      </w:r>
    </w:p>
    <w:p w:rsidR="00F013A7" w:rsidRDefault="00F013A7">
      <w:pPr>
        <w:pStyle w:val="ConsPlusNormal"/>
        <w:spacing w:before="220"/>
        <w:ind w:firstLine="540"/>
        <w:jc w:val="both"/>
      </w:pPr>
      <w:r>
        <w:t xml:space="preserve">в </w:t>
      </w:r>
      <w:hyperlink r:id="rId457" w:history="1">
        <w:r>
          <w:rPr>
            <w:color w:val="0000FF"/>
          </w:rPr>
          <w:t>абзаце втором</w:t>
        </w:r>
      </w:hyperlink>
      <w:r>
        <w:t xml:space="preserve"> слова "в 2019 году было обеспечено" заменить словами "ежегодно обеспечивается";</w:t>
      </w:r>
    </w:p>
    <w:p w:rsidR="00F013A7" w:rsidRDefault="00F013A7">
      <w:pPr>
        <w:pStyle w:val="ConsPlusNormal"/>
        <w:spacing w:before="220"/>
        <w:ind w:firstLine="540"/>
        <w:jc w:val="both"/>
      </w:pPr>
      <w:hyperlink r:id="rId458" w:history="1">
        <w:r>
          <w:rPr>
            <w:color w:val="0000FF"/>
          </w:rPr>
          <w:t>дополнить</w:t>
        </w:r>
      </w:hyperlink>
      <w:r>
        <w:t xml:space="preserve"> абзацами третьим - восьмым следующего содержания:</w:t>
      </w:r>
    </w:p>
    <w:p w:rsidR="00F013A7" w:rsidRDefault="00F013A7">
      <w:pPr>
        <w:pStyle w:val="ConsPlusNormal"/>
        <w:spacing w:before="220"/>
        <w:ind w:firstLine="540"/>
        <w:jc w:val="both"/>
      </w:pPr>
      <w:r>
        <w:t>"Организации транспортного комплекса Московской области в период распространения новой коронавирусной инфекции (COVID-2019) могли воспользоваться рядом федеральных и региональных мер поддержки:</w:t>
      </w:r>
    </w:p>
    <w:p w:rsidR="00F013A7" w:rsidRDefault="00F013A7">
      <w:pPr>
        <w:pStyle w:val="ConsPlusNormal"/>
        <w:spacing w:before="220"/>
        <w:ind w:firstLine="540"/>
        <w:jc w:val="both"/>
      </w:pPr>
      <w:r>
        <w:t xml:space="preserve">В целях освобождения транспортных компаний Московской области от затрат на приобретение в 2020 году 450 новых автобусов взамен несоответствующих региональному стандарту по возрасту, был принят </w:t>
      </w:r>
      <w:hyperlink r:id="rId459" w:history="1">
        <w:r>
          <w:rPr>
            <w:color w:val="0000FF"/>
          </w:rPr>
          <w:t>Закон</w:t>
        </w:r>
      </w:hyperlink>
      <w:r>
        <w:t xml:space="preserve"> Московской области от 28.05.2020 N 106/2020-ОЗ "О приостановлении действия абзацев второго и третьего части 1 статьи 14 Закона Московской области "Об организации транспортного обслуживания населения на территории Московской области", в соответствии с которым приостанавливаются требования к предельному возрасту автобусов до 01.01.2021, что позволило перевозчикам избежать затрат в размере 1,6 миллиарда рублей.</w:t>
      </w:r>
    </w:p>
    <w:p w:rsidR="00F013A7" w:rsidRDefault="00F013A7">
      <w:pPr>
        <w:pStyle w:val="ConsPlusNormal"/>
        <w:spacing w:before="220"/>
        <w:ind w:firstLine="540"/>
        <w:jc w:val="both"/>
      </w:pPr>
      <w:r>
        <w:t>Министерством транспорта и дорожной инфраструктуры Московской области принят ряд нормативных правовых актов, касающихся особенностей порядка осуществления приемки и оплаты выполненных работ по государственным контрактам, согласно которым штрафные санкции за невыполнение предусмотренного объема работ, связанных с осуществлением регулярных перевозок пассажиров и багажа автомобильным транспортом по регулируемым тарифам к транспортным компаниям, обслуживающим маршруты по государственным и муниципальным контрактам в период с 28.03.2020 по 14.06.2020, не применяются.</w:t>
      </w:r>
    </w:p>
    <w:p w:rsidR="00F013A7" w:rsidRDefault="00F013A7">
      <w:pPr>
        <w:pStyle w:val="ConsPlusNormal"/>
        <w:spacing w:before="220"/>
        <w:ind w:firstLine="540"/>
        <w:jc w:val="both"/>
      </w:pPr>
      <w:r>
        <w:t xml:space="preserve">Перевозчикам Московской области оказывается помощь в получении федеральных мер поддержки. В частности, 14 транспортными компаниями, осуществляющими перевозки по маршрутам регулярных перевозок на территории Московской области, получены беспроцентные </w:t>
      </w:r>
      <w:r>
        <w:lastRenderedPageBreak/>
        <w:t>кредиты на выплату заработной платы сотрудникам на сумму 60,5 миллиона рублей, 40 перевозчиков получили безвозмездную субсидию в размере минимального размера оплаты труда на сумму 39,7 миллиона рублей.</w:t>
      </w:r>
    </w:p>
    <w:p w:rsidR="00F013A7" w:rsidRDefault="00F013A7">
      <w:pPr>
        <w:pStyle w:val="ConsPlusNormal"/>
        <w:spacing w:before="220"/>
        <w:ind w:firstLine="540"/>
        <w:jc w:val="both"/>
      </w:pPr>
      <w:r>
        <w:t>В случае, отказа банков или Федеральной налоговой службы в представлении кредита или субсидии, перевозчикам оказывалась помощь сотрудниками Министерства транспорта и дорожной инфраструктуры Московской области в подготовке необходимого комплекта документов и/или подаче заявки в другую кредитную организацию. По состоянию на 01.07.2020 на рассмотрении в банках находились еще 18 заявок на получение кредита и 20 заявок на получение субсидии на сумму 182,3 миллиона рублей.</w:t>
      </w:r>
    </w:p>
    <w:p w:rsidR="00F013A7" w:rsidRDefault="00F013A7">
      <w:pPr>
        <w:pStyle w:val="ConsPlusNormal"/>
        <w:spacing w:before="220"/>
        <w:ind w:firstLine="540"/>
        <w:jc w:val="both"/>
      </w:pPr>
      <w:r>
        <w:t>В процессе реализации находится процедура списания налогов для предприятий, отнесенных к пострадавшей отрасли, по итогам II квартала.";</w:t>
      </w:r>
    </w:p>
    <w:p w:rsidR="00F013A7" w:rsidRDefault="00F013A7">
      <w:pPr>
        <w:pStyle w:val="ConsPlusNormal"/>
        <w:spacing w:before="220"/>
        <w:ind w:firstLine="540"/>
        <w:jc w:val="both"/>
      </w:pPr>
      <w:r>
        <w:t xml:space="preserve">в </w:t>
      </w:r>
      <w:hyperlink r:id="rId460" w:history="1">
        <w:r>
          <w:rPr>
            <w:color w:val="0000FF"/>
          </w:rPr>
          <w:t>подразделе 22.8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461" w:history="1">
        <w:r>
          <w:rPr>
            <w:color w:val="0000FF"/>
          </w:rPr>
          <w:t>графе 5 строки 22.8.1</w:t>
        </w:r>
      </w:hyperlink>
      <w:r>
        <w:t xml:space="preserve"> цифры "30" заменить цифрами "41,7";</w:t>
      </w:r>
    </w:p>
    <w:p w:rsidR="00F013A7" w:rsidRDefault="00F013A7">
      <w:pPr>
        <w:pStyle w:val="ConsPlusNormal"/>
        <w:spacing w:before="220"/>
        <w:ind w:firstLine="540"/>
        <w:jc w:val="both"/>
      </w:pPr>
      <w:r>
        <w:t xml:space="preserve">в </w:t>
      </w:r>
      <w:hyperlink r:id="rId462" w:history="1">
        <w:r>
          <w:rPr>
            <w:color w:val="0000FF"/>
          </w:rPr>
          <w:t>графе 6 строки 22.8.1</w:t>
        </w:r>
      </w:hyperlink>
      <w:r>
        <w:t xml:space="preserve"> цифры "31" заменить цифрами "39";</w:t>
      </w:r>
    </w:p>
    <w:p w:rsidR="00F013A7" w:rsidRDefault="00F013A7">
      <w:pPr>
        <w:pStyle w:val="ConsPlusNormal"/>
        <w:spacing w:before="220"/>
        <w:ind w:firstLine="540"/>
        <w:jc w:val="both"/>
      </w:pPr>
      <w:r>
        <w:t xml:space="preserve">в </w:t>
      </w:r>
      <w:hyperlink r:id="rId463" w:history="1">
        <w:r>
          <w:rPr>
            <w:color w:val="0000FF"/>
          </w:rPr>
          <w:t>графе 7 строки 22.8.1</w:t>
        </w:r>
      </w:hyperlink>
      <w:r>
        <w:t xml:space="preserve"> цифры "32" заменить цифрами "39";</w:t>
      </w:r>
    </w:p>
    <w:p w:rsidR="00F013A7" w:rsidRDefault="00F013A7">
      <w:pPr>
        <w:pStyle w:val="ConsPlusNormal"/>
        <w:spacing w:before="220"/>
        <w:ind w:firstLine="540"/>
        <w:jc w:val="both"/>
      </w:pPr>
      <w:r>
        <w:t xml:space="preserve">в </w:t>
      </w:r>
      <w:hyperlink r:id="rId464" w:history="1">
        <w:r>
          <w:rPr>
            <w:color w:val="0000FF"/>
          </w:rPr>
          <w:t>графе 8 строки 22.8.1</w:t>
        </w:r>
      </w:hyperlink>
      <w:r>
        <w:t xml:space="preserve"> цифры "33" заменить цифрами "39";</w:t>
      </w:r>
    </w:p>
    <w:p w:rsidR="00F013A7" w:rsidRDefault="00F013A7">
      <w:pPr>
        <w:pStyle w:val="ConsPlusNormal"/>
        <w:spacing w:before="220"/>
        <w:ind w:firstLine="540"/>
        <w:jc w:val="both"/>
      </w:pPr>
      <w:r>
        <w:t xml:space="preserve">23) в </w:t>
      </w:r>
      <w:hyperlink r:id="rId465" w:history="1">
        <w:r>
          <w:rPr>
            <w:color w:val="0000FF"/>
          </w:rPr>
          <w:t>разделе 23</w:t>
        </w:r>
      </w:hyperlink>
      <w:r>
        <w:t xml:space="preserve"> "Развитие конкуренции на рынке оказания услуг по перевозке пассажиров и багажа легковым такси на территории Московской области":</w:t>
      </w:r>
    </w:p>
    <w:p w:rsidR="00F013A7" w:rsidRDefault="00F013A7">
      <w:pPr>
        <w:pStyle w:val="ConsPlusNormal"/>
        <w:spacing w:before="220"/>
        <w:ind w:firstLine="540"/>
        <w:jc w:val="both"/>
      </w:pPr>
      <w:hyperlink r:id="rId466" w:history="1">
        <w:r>
          <w:rPr>
            <w:color w:val="0000FF"/>
          </w:rPr>
          <w:t>подраздел 23.1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"23.1.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23.1.1. Общие сведения</w:t>
      </w:r>
    </w:p>
    <w:p w:rsidR="00F013A7" w:rsidRDefault="00F013A7">
      <w:pPr>
        <w:pStyle w:val="ConsPlusNormal"/>
        <w:jc w:val="both"/>
      </w:pPr>
    </w:p>
    <w:p w:rsidR="00F013A7" w:rsidRDefault="00F013A7">
      <w:pPr>
        <w:pStyle w:val="ConsPlusNormal"/>
        <w:ind w:firstLine="540"/>
        <w:jc w:val="both"/>
      </w:pPr>
      <w:r>
        <w:t>Деятельность по перевозке пассажиров и багажа легковым такси на территории Московской области осуществляется при условии получения юридическим лицом или индивидуальным предпринимателем разрешения.</w:t>
      </w:r>
    </w:p>
    <w:p w:rsidR="00F013A7" w:rsidRDefault="00F013A7">
      <w:pPr>
        <w:pStyle w:val="ConsPlusNormal"/>
        <w:spacing w:before="220"/>
        <w:ind w:firstLine="540"/>
        <w:jc w:val="both"/>
      </w:pPr>
      <w:r>
        <w:t>Правительство Московской области устанавливает форму разрешения на осуществление деятельности по перевозке пассажиров и багажа легковым такси, срок его действия, порядок подачи заявления о его выдаче,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w:t>
      </w:r>
    </w:p>
    <w:p w:rsidR="00F013A7" w:rsidRDefault="00F013A7">
      <w:pPr>
        <w:pStyle w:val="ConsPlusNormal"/>
        <w:spacing w:before="220"/>
        <w:ind w:firstLine="540"/>
        <w:jc w:val="both"/>
      </w:pPr>
      <w:r>
        <w:t>По итогам 2019 года в рамках регионального контроля проведена 41 плановая проверка и 43 внеплановых, по результатам которых: 45 таксомоторным компаниям все разрешения аннулированы, 17 таксомоторным компаниям все разрешения приостановлены, 22 таксомоторные компании устранили нарушения.</w:t>
      </w:r>
    </w:p>
    <w:p w:rsidR="00F013A7" w:rsidRDefault="00F013A7">
      <w:pPr>
        <w:pStyle w:val="ConsPlusNormal"/>
        <w:spacing w:before="220"/>
        <w:ind w:firstLine="540"/>
        <w:jc w:val="both"/>
      </w:pPr>
      <w:r>
        <w:t>За первое полугодие 2020 года проведено 13 плановых и 8 внеплановых проверок. По результатам проведенных проверок выдано 2 предписания. К административной ответственности привлечено 6 юридических лиц на сумму 125 тысяч рублей.</w:t>
      </w:r>
    </w:p>
    <w:p w:rsidR="00F013A7" w:rsidRDefault="00F013A7">
      <w:pPr>
        <w:pStyle w:val="ConsPlusNormal"/>
        <w:spacing w:before="220"/>
        <w:ind w:firstLine="540"/>
        <w:jc w:val="both"/>
      </w:pPr>
      <w:r>
        <w:t xml:space="preserve">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w:t>
      </w:r>
      <w:r>
        <w:lastRenderedPageBreak/>
        <w:t xml:space="preserve">такси на основании договоров аренды автомобилей, заключенных с физическими лицами. Используя пробел в федеральном законодательстве, недобросовестные организации могут получать разрешения при подаче пакета документов, соответствующего требованиям Федерального </w:t>
      </w:r>
      <w:hyperlink r:id="rId467" w:history="1">
        <w:r>
          <w:rPr>
            <w:color w:val="0000FF"/>
          </w:rPr>
          <w:t>закона</w:t>
        </w:r>
      </w:hyperlink>
      <w:r>
        <w:t xml:space="preserve"> от 21.04.2011 N 69-ФЗ "О внесении изменений в отдельные законодательные акты Российской Федерации".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юридическими лицами, которые также не уплачивают налоги.</w:t>
      </w:r>
    </w:p>
    <w:p w:rsidR="00F013A7" w:rsidRDefault="00F013A7">
      <w:pPr>
        <w:pStyle w:val="ConsPlusNormal"/>
        <w:spacing w:before="220"/>
        <w:ind w:firstLine="540"/>
        <w:jc w:val="both"/>
      </w:pPr>
      <w:r>
        <w:t>Для прекращения деятельности юридических лиц, оказывающих посреднические услуги по выдаче разрешений, Министерством транспорта и дорожной инфраструктуры Московской области ежеквартально направляется в Управление Федеральной налоговой службы по Московской области перечень компаний, получивших наибольшее количество разрешений. Налоговыми органами проводятся мероприятия налогового контроля по установлению фактов ведения реальной финансово-хозяйственной деятельности указанных юридических лиц.</w:t>
      </w:r>
    </w:p>
    <w:p w:rsidR="00F013A7" w:rsidRDefault="00F013A7">
      <w:pPr>
        <w:pStyle w:val="ConsPlusNormal"/>
        <w:spacing w:before="220"/>
        <w:ind w:firstLine="540"/>
        <w:jc w:val="both"/>
      </w:pPr>
      <w:r>
        <w:t>Министерством транспорта и дорожной инфраструктуры Московской области на основании сведений налоговых органов в 2019 году из реестра выданных разрешений исключено более 18 тысяч разрешений недобросовестных юридических лиц, а по состоянию на 01.07.2020 почти 4 тысячи (в 2018 году - исключено более 23 тысяч разрешений). При этом явно прослеживается тенденция к сокращению количества недобросовестных юридических лиц ведущих деятельность по перевозке пассажиров и багажа легковым такси на территории Московской области.</w:t>
      </w:r>
    </w:p>
    <w:p w:rsidR="00F013A7" w:rsidRDefault="00F013A7">
      <w:pPr>
        <w:pStyle w:val="ConsPlusNormal"/>
        <w:spacing w:before="220"/>
        <w:ind w:firstLine="540"/>
        <w:jc w:val="both"/>
      </w:pPr>
      <w:r>
        <w:t>Благодаря увеличению прозрачности рынка и мерам контрольно-надзорной деятельности количество индивидуальных предпринимателей, осуществляющих деятельность такси за 2019 год увеличилось на 19946 (366,92%) и составило 25382 индивидуальных предпринимателей по сравнению с осуществлявшими перевозки такси в 2018 году (5436 индивидуальных предпринимателей).</w:t>
      </w:r>
    </w:p>
    <w:p w:rsidR="00F013A7" w:rsidRDefault="00F013A7">
      <w:pPr>
        <w:pStyle w:val="ConsPlusNormal"/>
        <w:jc w:val="both"/>
      </w:pPr>
    </w:p>
    <w:p w:rsidR="00F013A7" w:rsidRDefault="00F013A7">
      <w:pPr>
        <w:pStyle w:val="ConsPlusNormal"/>
        <w:jc w:val="center"/>
      </w:pPr>
      <w:r>
        <w:t>23.1.2.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 xml:space="preserve">В целях предотвращения распространения новой коронавирусной инфекции (COVID-2019), </w:t>
      </w:r>
      <w:hyperlink r:id="rId468" w:history="1">
        <w:r>
          <w:rPr>
            <w:color w:val="0000FF"/>
          </w:rPr>
          <w:t>приказом</w:t>
        </w:r>
      </w:hyperlink>
      <w:r>
        <w:t xml:space="preserve"> министра транспорта и дорожной инфраструктуры Московской области от 06.03.2020 N П-13 "О мерах по предупреждению возникновения и распространения особо опасных инфекционных заболеваний и по обеспечению безопасности объектов транспортной инфраструктуры и транспортных средств" утвержден "Регламент по проведению профилактических мероприятий и дезинфекции автотранспортных средств для перевозки пассажиров в целях недопущения распространения новой коронавирусной инфекции" (далее - Регламент).</w:t>
      </w:r>
    </w:p>
    <w:p w:rsidR="00F013A7" w:rsidRDefault="00F013A7">
      <w:pPr>
        <w:pStyle w:val="ConsPlusNormal"/>
        <w:spacing w:before="220"/>
        <w:ind w:firstLine="540"/>
        <w:jc w:val="both"/>
      </w:pPr>
      <w:r>
        <w:t>Согласно требованиям Регламента при осуществлении перевозок пассажиров необходимо проведение следующих мероприятий:</w:t>
      </w:r>
    </w:p>
    <w:p w:rsidR="00F013A7" w:rsidRDefault="00F013A7">
      <w:pPr>
        <w:pStyle w:val="ConsPlusNormal"/>
        <w:spacing w:before="220"/>
        <w:ind w:firstLine="540"/>
        <w:jc w:val="both"/>
      </w:pPr>
      <w:r>
        <w:t>инструктаж персонала и ответственных за осуществление производного контроля по вопросам предупреждения и распространения коронавирусной инфекции;</w:t>
      </w:r>
    </w:p>
    <w:p w:rsidR="00F013A7" w:rsidRDefault="00F013A7">
      <w:pPr>
        <w:pStyle w:val="ConsPlusNormal"/>
        <w:spacing w:before="220"/>
        <w:ind w:firstLine="540"/>
        <w:jc w:val="both"/>
      </w:pPr>
      <w:r>
        <w:t>профилактическая дезинфекция;</w:t>
      </w:r>
    </w:p>
    <w:p w:rsidR="00F013A7" w:rsidRDefault="00F013A7">
      <w:pPr>
        <w:pStyle w:val="ConsPlusNormal"/>
        <w:spacing w:before="220"/>
        <w:ind w:firstLine="540"/>
        <w:jc w:val="both"/>
      </w:pPr>
      <w:r>
        <w:t>соблюдение мер личной гигиены;</w:t>
      </w:r>
    </w:p>
    <w:p w:rsidR="00F013A7" w:rsidRDefault="00F013A7">
      <w:pPr>
        <w:pStyle w:val="ConsPlusNormal"/>
        <w:spacing w:before="220"/>
        <w:ind w:firstLine="540"/>
        <w:jc w:val="both"/>
      </w:pPr>
      <w:r>
        <w:t>частое мытье рук с мылом или протирка их кожными антисептиками;</w:t>
      </w:r>
    </w:p>
    <w:p w:rsidR="00F013A7" w:rsidRDefault="00F013A7">
      <w:pPr>
        <w:pStyle w:val="ConsPlusNormal"/>
        <w:spacing w:before="220"/>
        <w:ind w:firstLine="540"/>
        <w:jc w:val="both"/>
      </w:pPr>
      <w:r>
        <w:t>дезинфекции транспортных средств (проведение проветривания, влажная уборка салона дезинфицирующими средствами);</w:t>
      </w:r>
    </w:p>
    <w:p w:rsidR="00F013A7" w:rsidRDefault="00F013A7">
      <w:pPr>
        <w:pStyle w:val="ConsPlusNormal"/>
        <w:spacing w:before="220"/>
        <w:ind w:firstLine="540"/>
        <w:jc w:val="both"/>
      </w:pPr>
      <w:r>
        <w:t>ношение масок водителями при осуществлении пассажирских перевозок.</w:t>
      </w:r>
    </w:p>
    <w:p w:rsidR="00F013A7" w:rsidRDefault="00F013A7">
      <w:pPr>
        <w:pStyle w:val="ConsPlusNormal"/>
        <w:spacing w:before="220"/>
        <w:ind w:firstLine="540"/>
        <w:jc w:val="both"/>
      </w:pPr>
      <w:r>
        <w:lastRenderedPageBreak/>
        <w:t>Управлением регионального административно-транспортного контроля Министерства транспорта и дорожной инфраструктуры Московской области совместно с представителями Роспотребнадзора обеспечен контроль соблюдения водителями такси требований Регламента при осуществлении перевозок пассажиров.</w:t>
      </w:r>
    </w:p>
    <w:p w:rsidR="00F013A7" w:rsidRDefault="00F013A7">
      <w:pPr>
        <w:pStyle w:val="ConsPlusNormal"/>
        <w:spacing w:before="220"/>
        <w:ind w:firstLine="540"/>
        <w:jc w:val="both"/>
      </w:pPr>
      <w:r>
        <w:t xml:space="preserve">В целях предотвращения распространения новой коронавирусной инфекции (COVID-2019), </w:t>
      </w:r>
      <w:hyperlink r:id="rId469" w:history="1">
        <w:r>
          <w:rPr>
            <w:color w:val="0000FF"/>
          </w:rPr>
          <w:t>Постановлением</w:t>
        </w:r>
      </w:hyperlink>
      <w:r>
        <w:t xml:space="preserve"> Губернатора Московской области от 11.04.2020 N 177-ПГ "Об утверждении Порядка оформления и использования цифровых пропусков для передвижения по территории Московской области в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(далее - Постановление Губернатора Московской области от 11.04.2020 N 177-ПГ) утвержден порядок оформления и использования цифровых пропусков для передвижения по территории Московской области в период действия режима повышенной готовности.</w:t>
      </w:r>
    </w:p>
    <w:p w:rsidR="00F013A7" w:rsidRDefault="00F013A7">
      <w:pPr>
        <w:pStyle w:val="ConsPlusNormal"/>
        <w:spacing w:before="220"/>
        <w:ind w:firstLine="540"/>
        <w:jc w:val="both"/>
      </w:pPr>
      <w:r>
        <w:t xml:space="preserve">Согласно </w:t>
      </w:r>
      <w:hyperlink r:id="rId470" w:history="1">
        <w:r>
          <w:rPr>
            <w:color w:val="0000FF"/>
          </w:rPr>
          <w:t>пункту 6</w:t>
        </w:r>
      </w:hyperlink>
      <w:r>
        <w:t xml:space="preserve"> Постановления Губернатора Московской области от 11.04.2020 N 177-ПГ передвижение граждан с использованием легкового такси, включенного в реестр выданных разрешений на осуществление деятельности по перевозке пассажиров и багажа легковым такси на территории Московской области, допускалось при условии обеспечения проверки наличия у пассажира цифрового пропуска, разрешающего передвижение по соответствующему маршруту.</w:t>
      </w:r>
    </w:p>
    <w:p w:rsidR="00F013A7" w:rsidRDefault="00F013A7">
      <w:pPr>
        <w:pStyle w:val="ConsPlusNormal"/>
        <w:spacing w:before="220"/>
        <w:ind w:firstLine="540"/>
        <w:jc w:val="both"/>
      </w:pPr>
      <w:r>
        <w:t>В связи с введенными ограничительными мерами в период пандемии новой коронавирусной инфекции (COVID-2019) с апреля 2020 года по май 2020 количество заказов у перевозчиков легкового такси снизилось на 75%.</w:t>
      </w:r>
    </w:p>
    <w:p w:rsidR="00F013A7" w:rsidRDefault="00F013A7">
      <w:pPr>
        <w:pStyle w:val="ConsPlusNormal"/>
        <w:spacing w:before="220"/>
        <w:ind w:firstLine="540"/>
        <w:jc w:val="both"/>
      </w:pPr>
      <w:r>
        <w:t>В период ограничительных мер, введенных на территории Московской области, такси являясь единственной альтернативой общественному транспорту, способствовало исключению множественных контактов среди населения и ограничению возможности заражения инфекцией. Таксомоторные предприятия перешли на сотрудничество с крупными сетевыми магазинами и обеспечение бесперебойной доставки продуктов питания и средств первой необходимости лицам, не имеющим возможности выйти на улицу в связи с ограничительными мерами в виде самоизоляции или карантина.";</w:t>
      </w:r>
    </w:p>
    <w:p w:rsidR="00F013A7" w:rsidRDefault="00F013A7">
      <w:pPr>
        <w:pStyle w:val="ConsPlusNormal"/>
        <w:spacing w:before="220"/>
        <w:ind w:firstLine="540"/>
        <w:jc w:val="both"/>
      </w:pPr>
      <w:hyperlink r:id="rId471" w:history="1">
        <w:r>
          <w:rPr>
            <w:color w:val="0000FF"/>
          </w:rPr>
          <w:t>подраздел 23.2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"23.2.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По состоянию на конец первого полугодия 2020 года доля частных перевозчиков легковых такси составила 100%, официально осуществляют деятельность 30889 перевозчиков, из них 29236 индивидуальных предпринимателей, 1653 юридических лиц. В 2019 году официально осуществляло деятельность 27061 перевозчиков, из них индивидуальных предпринимателей - 25382, юридических лиц - 1679, а в 2018 году из 7127 перевозчиков 5436 и 1691 соответственно. Таким образом благодаря увеличению прозрачности рынка и мерам контрольно-надзорной деятельности, количество индивидуальных предпринимателей, осуществляющих деятельность такси по состоянию на 01.07.2020 увеличилось на 3854 (15,1%).</w:t>
      </w:r>
    </w:p>
    <w:p w:rsidR="00F013A7" w:rsidRDefault="00F013A7">
      <w:pPr>
        <w:pStyle w:val="ConsPlusNormal"/>
        <w:spacing w:before="220"/>
        <w:ind w:firstLine="540"/>
        <w:jc w:val="both"/>
      </w:pPr>
      <w:r>
        <w:t>По информации Министерства транспорта и дорожной инфраструктуры Московской области в регионе работает порядка 86 тысяч автомобилей такси по официальным разрешениям.";</w:t>
      </w:r>
    </w:p>
    <w:p w:rsidR="00F013A7" w:rsidRDefault="00F013A7">
      <w:pPr>
        <w:pStyle w:val="ConsPlusNormal"/>
        <w:spacing w:before="220"/>
        <w:ind w:firstLine="540"/>
        <w:jc w:val="both"/>
      </w:pPr>
      <w:hyperlink r:id="rId472" w:history="1">
        <w:r>
          <w:rPr>
            <w:color w:val="0000FF"/>
          </w:rPr>
          <w:t>подраздел 23.3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lastRenderedPageBreak/>
        <w:t>"23.3.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Состояние конкурентной среды на данном рынке оценивается представителями бизнеса как напряженное - 58% опрошенных предпринимателей работают в условиях высокой и очень высокой конкуренции.</w:t>
      </w:r>
    </w:p>
    <w:p w:rsidR="00F013A7" w:rsidRDefault="00F013A7">
      <w:pPr>
        <w:pStyle w:val="ConsPlusNormal"/>
        <w:spacing w:before="220"/>
        <w:ind w:firstLine="540"/>
        <w:jc w:val="both"/>
      </w:pPr>
      <w:r>
        <w:t>Наиболее популярными мерами государственной поддержки для предпринимателей сферы услуг по перевозке пассажиров и багажа легковым такси являются субсидирование лизинга машин и оборудования (52%), снижение налоговой нагрузки (45%).</w:t>
      </w:r>
    </w:p>
    <w:p w:rsidR="00F013A7" w:rsidRDefault="00F013A7">
      <w:pPr>
        <w:pStyle w:val="ConsPlusNormal"/>
        <w:spacing w:before="220"/>
        <w:ind w:firstLine="540"/>
        <w:jc w:val="both"/>
      </w:pPr>
      <w:r>
        <w:t>Деятельность органов власти на данном конкурентном рынке в целом одобряют большинство опрошенных предпринимателей (62%).</w:t>
      </w:r>
    </w:p>
    <w:p w:rsidR="00F013A7" w:rsidRDefault="00F013A7">
      <w:pPr>
        <w:pStyle w:val="ConsPlusNormal"/>
        <w:spacing w:before="220"/>
        <w:ind w:firstLine="540"/>
        <w:jc w:val="both"/>
      </w:pPr>
      <w:r>
        <w:t>Уровень удовлетворенности качеством оказания услуг легковых такси составляет - 91%. Доля неудовлетворенных респондентов составляет 9%. 90% опрошенных потребителей удовлетворены возможностью выбора среди услуг легковых такси.</w:t>
      </w:r>
    </w:p>
    <w:p w:rsidR="00F013A7" w:rsidRDefault="00F013A7">
      <w:pPr>
        <w:pStyle w:val="ConsPlusNormal"/>
        <w:spacing w:before="220"/>
        <w:ind w:firstLine="540"/>
        <w:jc w:val="both"/>
      </w:pPr>
      <w:r>
        <w:t>Потребители при выборе организаций, оказывающих услуги легковых такси, ориентируются на цены на услуги (84%). Также наиболее важными критериями при выборе легковых такси являются: оперативность прибытия (70%), качество работы водителя (53%), состояние транспортного средства (50%).";</w:t>
      </w:r>
    </w:p>
    <w:p w:rsidR="00F013A7" w:rsidRDefault="00F013A7">
      <w:pPr>
        <w:pStyle w:val="ConsPlusNormal"/>
        <w:spacing w:before="220"/>
        <w:ind w:firstLine="540"/>
        <w:jc w:val="both"/>
      </w:pPr>
      <w:r>
        <w:t xml:space="preserve">в </w:t>
      </w:r>
      <w:hyperlink r:id="rId473" w:history="1">
        <w:r>
          <w:rPr>
            <w:color w:val="0000FF"/>
          </w:rPr>
          <w:t>абзаце третьем подраздела 23.4</w:t>
        </w:r>
      </w:hyperlink>
      <w:r>
        <w:t xml:space="preserve"> "Характерные особенности рынка" слова "в 2018 году" заменить словами "на 01.07.2020", цифры "35,06" заменить цифрами "37,18", после слов "на начало 2018 года - 34,82 рубля за километр" дополнить словами ", на начало 2019 года - 36,51 рубля за километр пути";</w:t>
      </w:r>
    </w:p>
    <w:p w:rsidR="00F013A7" w:rsidRDefault="00F013A7">
      <w:pPr>
        <w:pStyle w:val="ConsPlusNormal"/>
        <w:spacing w:before="220"/>
        <w:ind w:firstLine="540"/>
        <w:jc w:val="both"/>
      </w:pPr>
      <w:r>
        <w:t xml:space="preserve">в </w:t>
      </w:r>
      <w:hyperlink r:id="rId474" w:history="1">
        <w:r>
          <w:rPr>
            <w:color w:val="0000FF"/>
          </w:rPr>
          <w:t>подразделе 23.6</w:t>
        </w:r>
      </w:hyperlink>
      <w:r>
        <w:t xml:space="preserve"> "Меры по развитию рынка":</w:t>
      </w:r>
    </w:p>
    <w:p w:rsidR="00F013A7" w:rsidRDefault="00F013A7">
      <w:pPr>
        <w:pStyle w:val="ConsPlusNormal"/>
        <w:spacing w:before="220"/>
        <w:ind w:firstLine="540"/>
        <w:jc w:val="both"/>
      </w:pPr>
      <w:r>
        <w:t xml:space="preserve">в </w:t>
      </w:r>
      <w:hyperlink r:id="rId475" w:history="1">
        <w:r>
          <w:rPr>
            <w:color w:val="0000FF"/>
          </w:rPr>
          <w:t>абзаце втором</w:t>
        </w:r>
      </w:hyperlink>
      <w:r>
        <w:t xml:space="preserve"> после слов "сокращен с 8 до 5 рабочих дней" дополнить словами "по выдаче разрешений, и с 5 рабочих дней до 3 рабочих дней по выдаче дубликата разрешения.";</w:t>
      </w:r>
    </w:p>
    <w:p w:rsidR="00F013A7" w:rsidRDefault="00F013A7">
      <w:pPr>
        <w:pStyle w:val="ConsPlusNormal"/>
        <w:spacing w:before="220"/>
        <w:ind w:firstLine="540"/>
        <w:jc w:val="both"/>
      </w:pPr>
      <w:hyperlink r:id="rId476" w:history="1">
        <w:r>
          <w:rPr>
            <w:color w:val="0000FF"/>
          </w:rPr>
          <w:t>дополнить</w:t>
        </w:r>
      </w:hyperlink>
      <w:r>
        <w:t xml:space="preserve"> абзацами пятым - девятым следующего содержания:</w:t>
      </w:r>
    </w:p>
    <w:p w:rsidR="00F013A7" w:rsidRDefault="00F013A7">
      <w:pPr>
        <w:pStyle w:val="ConsPlusNormal"/>
        <w:spacing w:before="220"/>
        <w:ind w:firstLine="540"/>
        <w:jc w:val="both"/>
      </w:pPr>
      <w:r>
        <w:t>"</w:t>
      </w:r>
      <w:hyperlink r:id="rId477" w:history="1">
        <w:r>
          <w:rPr>
            <w:color w:val="0000FF"/>
          </w:rPr>
          <w:t>Постановлением</w:t>
        </w:r>
      </w:hyperlink>
      <w:r>
        <w:t xml:space="preserve"> Правительства Московской области от 27.12.2019 N 1044/43 "О внесении изменений в постановление Правительства Московской области от 15.07.2011 N 711/26 "Об организации перевозок пассажиров и багажа легковым такси на территории Московской области" утвержден переход на выдачу разрешений в форме электронного документа с QR-кодом.</w:t>
      </w:r>
    </w:p>
    <w:p w:rsidR="00F013A7" w:rsidRDefault="00F013A7">
      <w:pPr>
        <w:pStyle w:val="ConsPlusNormal"/>
        <w:spacing w:before="220"/>
        <w:ind w:firstLine="540"/>
        <w:jc w:val="both"/>
      </w:pPr>
      <w:r>
        <w:t>При получении разрешений предприниматели и юридические лица смогут самостоятельно, без посещения МФЦ Московской области, распечатать готовое разрешение с QR-кодом из личного кабинета на РИГУ. При этом в МФЦ в случае необходимости будет предоставлена возможность распечатывания разрешения. В случае утери разрешения предприниматель или юридическое лицо, смогут распечатать его самостоятельно или в МФЦ Московской области, без необходимости подачи заявления на выдачу дубликата разрешения.</w:t>
      </w:r>
    </w:p>
    <w:p w:rsidR="00F013A7" w:rsidRDefault="00F013A7">
      <w:pPr>
        <w:pStyle w:val="ConsPlusNormal"/>
        <w:spacing w:before="220"/>
        <w:ind w:firstLine="540"/>
        <w:jc w:val="both"/>
      </w:pPr>
      <w:r>
        <w:t>Новая форма разрешения с QR-кодом, и QR-код, содержащийся в приложении к форме Разрешения, дополнительно размещенный в салоне легкового такси на передней панели легкового такси справа от водителя и в подголовнике пассажирского сидения, упростит проверку пассажирами разрешений по реестру выданных разрешений.</w:t>
      </w:r>
    </w:p>
    <w:p w:rsidR="00F013A7" w:rsidRDefault="00F013A7">
      <w:pPr>
        <w:pStyle w:val="ConsPlusNormal"/>
        <w:spacing w:before="220"/>
        <w:ind w:firstLine="540"/>
        <w:jc w:val="both"/>
      </w:pPr>
      <w:r>
        <w:t>Для проверки разрешения необходимо будет отсканировать QR-код с использованием приложения на смартфоне. Проверка разрешений по QR-коду также позволит упростить проверку легальности такси для пассажиров и повысить эффективность проверочных мероприятий, проводимых контролирующими органами.</w:t>
      </w:r>
    </w:p>
    <w:p w:rsidR="00F013A7" w:rsidRDefault="00F013A7">
      <w:pPr>
        <w:pStyle w:val="ConsPlusNormal"/>
        <w:spacing w:before="220"/>
        <w:ind w:firstLine="540"/>
        <w:jc w:val="both"/>
      </w:pPr>
      <w:r>
        <w:lastRenderedPageBreak/>
        <w:t>Министерством транспорта и дорожной инфраструктуры Московской области разработан проект административного регламента государственной услуги "Выдача разрешения, переоформление разрешения на осуществление деятельности по перевозке пассажиров и багажа легковым такси на территории Московской области", предусматривающий выдачу разрешений в электронном виде с QR-кодом. В настоящее время проект административного регламента проходит согласование в Прокуратуре Московской области.";</w:t>
      </w:r>
    </w:p>
    <w:p w:rsidR="00F013A7" w:rsidRDefault="00F013A7">
      <w:pPr>
        <w:pStyle w:val="ConsPlusNormal"/>
        <w:spacing w:before="220"/>
        <w:ind w:firstLine="540"/>
        <w:jc w:val="both"/>
      </w:pPr>
      <w:r>
        <w:t xml:space="preserve">в </w:t>
      </w:r>
      <w:hyperlink r:id="rId478" w:history="1">
        <w:r>
          <w:rPr>
            <w:color w:val="0000FF"/>
          </w:rPr>
          <w:t>подразделе 23.8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479" w:history="1">
        <w:r>
          <w:rPr>
            <w:color w:val="0000FF"/>
          </w:rPr>
          <w:t>графе 5 строки 23.8.2</w:t>
        </w:r>
      </w:hyperlink>
      <w:r>
        <w:t xml:space="preserve"> цифры "19000" заменить цифрами "25382";</w:t>
      </w:r>
    </w:p>
    <w:p w:rsidR="00F013A7" w:rsidRDefault="00F013A7">
      <w:pPr>
        <w:pStyle w:val="ConsPlusNormal"/>
        <w:spacing w:before="220"/>
        <w:ind w:firstLine="540"/>
        <w:jc w:val="both"/>
      </w:pPr>
      <w:r>
        <w:t xml:space="preserve">в </w:t>
      </w:r>
      <w:hyperlink r:id="rId480" w:history="1">
        <w:r>
          <w:rPr>
            <w:color w:val="0000FF"/>
          </w:rPr>
          <w:t>графе 6 строки 23.8.2</w:t>
        </w:r>
      </w:hyperlink>
      <w:r>
        <w:t xml:space="preserve"> цифры "19250" заменить цифрами "29500";</w:t>
      </w:r>
    </w:p>
    <w:p w:rsidR="00F013A7" w:rsidRDefault="00F013A7">
      <w:pPr>
        <w:pStyle w:val="ConsPlusNormal"/>
        <w:spacing w:before="220"/>
        <w:ind w:firstLine="540"/>
        <w:jc w:val="both"/>
      </w:pPr>
      <w:r>
        <w:t xml:space="preserve">в </w:t>
      </w:r>
      <w:hyperlink r:id="rId481" w:history="1">
        <w:r>
          <w:rPr>
            <w:color w:val="0000FF"/>
          </w:rPr>
          <w:t>графе 7 строки 23.8.2</w:t>
        </w:r>
      </w:hyperlink>
      <w:r>
        <w:t xml:space="preserve"> цифры "19500" заменить цифрами "29800";</w:t>
      </w:r>
    </w:p>
    <w:p w:rsidR="00F013A7" w:rsidRDefault="00F013A7">
      <w:pPr>
        <w:pStyle w:val="ConsPlusNormal"/>
        <w:spacing w:before="220"/>
        <w:ind w:firstLine="540"/>
        <w:jc w:val="both"/>
      </w:pPr>
      <w:r>
        <w:t xml:space="preserve">в </w:t>
      </w:r>
      <w:hyperlink r:id="rId482" w:history="1">
        <w:r>
          <w:rPr>
            <w:color w:val="0000FF"/>
          </w:rPr>
          <w:t>графе 8 строки 23.8.2</w:t>
        </w:r>
      </w:hyperlink>
      <w:r>
        <w:t xml:space="preserve"> цифры "19750" заменить цифрами "30000";</w:t>
      </w:r>
    </w:p>
    <w:p w:rsidR="00F013A7" w:rsidRDefault="00F013A7">
      <w:pPr>
        <w:pStyle w:val="ConsPlusNormal"/>
        <w:spacing w:before="220"/>
        <w:ind w:firstLine="540"/>
        <w:jc w:val="both"/>
      </w:pPr>
      <w:r>
        <w:t xml:space="preserve">24) в </w:t>
      </w:r>
      <w:hyperlink r:id="rId483" w:history="1">
        <w:r>
          <w:rPr>
            <w:color w:val="0000FF"/>
          </w:rPr>
          <w:t>разделе 24</w:t>
        </w:r>
      </w:hyperlink>
      <w:r>
        <w:t xml:space="preserve"> "Развитие конкуренции на рынке дорожной деятельности (за исключением проектирования)":</w:t>
      </w:r>
    </w:p>
    <w:p w:rsidR="00F013A7" w:rsidRDefault="00F013A7">
      <w:pPr>
        <w:pStyle w:val="ConsPlusNormal"/>
        <w:spacing w:before="220"/>
        <w:ind w:firstLine="540"/>
        <w:jc w:val="both"/>
      </w:pPr>
      <w:hyperlink r:id="rId484" w:history="1">
        <w:r>
          <w:rPr>
            <w:color w:val="0000FF"/>
          </w:rPr>
          <w:t>подраздел 24.1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"24.1.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24.1.1. Общие сведения</w:t>
      </w:r>
    </w:p>
    <w:p w:rsidR="00F013A7" w:rsidRDefault="00F013A7">
      <w:pPr>
        <w:pStyle w:val="ConsPlusNormal"/>
        <w:jc w:val="both"/>
      </w:pPr>
    </w:p>
    <w:p w:rsidR="00F013A7" w:rsidRDefault="00F013A7">
      <w:pPr>
        <w:pStyle w:val="ConsPlusNormal"/>
        <w:ind w:firstLine="540"/>
        <w:jc w:val="both"/>
      </w:pPr>
      <w:r>
        <w:t>В Московской области идет строительство и реконструкция 59 региональных дорожных объектов, 6 из которых завершены в 2018 году, 13 - в 2019 году, 14 - планируется завершить в 2020 году, по 26 объектам строительство и реконструкцию планируется провести в более поздние сроки.</w:t>
      </w:r>
    </w:p>
    <w:p w:rsidR="00F013A7" w:rsidRDefault="00F013A7">
      <w:pPr>
        <w:pStyle w:val="ConsPlusNormal"/>
        <w:spacing w:before="220"/>
        <w:ind w:firstLine="540"/>
        <w:jc w:val="both"/>
      </w:pPr>
      <w:r>
        <w:t>По состоянию на 01.07.2020 завершено строительство и реконструкция 5 региональных дорожных объектов.</w:t>
      </w:r>
    </w:p>
    <w:p w:rsidR="00F013A7" w:rsidRDefault="00F013A7">
      <w:pPr>
        <w:pStyle w:val="ConsPlusNormal"/>
        <w:spacing w:before="220"/>
        <w:ind w:firstLine="540"/>
        <w:jc w:val="both"/>
      </w:pPr>
      <w:r>
        <w:t>По итогам проведенной в 2019 году работы по развитию дорожной сети в рамках концессионных соглашений с привлечением внебюджетных источников заключены концессионные соглашения на строительство 9 путепроводов и 1 автомобильной дороги на общую сумму 40,6 миллиарда рублей. За период первого полугодия 2020 года заключено концессионное соглашение на строительство 1 автомобильной дороги на сумму 111,9 миллиарда рублей.</w:t>
      </w:r>
    </w:p>
    <w:p w:rsidR="00F013A7" w:rsidRDefault="00F013A7">
      <w:pPr>
        <w:pStyle w:val="ConsPlusNormal"/>
        <w:spacing w:before="220"/>
        <w:ind w:firstLine="540"/>
        <w:jc w:val="both"/>
      </w:pPr>
      <w:r>
        <w:t xml:space="preserve">Для оптимизации принятия решения и сокращения сроков согласования параметров по проектам в сфере государственно-частного партнерства выпущено </w:t>
      </w:r>
      <w:hyperlink r:id="rId485" w:history="1">
        <w:r>
          <w:rPr>
            <w:color w:val="0000FF"/>
          </w:rPr>
          <w:t>распоряжение</w:t>
        </w:r>
      </w:hyperlink>
      <w:r>
        <w:t xml:space="preserve"> Правительства Московской области от 13.07.2018 N 438-РП "Об утверждении Методических рекомендаций по подготовке данных для формирования существенных условий и оценки эффективности проекта государственно-частного партнерства, проекта муниципально-частного партнерства, проекта концессионного соглашения, проекта инвестиционного договора и определения их сравнительного преимущества по сравнению с бюджетным финансированием и установлению предельных критериев финансовых и инвестиционных параметров".</w:t>
      </w:r>
    </w:p>
    <w:p w:rsidR="00F013A7" w:rsidRDefault="00F013A7">
      <w:pPr>
        <w:pStyle w:val="ConsPlusNormal"/>
        <w:jc w:val="both"/>
      </w:pPr>
    </w:p>
    <w:p w:rsidR="00F013A7" w:rsidRDefault="00F013A7">
      <w:pPr>
        <w:pStyle w:val="ConsPlusNormal"/>
        <w:jc w:val="center"/>
      </w:pPr>
      <w:r>
        <w:t>24.1.2.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 xml:space="preserve">В 2020 году в Московской области в соответствии с </w:t>
      </w:r>
      <w:hyperlink r:id="rId486" w:history="1">
        <w:r>
          <w:rPr>
            <w:color w:val="0000FF"/>
          </w:rPr>
          <w:t>постановлением</w:t>
        </w:r>
      </w:hyperlink>
      <w:r>
        <w:t xml:space="preserve"> Губернатора </w:t>
      </w:r>
      <w:r>
        <w:lastRenderedPageBreak/>
        <w:t>Московской области от 10.04.2020 N 176-ПГ "О внесении изменений в постановление Губернатора Московской области от 12.03.2020 N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с 13 апреля 2020 года по 19 апреля 2020 года были временно приостановлены все строительные (ремонтные) работы на автомобильных дорогах местного значения, за исключением работ по текущему содержанию дорог.</w:t>
      </w:r>
    </w:p>
    <w:p w:rsidR="00F013A7" w:rsidRDefault="00F013A7">
      <w:pPr>
        <w:pStyle w:val="ConsPlusNormal"/>
        <w:spacing w:before="220"/>
        <w:ind w:firstLine="540"/>
        <w:jc w:val="both"/>
      </w:pPr>
      <w:r>
        <w:t xml:space="preserve">В целях недопущения распространения COVID-2019, в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 до 07.08.2020, работы по ремонту и/или капитальному ремонту автомобильных дорог Московской области были организованы в соответствии со </w:t>
      </w:r>
      <w:hyperlink r:id="rId487" w:history="1">
        <w:r>
          <w:rPr>
            <w:color w:val="0000FF"/>
          </w:rPr>
          <w:t>Стандартом</w:t>
        </w:r>
      </w:hyperlink>
      <w:r>
        <w:t xml:space="preserve"> организации работ на строительной площадке, утвержденным распоряжением заместителя Председателя Правительства Московской области от 22.04.2020 N 28-р "Об утверждении стандарта организации работы на строительных площадках в целях недопущения распространения новой коронавирусной инфекции (covid-19)" (далее - Стандарт организации работ на строительной площадке), а именно при возобновлении работ по ремонту и (или) капитальному ремонту необходимо выполнять комплекс из 10 мероприятий:</w:t>
      </w:r>
    </w:p>
    <w:p w:rsidR="00F013A7" w:rsidRDefault="00F013A7">
      <w:pPr>
        <w:pStyle w:val="ConsPlusNormal"/>
        <w:spacing w:before="220"/>
        <w:ind w:firstLine="540"/>
        <w:jc w:val="both"/>
      </w:pPr>
      <w:r>
        <w:t>измерение температуры бесконтактно перед посадкой работников в автобус;</w:t>
      </w:r>
    </w:p>
    <w:p w:rsidR="00F013A7" w:rsidRDefault="00F013A7">
      <w:pPr>
        <w:pStyle w:val="ConsPlusNormal"/>
        <w:spacing w:before="220"/>
        <w:ind w:firstLine="540"/>
        <w:jc w:val="both"/>
      </w:pPr>
      <w:r>
        <w:t>рассадка в автобусе в масках (1 человек по ряду);</w:t>
      </w:r>
    </w:p>
    <w:p w:rsidR="00F013A7" w:rsidRDefault="00F013A7">
      <w:pPr>
        <w:pStyle w:val="ConsPlusNormal"/>
        <w:spacing w:before="220"/>
        <w:ind w:firstLine="540"/>
        <w:jc w:val="both"/>
      </w:pPr>
      <w:r>
        <w:t>допуск к работе после осмотра медика;</w:t>
      </w:r>
    </w:p>
    <w:p w:rsidR="00F013A7" w:rsidRDefault="00F013A7">
      <w:pPr>
        <w:pStyle w:val="ConsPlusNormal"/>
        <w:spacing w:before="220"/>
        <w:ind w:firstLine="540"/>
        <w:jc w:val="both"/>
      </w:pPr>
      <w:r>
        <w:t>выдача масок и перчаток;</w:t>
      </w:r>
    </w:p>
    <w:p w:rsidR="00F013A7" w:rsidRDefault="00F013A7">
      <w:pPr>
        <w:pStyle w:val="ConsPlusNormal"/>
        <w:spacing w:before="220"/>
        <w:ind w:firstLine="540"/>
        <w:jc w:val="both"/>
      </w:pPr>
      <w:r>
        <w:t>проверка наличия масок и перчаток у рабочих;</w:t>
      </w:r>
    </w:p>
    <w:p w:rsidR="00F013A7" w:rsidRDefault="00F013A7">
      <w:pPr>
        <w:pStyle w:val="ConsPlusNormal"/>
        <w:spacing w:before="220"/>
        <w:ind w:firstLine="540"/>
        <w:jc w:val="both"/>
      </w:pPr>
      <w:r>
        <w:t>мытье рук на объекте: каждые 3 часа после смены перчаток и перед приемом пищи;</w:t>
      </w:r>
    </w:p>
    <w:p w:rsidR="00F013A7" w:rsidRDefault="00F013A7">
      <w:pPr>
        <w:pStyle w:val="ConsPlusNormal"/>
        <w:spacing w:before="220"/>
        <w:ind w:firstLine="540"/>
        <w:jc w:val="both"/>
      </w:pPr>
      <w:r>
        <w:t>дезинфекция мест общего пользования;</w:t>
      </w:r>
    </w:p>
    <w:p w:rsidR="00F013A7" w:rsidRDefault="00F013A7">
      <w:pPr>
        <w:pStyle w:val="ConsPlusNormal"/>
        <w:spacing w:before="220"/>
        <w:ind w:firstLine="540"/>
        <w:jc w:val="both"/>
      </w:pPr>
      <w:r>
        <w:t>обеспечение специализированных баков для сбора и утилизации использованных масок и перчаток;</w:t>
      </w:r>
    </w:p>
    <w:p w:rsidR="00F013A7" w:rsidRDefault="00F013A7">
      <w:pPr>
        <w:pStyle w:val="ConsPlusNormal"/>
        <w:spacing w:before="220"/>
        <w:ind w:firstLine="540"/>
        <w:jc w:val="both"/>
      </w:pPr>
      <w:r>
        <w:t>питание по графику с обеспечением социальной дистанции;</w:t>
      </w:r>
    </w:p>
    <w:p w:rsidR="00F013A7" w:rsidRDefault="00F013A7">
      <w:pPr>
        <w:pStyle w:val="ConsPlusNormal"/>
        <w:spacing w:before="220"/>
        <w:ind w:firstLine="540"/>
        <w:jc w:val="both"/>
      </w:pPr>
      <w:r>
        <w:t>отъезд с работы после осмотра медика.</w:t>
      </w:r>
    </w:p>
    <w:p w:rsidR="00F013A7" w:rsidRDefault="00F013A7">
      <w:pPr>
        <w:pStyle w:val="ConsPlusNormal"/>
        <w:spacing w:before="220"/>
        <w:ind w:firstLine="540"/>
        <w:jc w:val="both"/>
      </w:pPr>
      <w:r>
        <w:t>В условиях распространения новой коронавирусной инфекции (COVID-2019) работали все организации (за исключением с 13 апреля 2020 года по 19 апреля 2020 года когда были временно приостановлены все строительные (ремонтные) работы на автомобильных дорогах местного значения, за исключением работ по текущему содержанию дорог) с соблюдением Стандарта организации работ на строительной площадке.";</w:t>
      </w:r>
    </w:p>
    <w:p w:rsidR="00F013A7" w:rsidRDefault="00F013A7">
      <w:pPr>
        <w:pStyle w:val="ConsPlusNormal"/>
        <w:spacing w:before="220"/>
        <w:ind w:firstLine="540"/>
        <w:jc w:val="both"/>
      </w:pPr>
      <w:hyperlink r:id="rId488" w:history="1">
        <w:r>
          <w:rPr>
            <w:color w:val="0000FF"/>
          </w:rPr>
          <w:t>подраздел 24.2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"24.2.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 xml:space="preserve">На начало 2020 года доля хозяйствующих субъектов частной формы собственности в объеме </w:t>
      </w:r>
      <w:r>
        <w:lastRenderedPageBreak/>
        <w:t>выручки на рынке составила 78,7%.</w:t>
      </w:r>
    </w:p>
    <w:p w:rsidR="00F013A7" w:rsidRDefault="00F013A7">
      <w:pPr>
        <w:pStyle w:val="ConsPlusNormal"/>
        <w:spacing w:before="220"/>
        <w:ind w:firstLine="540"/>
        <w:jc w:val="both"/>
      </w:pPr>
      <w:r>
        <w:t>По итогам первого полугодия доля хозяйствующих субъектов частной формы собственности в объеме выручки на рынке составила 81,1%.</w:t>
      </w:r>
    </w:p>
    <w:p w:rsidR="00F013A7" w:rsidRDefault="00F013A7">
      <w:pPr>
        <w:pStyle w:val="ConsPlusNormal"/>
        <w:spacing w:before="220"/>
        <w:ind w:firstLine="540"/>
        <w:jc w:val="both"/>
      </w:pPr>
      <w:r>
        <w:t>По данным Федеральной налоговой службы в Едином реестре субъектов МСП на конец 2019 года насчитывалось 569 организаций дорожного строительства, из них 540 организаций по виду деятельности "42.11 Строительство автомобильных дорог и автомагистралей" и 19 организаций по виду деятельности "42.13 Строительство мостов и тоннелей".</w:t>
      </w:r>
    </w:p>
    <w:p w:rsidR="00F013A7" w:rsidRDefault="00F013A7">
      <w:pPr>
        <w:pStyle w:val="ConsPlusNormal"/>
        <w:spacing w:before="220"/>
        <w:ind w:firstLine="540"/>
        <w:jc w:val="both"/>
      </w:pPr>
      <w:r>
        <w:t>На 01.07.2020 насчитывалось 630 организаций дорожного строительства, из них 606 организаций по виду деятельности "42.11 Строительство автомобильных дорог и автомагистралей" и 24 организаций по виду деятельности "42.13 Строительство мостов и тоннелей".</w:t>
      </w:r>
    </w:p>
    <w:p w:rsidR="00F013A7" w:rsidRDefault="00F013A7">
      <w:pPr>
        <w:pStyle w:val="ConsPlusNormal"/>
        <w:spacing w:before="220"/>
        <w:ind w:firstLine="540"/>
        <w:jc w:val="both"/>
      </w:pPr>
      <w:r>
        <w:t>По данным Единого реестра субъектов МСП в Московской области в 2018 году было зарегистрировано 50 организаций частной формы собственности (индивидуальных предпринимателей), в 2019 году - 94, (увеличение составило 88%), на 01.07.2020 - 27 (снижение связано с ситуацией распространения новой коронавирусной инфекции (COVID-2019).";</w:t>
      </w:r>
    </w:p>
    <w:p w:rsidR="00F013A7" w:rsidRDefault="00F013A7">
      <w:pPr>
        <w:pStyle w:val="ConsPlusNormal"/>
        <w:spacing w:before="220"/>
        <w:ind w:firstLine="540"/>
        <w:jc w:val="both"/>
      </w:pPr>
      <w:hyperlink r:id="rId489" w:history="1">
        <w:r>
          <w:rPr>
            <w:color w:val="0000FF"/>
          </w:rPr>
          <w:t>подраздел 24.3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"24.3.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Состояние конкурентной среды на данном рынке оценивается представителями бизнеса как напряженное - 58% опрошенных предпринимателей работают в условиях высокой и очень высокой конкуренции.</w:t>
      </w:r>
    </w:p>
    <w:p w:rsidR="00F013A7" w:rsidRDefault="00F013A7">
      <w:pPr>
        <w:pStyle w:val="ConsPlusNormal"/>
        <w:spacing w:before="220"/>
        <w:ind w:firstLine="540"/>
        <w:jc w:val="both"/>
      </w:pPr>
      <w:r>
        <w:t>71% опрошенных предпринимателей удовлетворены доступностью официальной информации о состоянии конкурентной среды на рынке дорожного строительства Московской области.</w:t>
      </w:r>
    </w:p>
    <w:p w:rsidR="00F013A7" w:rsidRDefault="00F013A7">
      <w:pPr>
        <w:pStyle w:val="ConsPlusNormal"/>
        <w:spacing w:before="220"/>
        <w:ind w:firstLine="540"/>
        <w:jc w:val="both"/>
      </w:pPr>
      <w:r>
        <w:t>Больше половины потребителей (55%) считают достаточным количество частных компаний, работающих в сфере дорожного строительства в Московской области.";</w:t>
      </w:r>
    </w:p>
    <w:p w:rsidR="00F013A7" w:rsidRDefault="00F013A7">
      <w:pPr>
        <w:pStyle w:val="ConsPlusNormal"/>
        <w:spacing w:before="220"/>
        <w:ind w:firstLine="540"/>
        <w:jc w:val="both"/>
      </w:pPr>
      <w:r>
        <w:t xml:space="preserve">в </w:t>
      </w:r>
      <w:hyperlink r:id="rId490" w:history="1">
        <w:r>
          <w:rPr>
            <w:color w:val="0000FF"/>
          </w:rPr>
          <w:t>подразделе 24.8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491" w:history="1">
        <w:r>
          <w:rPr>
            <w:color w:val="0000FF"/>
          </w:rPr>
          <w:t>графе 5 строки 24.8.1</w:t>
        </w:r>
      </w:hyperlink>
      <w:r>
        <w:t xml:space="preserve"> цифры "74" заменить цифрами "78,7";</w:t>
      </w:r>
    </w:p>
    <w:p w:rsidR="00F013A7" w:rsidRDefault="00F013A7">
      <w:pPr>
        <w:pStyle w:val="ConsPlusNormal"/>
        <w:spacing w:before="220"/>
        <w:ind w:firstLine="540"/>
        <w:jc w:val="both"/>
      </w:pPr>
      <w:r>
        <w:t xml:space="preserve">в </w:t>
      </w:r>
      <w:hyperlink r:id="rId492" w:history="1">
        <w:r>
          <w:rPr>
            <w:color w:val="0000FF"/>
          </w:rPr>
          <w:t>графе 6 строки 24.8.1</w:t>
        </w:r>
      </w:hyperlink>
      <w:r>
        <w:t xml:space="preserve"> цифры "77" заменить цифрами "81";</w:t>
      </w:r>
    </w:p>
    <w:p w:rsidR="00F013A7" w:rsidRDefault="00F013A7">
      <w:pPr>
        <w:pStyle w:val="ConsPlusNormal"/>
        <w:spacing w:before="220"/>
        <w:ind w:firstLine="540"/>
        <w:jc w:val="both"/>
      </w:pPr>
      <w:r>
        <w:t xml:space="preserve">в </w:t>
      </w:r>
      <w:hyperlink r:id="rId493" w:history="1">
        <w:r>
          <w:rPr>
            <w:color w:val="0000FF"/>
          </w:rPr>
          <w:t>графе 7 строки 24.8.1</w:t>
        </w:r>
      </w:hyperlink>
      <w:r>
        <w:t xml:space="preserve"> цифры "80" заменить цифрами "82";</w:t>
      </w:r>
    </w:p>
    <w:p w:rsidR="00F013A7" w:rsidRDefault="00F013A7">
      <w:pPr>
        <w:pStyle w:val="ConsPlusNormal"/>
        <w:spacing w:before="220"/>
        <w:ind w:firstLine="540"/>
        <w:jc w:val="both"/>
      </w:pPr>
      <w:r>
        <w:t xml:space="preserve">в </w:t>
      </w:r>
      <w:hyperlink r:id="rId494" w:history="1">
        <w:r>
          <w:rPr>
            <w:color w:val="0000FF"/>
          </w:rPr>
          <w:t>графе 5 строки 24.8.2</w:t>
        </w:r>
      </w:hyperlink>
      <w:r>
        <w:t xml:space="preserve"> цифры "529" заменить цифрами "569";</w:t>
      </w:r>
    </w:p>
    <w:p w:rsidR="00F013A7" w:rsidRDefault="00F013A7">
      <w:pPr>
        <w:pStyle w:val="ConsPlusNormal"/>
        <w:spacing w:before="220"/>
        <w:ind w:firstLine="540"/>
        <w:jc w:val="both"/>
      </w:pPr>
      <w:r>
        <w:t xml:space="preserve">в </w:t>
      </w:r>
      <w:hyperlink r:id="rId495" w:history="1">
        <w:r>
          <w:rPr>
            <w:color w:val="0000FF"/>
          </w:rPr>
          <w:t>графе 6 строки 24.8.2</w:t>
        </w:r>
      </w:hyperlink>
      <w:r>
        <w:t xml:space="preserve"> цифры "545" заменить цифрами "630";</w:t>
      </w:r>
    </w:p>
    <w:p w:rsidR="00F013A7" w:rsidRDefault="00F013A7">
      <w:pPr>
        <w:pStyle w:val="ConsPlusNormal"/>
        <w:spacing w:before="220"/>
        <w:ind w:firstLine="540"/>
        <w:jc w:val="both"/>
      </w:pPr>
      <w:r>
        <w:t xml:space="preserve">в </w:t>
      </w:r>
      <w:hyperlink r:id="rId496" w:history="1">
        <w:r>
          <w:rPr>
            <w:color w:val="0000FF"/>
          </w:rPr>
          <w:t>графе 7 строки 24.8.2</w:t>
        </w:r>
      </w:hyperlink>
      <w:r>
        <w:t xml:space="preserve"> цифры "560" заменить цифрами "650";</w:t>
      </w:r>
    </w:p>
    <w:p w:rsidR="00F013A7" w:rsidRDefault="00F013A7">
      <w:pPr>
        <w:pStyle w:val="ConsPlusNormal"/>
        <w:spacing w:before="220"/>
        <w:ind w:firstLine="540"/>
        <w:jc w:val="both"/>
      </w:pPr>
      <w:r>
        <w:t xml:space="preserve">в </w:t>
      </w:r>
      <w:hyperlink r:id="rId497" w:history="1">
        <w:r>
          <w:rPr>
            <w:color w:val="0000FF"/>
          </w:rPr>
          <w:t>графе 8 строки 24.8.2</w:t>
        </w:r>
      </w:hyperlink>
      <w:r>
        <w:t xml:space="preserve"> цифры "575" заменить цифрами "675";</w:t>
      </w:r>
    </w:p>
    <w:p w:rsidR="00F013A7" w:rsidRDefault="00F013A7">
      <w:pPr>
        <w:pStyle w:val="ConsPlusNormal"/>
        <w:spacing w:before="220"/>
        <w:ind w:firstLine="540"/>
        <w:jc w:val="both"/>
      </w:pPr>
      <w:r>
        <w:t xml:space="preserve">25) в </w:t>
      </w:r>
      <w:hyperlink r:id="rId498" w:history="1">
        <w:r>
          <w:rPr>
            <w:color w:val="0000FF"/>
          </w:rPr>
          <w:t>разделе 25</w:t>
        </w:r>
      </w:hyperlink>
      <w:r>
        <w:t xml:space="preserve"> "Развитие конкуренции на рынке услуг связи, в том числе услуг по предоставлению широкополосного доступа к информационно-телекоммуникационной сети Интернет":</w:t>
      </w:r>
    </w:p>
    <w:p w:rsidR="00F013A7" w:rsidRDefault="00F013A7">
      <w:pPr>
        <w:pStyle w:val="ConsPlusNormal"/>
        <w:spacing w:before="220"/>
        <w:ind w:firstLine="540"/>
        <w:jc w:val="both"/>
      </w:pPr>
      <w:hyperlink r:id="rId499" w:history="1">
        <w:r>
          <w:rPr>
            <w:color w:val="0000FF"/>
          </w:rPr>
          <w:t>подраздел 25.1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"25.1.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25.1.1. Общие сведения</w:t>
      </w:r>
    </w:p>
    <w:p w:rsidR="00F013A7" w:rsidRDefault="00F013A7">
      <w:pPr>
        <w:pStyle w:val="ConsPlusNormal"/>
        <w:jc w:val="both"/>
      </w:pPr>
    </w:p>
    <w:p w:rsidR="00F013A7" w:rsidRDefault="00F013A7">
      <w:pPr>
        <w:pStyle w:val="ConsPlusNormal"/>
        <w:ind w:firstLine="540"/>
        <w:jc w:val="both"/>
      </w:pPr>
      <w:r>
        <w:t>По итогам 2019 года доля домохозяйств в Московской области, имеющих возможность пользоваться услугами проводного или мобильного широкополосного доступа к сети Интернет на скорости не менее 1 Мбит в секунду, предоставляемыми двумя операторами, достигла 42,85% (23051 домохозяйств).</w:t>
      </w:r>
    </w:p>
    <w:p w:rsidR="00F013A7" w:rsidRDefault="00F013A7">
      <w:pPr>
        <w:pStyle w:val="ConsPlusNormal"/>
        <w:spacing w:before="220"/>
        <w:ind w:firstLine="540"/>
        <w:jc w:val="both"/>
      </w:pPr>
      <w:r>
        <w:t>Одновременно порядка 44,85% МКД (24125 домохозяйств) в Московской области имеют трех и более поставщиков интернет-услуг. Наблюдается небольшой рост по сравнению с предыдущим годом (41% МКД и 22669 домохозяйств соответственно).</w:t>
      </w:r>
    </w:p>
    <w:p w:rsidR="00F013A7" w:rsidRDefault="00F013A7">
      <w:pPr>
        <w:pStyle w:val="ConsPlusNormal"/>
        <w:spacing w:before="220"/>
        <w:ind w:firstLine="540"/>
        <w:jc w:val="both"/>
      </w:pPr>
      <w:r>
        <w:t>3378 домохозяйств не имеют возможности выбора оператора связи. При этом средняя доля домохозяйств Московской области с услугами 2 и более операторов связи составила 87,7%.</w:t>
      </w:r>
    </w:p>
    <w:p w:rsidR="00F013A7" w:rsidRDefault="00F013A7">
      <w:pPr>
        <w:pStyle w:val="ConsPlusNormal"/>
        <w:jc w:val="both"/>
      </w:pPr>
    </w:p>
    <w:p w:rsidR="00F013A7" w:rsidRDefault="00F013A7">
      <w:pPr>
        <w:pStyle w:val="ConsPlusNormal"/>
        <w:jc w:val="center"/>
      </w:pPr>
      <w:r>
        <w:t>25.1.2.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Ситуация в условиях новой коронавирусной инфекции (COVID-2019) не только не ухудшила показатели на рынке, но и наоборот, спрос на данном рынке повысился. Компании-операторы связи были отнесены к важнейшим субъектам рынка, деятельность которых нельзя было останавливать.</w:t>
      </w:r>
    </w:p>
    <w:p w:rsidR="00F013A7" w:rsidRDefault="00F013A7">
      <w:pPr>
        <w:pStyle w:val="ConsPlusNormal"/>
        <w:spacing w:before="220"/>
        <w:ind w:firstLine="540"/>
        <w:jc w:val="both"/>
      </w:pPr>
      <w:r>
        <w:t>Согласно телеграмме Минкомсвязи России от 03.04.2020 N МШ-П12-072-8177, все центральные исполнительные органы государственной власти и органы местного самоуправления Московской области оказывали необходимую помощь для работы операторов связи в режиме повышенной готовности.";</w:t>
      </w:r>
    </w:p>
    <w:p w:rsidR="00F013A7" w:rsidRDefault="00F013A7">
      <w:pPr>
        <w:pStyle w:val="ConsPlusNormal"/>
        <w:spacing w:before="220"/>
        <w:ind w:firstLine="540"/>
        <w:jc w:val="both"/>
      </w:pPr>
      <w:r>
        <w:t xml:space="preserve">в </w:t>
      </w:r>
      <w:hyperlink r:id="rId500" w:history="1">
        <w:r>
          <w:rPr>
            <w:color w:val="0000FF"/>
          </w:rPr>
          <w:t>абзаце первом подраздела 25.2</w:t>
        </w:r>
      </w:hyperlink>
      <w:r>
        <w:t xml:space="preserve"> "Доля хозяйствующих субъектов частной формы собственности на рынке" цифры "2018" заменить цифрами "2019", цифры "6673" заменить цифрами "6496", слово "субъекта" заменить словом "субъектов", цифры "3845" заменить цифрами "3693", цифры "2828" заменить цифрами "2803", дополнить словом "единицы";</w:t>
      </w:r>
    </w:p>
    <w:p w:rsidR="00F013A7" w:rsidRDefault="00F013A7">
      <w:pPr>
        <w:pStyle w:val="ConsPlusNormal"/>
        <w:spacing w:before="220"/>
        <w:ind w:firstLine="540"/>
        <w:jc w:val="both"/>
      </w:pPr>
      <w:hyperlink r:id="rId501" w:history="1">
        <w:r>
          <w:rPr>
            <w:color w:val="0000FF"/>
          </w:rPr>
          <w:t>подраздел 25.3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"25.3.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Состояние конкурентной среды на данном рынке оценивается представителями бизнеса как напряженное - 77% опрошенных предпринимателей работают в условиях высокой и очень высокой конкуренции.</w:t>
      </w:r>
    </w:p>
    <w:p w:rsidR="00F013A7" w:rsidRDefault="00F013A7">
      <w:pPr>
        <w:pStyle w:val="ConsPlusNormal"/>
        <w:spacing w:before="220"/>
        <w:ind w:firstLine="540"/>
        <w:jc w:val="both"/>
      </w:pPr>
      <w:r>
        <w:t>78% опрошенных пользователей оценивают количество организаций, предоставляющих услуги интернет-связи как достаточное или даже избыточное. Возможность выбора интернет-провайдера устраивает подавляющее большинство клиентов (79% респондентов), вне зависимости от места проживания.</w:t>
      </w:r>
    </w:p>
    <w:p w:rsidR="00F013A7" w:rsidRDefault="00F013A7">
      <w:pPr>
        <w:pStyle w:val="ConsPlusNormal"/>
        <w:spacing w:before="220"/>
        <w:ind w:firstLine="540"/>
        <w:jc w:val="both"/>
      </w:pPr>
      <w:r>
        <w:t xml:space="preserve">90% потребителей удовлетворены качеством услуг коммерческих организаций, предоставляющих доступ в Интернет. Доля потребителей, удовлетворенных уровнем цен на </w:t>
      </w:r>
      <w:r>
        <w:lastRenderedPageBreak/>
        <w:t>услуги интернет-провайдеров составила 71%.</w:t>
      </w:r>
    </w:p>
    <w:p w:rsidR="00F013A7" w:rsidRDefault="00F013A7">
      <w:pPr>
        <w:pStyle w:val="ConsPlusNormal"/>
        <w:spacing w:before="220"/>
        <w:ind w:firstLine="540"/>
        <w:jc w:val="both"/>
      </w:pPr>
      <w:r>
        <w:t>Основными критериями выбора интернет-провайдера являются скорость Интернет-соединения (89%) и стоимость услуг (84%).";</w:t>
      </w:r>
    </w:p>
    <w:p w:rsidR="00F013A7" w:rsidRDefault="00F013A7">
      <w:pPr>
        <w:pStyle w:val="ConsPlusNormal"/>
        <w:spacing w:before="220"/>
        <w:ind w:firstLine="540"/>
        <w:jc w:val="both"/>
      </w:pPr>
      <w:r>
        <w:t xml:space="preserve">в </w:t>
      </w:r>
      <w:hyperlink r:id="rId502" w:history="1">
        <w:r>
          <w:rPr>
            <w:color w:val="0000FF"/>
          </w:rPr>
          <w:t>подразделе 25.5</w:t>
        </w:r>
      </w:hyperlink>
      <w:r>
        <w:t xml:space="preserve"> "Характеристика основных административных и экономических барьеров входа на рынок":</w:t>
      </w:r>
    </w:p>
    <w:p w:rsidR="00F013A7" w:rsidRDefault="00F013A7">
      <w:pPr>
        <w:pStyle w:val="ConsPlusNormal"/>
        <w:spacing w:before="220"/>
        <w:ind w:firstLine="540"/>
        <w:jc w:val="both"/>
      </w:pPr>
      <w:r>
        <w:t xml:space="preserve">в </w:t>
      </w:r>
      <w:hyperlink r:id="rId503" w:history="1">
        <w:r>
          <w:rPr>
            <w:color w:val="0000FF"/>
          </w:rPr>
          <w:t>абзаце пятом</w:t>
        </w:r>
      </w:hyperlink>
      <w:r>
        <w:t xml:space="preserve"> слова "03.04.2019 N 192/8 "О внесении изменений в постановление Правительства Московской области от 08.04.2015 N 229/13 "Об утверждении Порядка" заменить словами "19.02.2020 </w:t>
      </w:r>
      <w:hyperlink r:id="rId504" w:history="1">
        <w:r>
          <w:rPr>
            <w:color w:val="0000FF"/>
          </w:rPr>
          <w:t>N 66/4</w:t>
        </w:r>
      </w:hyperlink>
      <w:r>
        <w:t xml:space="preserve"> "О внесении изменений в Порядок";</w:t>
      </w:r>
    </w:p>
    <w:p w:rsidR="00F013A7" w:rsidRDefault="00F013A7">
      <w:pPr>
        <w:pStyle w:val="ConsPlusNormal"/>
        <w:spacing w:before="220"/>
        <w:ind w:firstLine="540"/>
        <w:jc w:val="both"/>
      </w:pPr>
      <w:r>
        <w:t xml:space="preserve">в </w:t>
      </w:r>
      <w:hyperlink r:id="rId505" w:history="1">
        <w:r>
          <w:rPr>
            <w:color w:val="0000FF"/>
          </w:rPr>
          <w:t>абзаце шестом</w:t>
        </w:r>
      </w:hyperlink>
      <w:r>
        <w:t xml:space="preserve"> слова "введена 100% предоплата за выдачу разрешений на размещение антенно-мачтовых сооружений, которые раньше выдавались бесплатно" заменить словами "введено минимальное расстояние от антенно-мачтовых сооружений до жилых и (или) многоквартирных домов равное 50 метрам";</w:t>
      </w:r>
    </w:p>
    <w:p w:rsidR="00F013A7" w:rsidRDefault="00F013A7">
      <w:pPr>
        <w:pStyle w:val="ConsPlusNormal"/>
        <w:spacing w:before="220"/>
        <w:ind w:firstLine="540"/>
        <w:jc w:val="both"/>
      </w:pPr>
      <w:r>
        <w:t xml:space="preserve">в </w:t>
      </w:r>
      <w:hyperlink r:id="rId506" w:history="1">
        <w:r>
          <w:rPr>
            <w:color w:val="0000FF"/>
          </w:rPr>
          <w:t>абзаце седьмом</w:t>
        </w:r>
      </w:hyperlink>
      <w:r>
        <w:t xml:space="preserve"> слова "введены новые основания для отказа в выдаче разрешений на размещение антенно-мачтовых сооружений" заменить словами "введено новое основание для отказа в выдаче разрешений на размещение антенно-мачтовых сооружений, а именно: заявитель не является лицом, признанным победителем процедуры отбора на право размещения антенно-мачтовых сооружений в границах зоны, на которую проведена процедура отбора";</w:t>
      </w:r>
    </w:p>
    <w:p w:rsidR="00F013A7" w:rsidRDefault="00F013A7">
      <w:pPr>
        <w:pStyle w:val="ConsPlusNormal"/>
        <w:spacing w:before="220"/>
        <w:ind w:firstLine="540"/>
        <w:jc w:val="both"/>
      </w:pPr>
      <w:r>
        <w:t xml:space="preserve">в </w:t>
      </w:r>
      <w:hyperlink r:id="rId507" w:history="1">
        <w:r>
          <w:rPr>
            <w:color w:val="0000FF"/>
          </w:rPr>
          <w:t>абзаце восьмом</w:t>
        </w:r>
      </w:hyperlink>
      <w:r>
        <w:t xml:space="preserve"> слова "увеличение доли заявлений на выдачу разрешений на размещение антенно-мачтовых сооружений, по которым получены отказы. В период с I квартала 2018 года по II квартал 2019 года эта доля увеличилась с 48% до 79%" заменить словами "одновременное уменьшение доли удовлетворенных заявок и количества подаваемых компаниями - участниками рынка заявок на выдачу разрешений на размещение антенно-мачтовых сооружений по причине сложности подбора земельного участка, удовлетворяющего ужесточившимся требованиям. Кроме того, фиксируются множественные факты ошибочного использования в качестве основания для отказа выдаче разрешений на размещение антенно-мачтовых сооружений отсутствие заявителя в перечне лиц, признанных победителем процедуры отбора. При этом, на территории Московской области процедуры отбора не проводились";</w:t>
      </w:r>
    </w:p>
    <w:p w:rsidR="00F013A7" w:rsidRDefault="00F013A7">
      <w:pPr>
        <w:pStyle w:val="ConsPlusNormal"/>
        <w:spacing w:before="220"/>
        <w:ind w:firstLine="540"/>
        <w:jc w:val="both"/>
      </w:pPr>
      <w:hyperlink r:id="rId508" w:history="1">
        <w:r>
          <w:rPr>
            <w:color w:val="0000FF"/>
          </w:rPr>
          <w:t>дополнить</w:t>
        </w:r>
      </w:hyperlink>
      <w:r>
        <w:t xml:space="preserve"> абзацем девятым следующего содержания:</w:t>
      </w:r>
    </w:p>
    <w:p w:rsidR="00F013A7" w:rsidRDefault="00F013A7">
      <w:pPr>
        <w:pStyle w:val="ConsPlusNormal"/>
        <w:spacing w:before="220"/>
        <w:ind w:firstLine="540"/>
        <w:jc w:val="both"/>
      </w:pPr>
      <w:r>
        <w:t>"Следует отметить, что карантинные ограничения деловой активности, связанные с новой коронавирусной инфекцией (COVID-2019), также привели к спаду развития инфраструктуры связи в I-II квартале 2020 года.";</w:t>
      </w:r>
    </w:p>
    <w:p w:rsidR="00F013A7" w:rsidRDefault="00F013A7">
      <w:pPr>
        <w:pStyle w:val="ConsPlusNormal"/>
        <w:spacing w:before="220"/>
        <w:ind w:firstLine="540"/>
        <w:jc w:val="both"/>
      </w:pPr>
      <w:hyperlink r:id="rId509" w:history="1">
        <w:r>
          <w:rPr>
            <w:color w:val="0000FF"/>
          </w:rPr>
          <w:t>абзац второй подраздела 25.6</w:t>
        </w:r>
      </w:hyperlink>
      <w:r>
        <w:t xml:space="preserve"> "Меры по развитию рынка" исключить;</w:t>
      </w:r>
    </w:p>
    <w:p w:rsidR="00F013A7" w:rsidRDefault="00F013A7">
      <w:pPr>
        <w:pStyle w:val="ConsPlusNormal"/>
        <w:spacing w:before="220"/>
        <w:ind w:firstLine="540"/>
        <w:jc w:val="both"/>
      </w:pPr>
      <w:r>
        <w:t xml:space="preserve">в </w:t>
      </w:r>
      <w:hyperlink r:id="rId510" w:history="1">
        <w:r>
          <w:rPr>
            <w:color w:val="0000FF"/>
          </w:rPr>
          <w:t>подразделе 25.8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511" w:history="1">
        <w:r>
          <w:rPr>
            <w:color w:val="0000FF"/>
          </w:rPr>
          <w:t>графе 5 строки 25.8.2</w:t>
        </w:r>
      </w:hyperlink>
      <w:r>
        <w:t xml:space="preserve"> цифры "28" заменить цифрами "48";</w:t>
      </w:r>
    </w:p>
    <w:p w:rsidR="00F013A7" w:rsidRDefault="00F013A7">
      <w:pPr>
        <w:pStyle w:val="ConsPlusNormal"/>
        <w:spacing w:before="220"/>
        <w:ind w:firstLine="540"/>
        <w:jc w:val="both"/>
      </w:pPr>
      <w:r>
        <w:t xml:space="preserve">в </w:t>
      </w:r>
      <w:hyperlink r:id="rId512" w:history="1">
        <w:r>
          <w:rPr>
            <w:color w:val="0000FF"/>
          </w:rPr>
          <w:t>графе 6 строки 25.8.2</w:t>
        </w:r>
      </w:hyperlink>
      <w:r>
        <w:t xml:space="preserve"> цифры "33" заменить цифрами "43";</w:t>
      </w:r>
    </w:p>
    <w:p w:rsidR="00F013A7" w:rsidRDefault="00F013A7">
      <w:pPr>
        <w:pStyle w:val="ConsPlusNormal"/>
        <w:spacing w:before="220"/>
        <w:ind w:firstLine="540"/>
        <w:jc w:val="both"/>
      </w:pPr>
      <w:r>
        <w:t xml:space="preserve">в </w:t>
      </w:r>
      <w:hyperlink r:id="rId513" w:history="1">
        <w:r>
          <w:rPr>
            <w:color w:val="0000FF"/>
          </w:rPr>
          <w:t>графе 7 строки 25.8.2</w:t>
        </w:r>
      </w:hyperlink>
      <w:r>
        <w:t xml:space="preserve"> цифры "38" заменить цифрами "48";</w:t>
      </w:r>
    </w:p>
    <w:p w:rsidR="00F013A7" w:rsidRDefault="00F013A7">
      <w:pPr>
        <w:pStyle w:val="ConsPlusNormal"/>
        <w:spacing w:before="220"/>
        <w:ind w:firstLine="540"/>
        <w:jc w:val="both"/>
      </w:pPr>
      <w:r>
        <w:t xml:space="preserve">в </w:t>
      </w:r>
      <w:hyperlink r:id="rId514" w:history="1">
        <w:r>
          <w:rPr>
            <w:color w:val="0000FF"/>
          </w:rPr>
          <w:t>графе 8 строки 25.8.2</w:t>
        </w:r>
      </w:hyperlink>
      <w:r>
        <w:t xml:space="preserve"> цифры "43" заменить цифрами "53";</w:t>
      </w:r>
    </w:p>
    <w:p w:rsidR="00F013A7" w:rsidRDefault="00F013A7">
      <w:pPr>
        <w:pStyle w:val="ConsPlusNormal"/>
        <w:spacing w:before="220"/>
        <w:ind w:firstLine="540"/>
        <w:jc w:val="both"/>
      </w:pPr>
      <w:r>
        <w:t xml:space="preserve">в </w:t>
      </w:r>
      <w:hyperlink r:id="rId515" w:history="1">
        <w:r>
          <w:rPr>
            <w:color w:val="0000FF"/>
          </w:rPr>
          <w:t>графе 5 строки 25.8.3</w:t>
        </w:r>
      </w:hyperlink>
      <w:r>
        <w:t xml:space="preserve"> цифры "-18" заменить цифрой "2";</w:t>
      </w:r>
    </w:p>
    <w:p w:rsidR="00F013A7" w:rsidRDefault="00F013A7">
      <w:pPr>
        <w:pStyle w:val="ConsPlusNormal"/>
        <w:spacing w:before="220"/>
        <w:ind w:firstLine="540"/>
        <w:jc w:val="both"/>
      </w:pPr>
      <w:r>
        <w:t xml:space="preserve">в </w:t>
      </w:r>
      <w:hyperlink r:id="rId516" w:history="1">
        <w:r>
          <w:rPr>
            <w:color w:val="0000FF"/>
          </w:rPr>
          <w:t>графе 6 строки 25.8.3</w:t>
        </w:r>
      </w:hyperlink>
      <w:r>
        <w:t xml:space="preserve"> цифру "5" заменить цифрой "-5";</w:t>
      </w:r>
    </w:p>
    <w:p w:rsidR="00F013A7" w:rsidRDefault="00F013A7">
      <w:pPr>
        <w:pStyle w:val="ConsPlusNormal"/>
        <w:spacing w:before="220"/>
        <w:ind w:firstLine="540"/>
        <w:jc w:val="both"/>
      </w:pPr>
      <w:hyperlink r:id="rId517" w:history="1">
        <w:r>
          <w:rPr>
            <w:color w:val="0000FF"/>
          </w:rPr>
          <w:t>строки 25.9.1</w:t>
        </w:r>
      </w:hyperlink>
      <w:r>
        <w:t xml:space="preserve"> и </w:t>
      </w:r>
      <w:hyperlink r:id="rId518" w:history="1">
        <w:r>
          <w:rPr>
            <w:color w:val="0000FF"/>
          </w:rPr>
          <w:t>25.9.4</w:t>
        </w:r>
      </w:hyperlink>
      <w:r>
        <w:t xml:space="preserve"> подраздела 25.9 "Мероприятия по достижению ключевых показателей </w:t>
      </w:r>
      <w:r>
        <w:lastRenderedPageBreak/>
        <w:t>развития конкуренции на рынке" признать утратившими силу;</w:t>
      </w:r>
    </w:p>
    <w:p w:rsidR="00F013A7" w:rsidRDefault="00F013A7">
      <w:pPr>
        <w:pStyle w:val="ConsPlusNormal"/>
        <w:spacing w:before="220"/>
        <w:ind w:firstLine="540"/>
        <w:jc w:val="both"/>
      </w:pPr>
      <w:r>
        <w:t xml:space="preserve">26) в </w:t>
      </w:r>
      <w:hyperlink r:id="rId519" w:history="1">
        <w:r>
          <w:rPr>
            <w:color w:val="0000FF"/>
          </w:rPr>
          <w:t>разделе 26</w:t>
        </w:r>
      </w:hyperlink>
      <w:r>
        <w:t xml:space="preserve"> "Развитие конкуренции на рынке жилищного строительства (за исключением Московского фонда реновации жилой застройки и индивидуального жилищного строительства)":</w:t>
      </w:r>
    </w:p>
    <w:p w:rsidR="00F013A7" w:rsidRDefault="00F013A7">
      <w:pPr>
        <w:pStyle w:val="ConsPlusNormal"/>
        <w:spacing w:before="220"/>
        <w:ind w:firstLine="540"/>
        <w:jc w:val="both"/>
      </w:pPr>
      <w:hyperlink r:id="rId520" w:history="1">
        <w:r>
          <w:rPr>
            <w:color w:val="0000FF"/>
          </w:rPr>
          <w:t>подраздел 26.1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"26.1.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26.1.1. Общие сведения</w:t>
      </w:r>
    </w:p>
    <w:p w:rsidR="00F013A7" w:rsidRDefault="00F013A7">
      <w:pPr>
        <w:pStyle w:val="ConsPlusNormal"/>
        <w:jc w:val="both"/>
      </w:pPr>
    </w:p>
    <w:p w:rsidR="00F013A7" w:rsidRDefault="00F013A7">
      <w:pPr>
        <w:pStyle w:val="ConsPlusNormal"/>
        <w:ind w:firstLine="540"/>
        <w:jc w:val="both"/>
      </w:pPr>
      <w:r>
        <w:t>Согласно действующим разрешениям на строительство в Московской области на рынке жилищного строительства осуществляют деятельность 407 организаций, из них 406 организации частной формы собственности. Удельный вес частных организаций составляет 99,7%.</w:t>
      </w:r>
    </w:p>
    <w:p w:rsidR="00F013A7" w:rsidRDefault="00F013A7">
      <w:pPr>
        <w:pStyle w:val="ConsPlusNormal"/>
        <w:spacing w:before="220"/>
        <w:ind w:firstLine="540"/>
        <w:jc w:val="both"/>
      </w:pPr>
      <w:r>
        <w:t>В 2019 году в Московской области введено 8,63 миллиона квадратных метров жилья. Объем ввода многоквартирного жилья на территории Московской области в 2019 году составил 4,53 миллиона квадратных метров, или 52,5% от общего объема ввода жилья. Населением Московской области за счет собственных и заемных средств, по данным Мособлстата за январь - ноябрь 2019 года, построено 4,1 миллиона квадратных метров индивидуального жилья, что составляет 47,5% от общего объема ввода жилья (на 2,1 процентных пункта больше, чем в 2018 году).</w:t>
      </w:r>
    </w:p>
    <w:p w:rsidR="00F013A7" w:rsidRDefault="00F013A7">
      <w:pPr>
        <w:pStyle w:val="ConsPlusNormal"/>
        <w:spacing w:before="220"/>
        <w:ind w:firstLine="540"/>
        <w:jc w:val="both"/>
      </w:pPr>
      <w:r>
        <w:t>Учитывая пожелания населения, которое предпочитает комфортную среду проживания, в Московской области последовательно сокращается ввод многоквартирных жилых домов и стимулируется индивидуальное и малоэтажное жилищное строительство.</w:t>
      </w:r>
    </w:p>
    <w:p w:rsidR="00F013A7" w:rsidRDefault="00F013A7">
      <w:pPr>
        <w:pStyle w:val="ConsPlusNormal"/>
        <w:spacing w:before="220"/>
        <w:ind w:firstLine="540"/>
        <w:jc w:val="both"/>
      </w:pPr>
      <w:r>
        <w:t>В 2019 году выдано 104 разрешения на строительство МКД, из них 2 разрешения выданы жилищно-строительному кооперативу. Таким образом, 98% разрешений на строительство МКД в 2019 году получено хозяйствующими субъектами частного сектора (коммерческими организациями).</w:t>
      </w:r>
    </w:p>
    <w:p w:rsidR="00F013A7" w:rsidRDefault="00F013A7">
      <w:pPr>
        <w:pStyle w:val="ConsPlusNormal"/>
        <w:spacing w:before="220"/>
        <w:ind w:firstLine="540"/>
        <w:jc w:val="both"/>
      </w:pPr>
      <w:r>
        <w:t>Высокие объемы строительства и ввода преимущественно многоквартирного жилья с 2012 года позволили Московской области решить задачу обеспечения населения жильем согласно среднему нормативу жилой площади в размере 31 квадратный метр на человека.</w:t>
      </w:r>
    </w:p>
    <w:p w:rsidR="00F013A7" w:rsidRDefault="00F013A7">
      <w:pPr>
        <w:pStyle w:val="ConsPlusNormal"/>
        <w:spacing w:before="220"/>
        <w:ind w:firstLine="540"/>
        <w:jc w:val="both"/>
      </w:pPr>
      <w:r>
        <w:t>Согласно заключенным договорам и соглашениям за счет внебюджетных источников финансирования в 2019 году введены в эксплуатацию:</w:t>
      </w:r>
    </w:p>
    <w:p w:rsidR="00F013A7" w:rsidRDefault="00F013A7">
      <w:pPr>
        <w:pStyle w:val="ConsPlusNormal"/>
        <w:spacing w:before="220"/>
        <w:ind w:firstLine="540"/>
        <w:jc w:val="both"/>
      </w:pPr>
      <w:r>
        <w:t>9 общеобразовательных школ на 6067 мест;</w:t>
      </w:r>
    </w:p>
    <w:p w:rsidR="00F013A7" w:rsidRDefault="00F013A7">
      <w:pPr>
        <w:pStyle w:val="ConsPlusNormal"/>
        <w:spacing w:before="220"/>
        <w:ind w:firstLine="540"/>
        <w:jc w:val="both"/>
      </w:pPr>
      <w:r>
        <w:t>18 детских дошкольных учреждений на 2905 мест;</w:t>
      </w:r>
    </w:p>
    <w:p w:rsidR="00F013A7" w:rsidRDefault="00F013A7">
      <w:pPr>
        <w:pStyle w:val="ConsPlusNormal"/>
        <w:spacing w:before="220"/>
        <w:ind w:firstLine="540"/>
        <w:jc w:val="both"/>
      </w:pPr>
      <w:r>
        <w:t>9 объектов здравоохранения, в том числе 4 поликлиники на 1181 посещение в смену и различные медицинские учреждения, общей площадью 16108 квадратных метров;</w:t>
      </w:r>
    </w:p>
    <w:p w:rsidR="00F013A7" w:rsidRDefault="00F013A7">
      <w:pPr>
        <w:pStyle w:val="ConsPlusNormal"/>
        <w:spacing w:before="220"/>
        <w:ind w:firstLine="540"/>
        <w:jc w:val="both"/>
      </w:pPr>
      <w:r>
        <w:t>7 объектов спортивной инфраструктуры общей площадью 31196 квадратных метров;</w:t>
      </w:r>
    </w:p>
    <w:p w:rsidR="00F013A7" w:rsidRDefault="00F013A7">
      <w:pPr>
        <w:pStyle w:val="ConsPlusNormal"/>
        <w:spacing w:before="220"/>
        <w:ind w:firstLine="540"/>
        <w:jc w:val="both"/>
      </w:pPr>
      <w:r>
        <w:t>2 объекта культуры общей площадью 4333 квадратных метров.</w:t>
      </w:r>
    </w:p>
    <w:p w:rsidR="00F013A7" w:rsidRDefault="00F013A7">
      <w:pPr>
        <w:pStyle w:val="ConsPlusNormal"/>
        <w:spacing w:before="220"/>
        <w:ind w:firstLine="540"/>
        <w:jc w:val="both"/>
      </w:pPr>
      <w:r>
        <w:t>Во исполнение условий заключенных инвестиционных договоров и соглашений в 2019 году в муниципальную собственность переданы:</w:t>
      </w:r>
    </w:p>
    <w:p w:rsidR="00F013A7" w:rsidRDefault="00F013A7">
      <w:pPr>
        <w:pStyle w:val="ConsPlusNormal"/>
        <w:spacing w:before="220"/>
        <w:ind w:firstLine="540"/>
        <w:jc w:val="both"/>
      </w:pPr>
      <w:r>
        <w:lastRenderedPageBreak/>
        <w:t>6 тысяч квадратных метров жилых помещений в целях расселения ветхого и аварийного жилищного фонда;</w:t>
      </w:r>
    </w:p>
    <w:p w:rsidR="00F013A7" w:rsidRDefault="00F013A7">
      <w:pPr>
        <w:pStyle w:val="ConsPlusNormal"/>
        <w:spacing w:before="220"/>
        <w:ind w:firstLine="540"/>
        <w:jc w:val="both"/>
      </w:pPr>
      <w:r>
        <w:t>7 общеобразовательных школ проектной мощностью 4175 мест;</w:t>
      </w:r>
    </w:p>
    <w:p w:rsidR="00F013A7" w:rsidRDefault="00F013A7">
      <w:pPr>
        <w:pStyle w:val="ConsPlusNormal"/>
        <w:spacing w:before="220"/>
        <w:ind w:firstLine="540"/>
        <w:jc w:val="both"/>
      </w:pPr>
      <w:r>
        <w:t>6 дошкольных образовательных учреждений проектной мощностью 1260 мест.</w:t>
      </w:r>
    </w:p>
    <w:p w:rsidR="00F013A7" w:rsidRDefault="00F013A7">
      <w:pPr>
        <w:pStyle w:val="ConsPlusNormal"/>
        <w:spacing w:before="220"/>
        <w:ind w:firstLine="540"/>
        <w:jc w:val="both"/>
      </w:pPr>
      <w:r>
        <w:t>Для эффективного использования территории региона на картах градостроительного зонирования правил землепользования и в муниципальных образованиях Московской области установлены 1153 зоны комплексного и устойчивого развития территории (далее - КУРТ).</w:t>
      </w:r>
    </w:p>
    <w:p w:rsidR="00F013A7" w:rsidRDefault="00F013A7">
      <w:pPr>
        <w:pStyle w:val="ConsPlusNormal"/>
        <w:spacing w:before="220"/>
        <w:ind w:firstLine="540"/>
        <w:jc w:val="both"/>
      </w:pPr>
      <w:r>
        <w:t>Формирование данных зон позволяет комплексно развивать территории региона, сбалансировать жилую застройку и социальную, инженерную, транспортную инфраструктуры, а также создавать новые рабочие места, решить базовые градостроительные задачи: вовлечь в оборот неиспользуемые земельные участки и исключить несбалансированную и точечную застройку, предусмотреть возможность регулировать реализацию земельных участков и объемы жилой застройки.</w:t>
      </w:r>
    </w:p>
    <w:p w:rsidR="00F013A7" w:rsidRDefault="00F013A7">
      <w:pPr>
        <w:pStyle w:val="ConsPlusNormal"/>
        <w:spacing w:before="220"/>
        <w:ind w:firstLine="540"/>
        <w:jc w:val="both"/>
      </w:pPr>
      <w:r>
        <w:t>В зонах КУРТ реализуются мероприятия по комплексному развитию территории по инициативе органов местного самоуправления, комплексному развитию территории по инициативе правообладателей, комплексному освоению территорий, развитию застроенных территорий.</w:t>
      </w:r>
    </w:p>
    <w:p w:rsidR="00F013A7" w:rsidRDefault="00F013A7">
      <w:pPr>
        <w:pStyle w:val="ConsPlusNormal"/>
        <w:spacing w:before="220"/>
        <w:ind w:firstLine="540"/>
        <w:jc w:val="both"/>
      </w:pPr>
      <w:r>
        <w:t>На территории Московской области действуют 124 договора о развитии застроенных территорий (далее - ДРЗТ). Реализация ДРЗТ направлена, в первую очередь, на переселение жителей из ветхого/аварийного жилищного фонда.</w:t>
      </w:r>
    </w:p>
    <w:p w:rsidR="00F013A7" w:rsidRDefault="00F013A7">
      <w:pPr>
        <w:pStyle w:val="ConsPlusNormal"/>
        <w:spacing w:before="220"/>
        <w:ind w:firstLine="540"/>
        <w:jc w:val="both"/>
      </w:pPr>
      <w:r>
        <w:t>В рамках действующих ДРЗТ подлежит расселению 1036 тысяч квадратных метров ветхого/аварийного жилищного фонда, из которых:</w:t>
      </w:r>
    </w:p>
    <w:p w:rsidR="00F013A7" w:rsidRDefault="00F013A7">
      <w:pPr>
        <w:pStyle w:val="ConsPlusNormal"/>
        <w:spacing w:before="220"/>
        <w:ind w:firstLine="540"/>
        <w:jc w:val="both"/>
      </w:pPr>
      <w:r>
        <w:t>ветхого жилищного фонда - 922 тысячи квадратных метров;</w:t>
      </w:r>
    </w:p>
    <w:p w:rsidR="00F013A7" w:rsidRDefault="00F013A7">
      <w:pPr>
        <w:pStyle w:val="ConsPlusNormal"/>
        <w:spacing w:before="220"/>
        <w:ind w:firstLine="540"/>
        <w:jc w:val="both"/>
      </w:pPr>
      <w:r>
        <w:t>аварийного жилищного фонда - 114 тысяч квадратных метров.</w:t>
      </w:r>
    </w:p>
    <w:p w:rsidR="00F013A7" w:rsidRDefault="00F013A7">
      <w:pPr>
        <w:pStyle w:val="ConsPlusNormal"/>
        <w:spacing w:before="220"/>
        <w:ind w:firstLine="540"/>
        <w:jc w:val="both"/>
      </w:pPr>
      <w:r>
        <w:t>В период 2007-2019 годы расселено 235 тысяч квадратных метров ветхого/аварийного жилищного фонда, из которых:</w:t>
      </w:r>
    </w:p>
    <w:p w:rsidR="00F013A7" w:rsidRDefault="00F013A7">
      <w:pPr>
        <w:pStyle w:val="ConsPlusNormal"/>
        <w:spacing w:before="220"/>
        <w:ind w:firstLine="540"/>
        <w:jc w:val="both"/>
      </w:pPr>
      <w:r>
        <w:t>ветхого жилищного фонда - 165 тысяч квадратных метров;</w:t>
      </w:r>
    </w:p>
    <w:p w:rsidR="00F013A7" w:rsidRDefault="00F013A7">
      <w:pPr>
        <w:pStyle w:val="ConsPlusNormal"/>
        <w:spacing w:before="220"/>
        <w:ind w:firstLine="540"/>
        <w:jc w:val="both"/>
      </w:pPr>
      <w:r>
        <w:t>аварийного жилищного фонда - 70 тысяч квадратных метров.</w:t>
      </w:r>
    </w:p>
    <w:p w:rsidR="00F013A7" w:rsidRDefault="00F013A7">
      <w:pPr>
        <w:pStyle w:val="ConsPlusNormal"/>
        <w:spacing w:before="220"/>
        <w:ind w:firstLine="540"/>
        <w:jc w:val="both"/>
      </w:pPr>
      <w:r>
        <w:t>На территории Московской области заключены также 15 договоров комплексного развития территории по инициативе правообладателей. Реализация указанных договоров осуществляется в границах территориальных зон, обозначенных на карте градостроительного зонирования как зоны, в границах которых предусматривается осуществление деятельности по комплексному и устойчивому развитию территорий.</w:t>
      </w:r>
    </w:p>
    <w:p w:rsidR="00F013A7" w:rsidRDefault="00F013A7">
      <w:pPr>
        <w:pStyle w:val="ConsPlusNormal"/>
        <w:jc w:val="both"/>
      </w:pPr>
    </w:p>
    <w:p w:rsidR="00F013A7" w:rsidRDefault="00F013A7">
      <w:pPr>
        <w:pStyle w:val="ConsPlusNormal"/>
        <w:jc w:val="center"/>
      </w:pPr>
      <w:r>
        <w:t>26.1.2.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 xml:space="preserve">В соответствии с </w:t>
      </w:r>
      <w:hyperlink r:id="rId521" w:history="1">
        <w:r>
          <w:rPr>
            <w:color w:val="0000FF"/>
          </w:rPr>
          <w:t>Постановлением</w:t>
        </w:r>
      </w:hyperlink>
      <w:r>
        <w:t xml:space="preserve"> Губернатора Московской области от 12.03.2020 N 108-ПГ с 13 апреля 2020 года временно было приостановлено выполнение строительных (ремонтных) работ за исключением строительства объектов медицинского назначения, объектов связи, а также работ непрерывного цикла, связанных со строительством и обслуживанием инфраструктуры наземного общественного транспорта, железнодорожного транспорта и аэропортов и ряда других.</w:t>
      </w:r>
    </w:p>
    <w:p w:rsidR="00F013A7" w:rsidRDefault="00F013A7">
      <w:pPr>
        <w:pStyle w:val="ConsPlusNormal"/>
        <w:spacing w:before="220"/>
        <w:ind w:firstLine="540"/>
        <w:jc w:val="both"/>
      </w:pPr>
      <w:r>
        <w:lastRenderedPageBreak/>
        <w:t xml:space="preserve">В соответствии с указанным постановлением застройщикам для возобновления строительства с 18 мая 2020 года необходимо направить в Главное управление государственного строительного надзора Московской области уведомление о готовности объекта к возобновлению работ по строительству (реконструкции) с соблюдением Стандарта организации работ на строительной площадке в целях недопущения распространения новой коронавирусной инфекции (COVID-2019), по итогам рассмотрения которого принимается решение о возобновлении/не возобновлении строительства. </w:t>
      </w:r>
      <w:hyperlink r:id="rId522" w:history="1">
        <w:r>
          <w:rPr>
            <w:color w:val="0000FF"/>
          </w:rPr>
          <w:t>Распоряжением</w:t>
        </w:r>
      </w:hyperlink>
      <w:r>
        <w:t xml:space="preserve"> Губернатора Московской области от 03.04.2020 N 116-РГ "Об образовании межведомственного оперативного штаба по повышению устойчивости развития экономики Московской области" образован межведомственный оперативный штаб по повышению устойчивости развития экономики Московской области.</w:t>
      </w:r>
    </w:p>
    <w:p w:rsidR="00F013A7" w:rsidRDefault="00F013A7">
      <w:pPr>
        <w:pStyle w:val="ConsPlusNormal"/>
        <w:spacing w:before="220"/>
        <w:ind w:firstLine="540"/>
        <w:jc w:val="both"/>
      </w:pPr>
      <w:r>
        <w:t>Основной задачей оперативного штаба является разработка и реализация мероприятий, направленных на повышение устойчивости развития финансового сектора и отдельных отраслей экономики Московской области, в том числе связанных с распространением COVID-2019, на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некоторые меры по предотвращению распространения COVID-2019 на территории Московской области.</w:t>
      </w:r>
    </w:p>
    <w:p w:rsidR="00F013A7" w:rsidRDefault="00F013A7">
      <w:pPr>
        <w:pStyle w:val="ConsPlusNormal"/>
        <w:spacing w:before="220"/>
        <w:ind w:firstLine="540"/>
        <w:jc w:val="both"/>
      </w:pPr>
      <w:r>
        <w:t>В целях выполнения задач указанного оперативного штаба в части, касающейся Министерства жилищной политики Московской области, организован мониторинг состояния застройщиков, реализующих на территории Московской области проекты по строительству жилья с привлечением средств участников долевого строительства:</w:t>
      </w:r>
    </w:p>
    <w:p w:rsidR="00F013A7" w:rsidRDefault="00F013A7">
      <w:pPr>
        <w:pStyle w:val="ConsPlusNormal"/>
        <w:spacing w:before="220"/>
        <w:ind w:firstLine="540"/>
        <w:jc w:val="both"/>
      </w:pPr>
      <w:r>
        <w:t>выявление возникающей проблематики у застройщиков (проводятся совещания с использованием видеоконференцсвязи (далее - ВКС), организован чат в мессенджерах с застройщиками Московской области);</w:t>
      </w:r>
    </w:p>
    <w:p w:rsidR="00F013A7" w:rsidRDefault="00F013A7">
      <w:pPr>
        <w:pStyle w:val="ConsPlusNormal"/>
        <w:spacing w:before="220"/>
        <w:ind w:firstLine="540"/>
        <w:jc w:val="both"/>
      </w:pPr>
      <w:r>
        <w:t>еженедельный анализ строительного рынка Московской области (объем продаж застройщиков, цены на жилье в регионе, изменение размера ипотечной ставки, изменение застройщиками привлекаемого количества рабочей силы).</w:t>
      </w:r>
    </w:p>
    <w:p w:rsidR="00F013A7" w:rsidRDefault="00F013A7">
      <w:pPr>
        <w:pStyle w:val="ConsPlusNormal"/>
        <w:spacing w:before="220"/>
        <w:ind w:firstLine="540"/>
        <w:jc w:val="both"/>
      </w:pPr>
      <w:r>
        <w:t>В Московской области реализуется План мероприятий по обеспечению устойчивого развития экономики и социальной стабильности в Московской области в 2020 году, утвержденный межведомственным оперативным штабом по повышению устойчивости развития экономики Московской области 10.04.2020, в соответствии с которым предусмотрены и реализуются следующие мероприятия:</w:t>
      </w:r>
    </w:p>
    <w:p w:rsidR="00F013A7" w:rsidRDefault="00F013A7">
      <w:pPr>
        <w:pStyle w:val="ConsPlusNormal"/>
        <w:spacing w:before="220"/>
        <w:ind w:firstLine="540"/>
        <w:jc w:val="both"/>
      </w:pPr>
      <w:r>
        <w:t>поддержка системообразующих организаций Московской области, включенных в Перечень системообразующих организаций Московской области (</w:t>
      </w:r>
      <w:hyperlink r:id="rId523" w:history="1">
        <w:r>
          <w:rPr>
            <w:color w:val="0000FF"/>
          </w:rPr>
          <w:t>постановление</w:t>
        </w:r>
      </w:hyperlink>
      <w:r>
        <w:t xml:space="preserve"> Губернатора Московской области от 14.04.2020 N 189-ПГ "Об утверждении Перечня системообразующих организаций Московской области"), а также субъектов МСП;</w:t>
      </w:r>
    </w:p>
    <w:p w:rsidR="00F013A7" w:rsidRDefault="00F013A7">
      <w:pPr>
        <w:pStyle w:val="ConsPlusNormal"/>
        <w:spacing w:before="220"/>
        <w:ind w:firstLine="540"/>
        <w:jc w:val="both"/>
      </w:pPr>
      <w:r>
        <w:t>предоставление субсидий кредитным организациям (банкам) на возмещение недополученных доходов по выданным ипотечным жилищным кредитам (займам) со сниженной процентной ставкой семьям, в которых родился первый ребенок;</w:t>
      </w:r>
    </w:p>
    <w:p w:rsidR="00F013A7" w:rsidRDefault="00F013A7">
      <w:pPr>
        <w:pStyle w:val="ConsPlusNormal"/>
        <w:spacing w:before="220"/>
        <w:ind w:firstLine="540"/>
        <w:jc w:val="both"/>
      </w:pPr>
      <w:r>
        <w:t>обеспечение жильем специалистов востребованных профессий путем оплаты первоначального взноса при получении ипотечного жилищного кредита и компенсации оплаты основного долга.";</w:t>
      </w:r>
    </w:p>
    <w:p w:rsidR="00F013A7" w:rsidRDefault="00F013A7">
      <w:pPr>
        <w:pStyle w:val="ConsPlusNormal"/>
        <w:spacing w:before="220"/>
        <w:ind w:firstLine="540"/>
        <w:jc w:val="both"/>
      </w:pPr>
      <w:hyperlink r:id="rId524" w:history="1">
        <w:r>
          <w:rPr>
            <w:color w:val="0000FF"/>
          </w:rPr>
          <w:t>подраздел 26.2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"26.2.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lastRenderedPageBreak/>
        <w:t>По состоянию на 01.07.2020 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составила 99,2%.</w:t>
      </w:r>
    </w:p>
    <w:p w:rsidR="00F013A7" w:rsidRDefault="00F013A7">
      <w:pPr>
        <w:pStyle w:val="ConsPlusNormal"/>
        <w:spacing w:before="220"/>
        <w:ind w:firstLine="540"/>
        <w:jc w:val="both"/>
      </w:pPr>
      <w:r>
        <w:t>С 1 января 2020 года выдано 21 разрешение на строительство многоквартирных жилых домов, из них 3 разрешения выданы казенным учреждениям. Таким образом, 85,7% разрешений на строительство многоквартирных жилых домов в первом полугодии 2020 года получено хозяйствующими субъектами частного сектора (коммерческими организациями).";</w:t>
      </w:r>
    </w:p>
    <w:p w:rsidR="00F013A7" w:rsidRDefault="00F013A7">
      <w:pPr>
        <w:pStyle w:val="ConsPlusNormal"/>
        <w:spacing w:before="220"/>
        <w:ind w:firstLine="540"/>
        <w:jc w:val="both"/>
      </w:pPr>
      <w:hyperlink r:id="rId525" w:history="1">
        <w:r>
          <w:rPr>
            <w:color w:val="0000FF"/>
          </w:rPr>
          <w:t>подраздел 26.3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"26.3.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Состояние конкурентной среды на данном рынке оценивается представителями бизнеса как напряженное - 70% опрошенных предпринимателей считают уровень конкуренции высоким и очень высоким.</w:t>
      </w:r>
    </w:p>
    <w:p w:rsidR="00F013A7" w:rsidRDefault="00F013A7">
      <w:pPr>
        <w:pStyle w:val="ConsPlusNormal"/>
        <w:spacing w:before="220"/>
        <w:ind w:firstLine="540"/>
        <w:jc w:val="both"/>
      </w:pPr>
      <w:r>
        <w:t>Наиболее значимыми барьерами, препятствующими ведению полноценной предпринимательской деятельности на данном рынке услуг, являются высокие налоги (43%) и нестабильность российского законодательства, регулирующего предпринимательскую деятельность (36%).</w:t>
      </w:r>
    </w:p>
    <w:p w:rsidR="00F013A7" w:rsidRDefault="00F013A7">
      <w:pPr>
        <w:pStyle w:val="ConsPlusNormal"/>
        <w:spacing w:before="220"/>
        <w:ind w:firstLine="540"/>
        <w:jc w:val="both"/>
      </w:pPr>
      <w:r>
        <w:t>Наиболее существенные препятствия, мешающие расширению действующего бизнеса, по мнению предпринимателей: нехватка финансовых средств (49%), высокие начальные издержки (27%), насыщенность рынков сбыта (26%).</w:t>
      </w:r>
    </w:p>
    <w:p w:rsidR="00F013A7" w:rsidRDefault="00F013A7">
      <w:pPr>
        <w:pStyle w:val="ConsPlusNormal"/>
        <w:spacing w:before="220"/>
        <w:ind w:firstLine="540"/>
        <w:jc w:val="both"/>
      </w:pPr>
      <w:r>
        <w:t>Большинство опрошенных потребителей считают, что частных компаний, оказывающих услуги в сфере жилищного строительства в Московской области, достаточно или избыточно много (72%). 42% опрошенных потребителей удовлетворены уровнем цен на оказываемые услуги в сфере жилищного строительства.";</w:t>
      </w:r>
    </w:p>
    <w:p w:rsidR="00F013A7" w:rsidRDefault="00F013A7">
      <w:pPr>
        <w:pStyle w:val="ConsPlusNormal"/>
        <w:spacing w:before="220"/>
        <w:ind w:firstLine="540"/>
        <w:jc w:val="both"/>
      </w:pPr>
      <w:hyperlink r:id="rId526" w:history="1">
        <w:r>
          <w:rPr>
            <w:color w:val="0000FF"/>
          </w:rPr>
          <w:t>подраздел 26.4</w:t>
        </w:r>
      </w:hyperlink>
      <w:r>
        <w:t xml:space="preserve"> "Характерные особенности рынка" изложить в следующей редакции:</w:t>
      </w:r>
    </w:p>
    <w:p w:rsidR="00F013A7" w:rsidRDefault="00F013A7">
      <w:pPr>
        <w:pStyle w:val="ConsPlusNormal"/>
        <w:spacing w:before="220"/>
        <w:jc w:val="center"/>
      </w:pPr>
      <w:r>
        <w:t>"26.4. Характерные особенности рынка</w:t>
      </w:r>
    </w:p>
    <w:p w:rsidR="00F013A7" w:rsidRDefault="00F013A7">
      <w:pPr>
        <w:pStyle w:val="ConsPlusNormal"/>
        <w:jc w:val="both"/>
      </w:pPr>
    </w:p>
    <w:p w:rsidR="00F013A7" w:rsidRDefault="00F013A7">
      <w:pPr>
        <w:pStyle w:val="ConsPlusNormal"/>
        <w:ind w:firstLine="540"/>
        <w:jc w:val="both"/>
      </w:pPr>
      <w:r>
        <w:t>С начала 2020 года в Московской области введено 2,81 миллиона квадратных метров жилья, в том числе объем ввода многоквартирного жилья на территории Московской области составил 1,59 миллиона квадратных метров, или 56,58% от общего ввода. Населением Московской области за счет собственных и заемных средств за январь - июнь 2020 года построено 1,22 миллиона квадратных метров индивидуального жилья, что составляет 43,42% от общего объема ввода жилья.</w:t>
      </w:r>
    </w:p>
    <w:p w:rsidR="00F013A7" w:rsidRDefault="00F013A7">
      <w:pPr>
        <w:pStyle w:val="ConsPlusNormal"/>
        <w:spacing w:before="220"/>
        <w:ind w:firstLine="540"/>
        <w:jc w:val="both"/>
      </w:pPr>
      <w:r>
        <w:t>В рамках сопровождения проектов Центром развития территорий (ЦРТ) в 2020 году рассмотрены 1488 заявлений на предоставление государственных услуг по выдаче разрешений на строительство, внесение изменений в разрешения на строительство и ввод в эксплуатацию объектов капитального строительства. Выдано 21 разрешение на строительство на 348,8 тысяч квадратных метров (в том числе: 6 - по программе аварийного жилищного фонда на 20,2 тысячи квадратных метров; 4 - в рамках ДРЗТ на 22 тысячи квадратных метров) и 108 разрешений на ввод объектов.</w:t>
      </w:r>
    </w:p>
    <w:p w:rsidR="00F013A7" w:rsidRDefault="00F013A7">
      <w:pPr>
        <w:pStyle w:val="ConsPlusNormal"/>
        <w:spacing w:before="220"/>
        <w:ind w:firstLine="540"/>
        <w:jc w:val="both"/>
      </w:pPr>
      <w:r>
        <w:t xml:space="preserve">За первое полугодие за счет средств инвесторов введены в эксплуатацию 2 школы на 1210 мест в городском округе Королев и Ленинском городском округе, 2 детских сада на 315 мест в городском округе Балашиха и городском округе Котельники, 5 объектов здравоохранения: медицинский центр в городском округе Истра, здание амбулаторно-поликлинического </w:t>
      </w:r>
      <w:r>
        <w:lastRenderedPageBreak/>
        <w:t>обслуживания в городском округе Клин, поликлиника на 450 посещений в смену в Ленинском городском округе, медицинский центр в городском округе Серпухов и диализный центр в городском округе Щелково, 1 объект спорта - спортивный зал в городском округе Люберцы и 1 объект культуры - художественный выставочный зал со студией изобразительных искусств в Пушкинском городском округе.</w:t>
      </w:r>
    </w:p>
    <w:p w:rsidR="00F013A7" w:rsidRDefault="00F013A7">
      <w:pPr>
        <w:pStyle w:val="ConsPlusNormal"/>
        <w:spacing w:before="220"/>
        <w:ind w:firstLine="540"/>
        <w:jc w:val="both"/>
      </w:pPr>
      <w:r>
        <w:t>Инвестором группы компаний "Гранель" завершено строительство проблемного объекта - корпуса 1, 2, 3, 6 и 7 жилищного комплекса "Высокие Жаворонки" в Одинцовском городском округе. Выдача ключей 680 гражданам планируется в четвертом квартале 2020 года.</w:t>
      </w:r>
    </w:p>
    <w:p w:rsidR="00F013A7" w:rsidRDefault="00F013A7">
      <w:pPr>
        <w:pStyle w:val="ConsPlusNormal"/>
        <w:spacing w:before="220"/>
        <w:ind w:firstLine="540"/>
        <w:jc w:val="both"/>
      </w:pPr>
      <w:r>
        <w:t>В целях повышения эффективности мониторинга исполнения инвесторами-застройщиками обязательств, предусмотренных условиями инвестиционных договоров, проведено 3 заседания Рабочей группы Министерства жилищной политики Московской области. Рассмотрен 71 инвестиционный договор.</w:t>
      </w:r>
    </w:p>
    <w:p w:rsidR="00F013A7" w:rsidRDefault="00F013A7">
      <w:pPr>
        <w:pStyle w:val="ConsPlusNormal"/>
        <w:spacing w:before="220"/>
        <w:ind w:firstLine="540"/>
        <w:jc w:val="both"/>
      </w:pPr>
      <w:r>
        <w:t>В рамках реализации механизма выкупа стандартного жилья у застройщиков Московской области, осуществляемого акционерным обществом "ДОМ.РФ", составлен список застройщиков, готовых принять участие в программе приобретения у них нереализованного жилья.</w:t>
      </w:r>
    </w:p>
    <w:p w:rsidR="00F013A7" w:rsidRDefault="00F013A7">
      <w:pPr>
        <w:pStyle w:val="ConsPlusNormal"/>
        <w:spacing w:before="220"/>
        <w:ind w:firstLine="540"/>
        <w:jc w:val="both"/>
      </w:pPr>
      <w:r>
        <w:t>В Управление Федеральной службы государственной регистрации, кадастра и картографии по Московской области переданы документы и поставлены на кадастровый учет 417 многоквартирных жилых домов (в том числе 200 многоквартирных жилых домов, введенных в эксплуатацию в период с 2017 по 2019 год).</w:t>
      </w:r>
    </w:p>
    <w:p w:rsidR="00F013A7" w:rsidRDefault="00F013A7">
      <w:pPr>
        <w:pStyle w:val="ConsPlusNormal"/>
        <w:spacing w:before="220"/>
        <w:ind w:firstLine="540"/>
        <w:jc w:val="both"/>
      </w:pPr>
      <w:r>
        <w:t>Продолжается реализация проектов жилищного строительства, ориентированных на обеспечение населения комфортными условиями проживания.</w:t>
      </w:r>
    </w:p>
    <w:p w:rsidR="00F013A7" w:rsidRDefault="00F013A7">
      <w:pPr>
        <w:pStyle w:val="ConsPlusNormal"/>
        <w:spacing w:before="220"/>
        <w:ind w:firstLine="540"/>
        <w:jc w:val="both"/>
      </w:pPr>
      <w:r>
        <w:t>Одним из примеров 2020 года является заключение Договора о комплексном развитии территориальной зоны КУРТ-7 сельского поселения Булатниковское (Ленинский городской округ) правообладателя земельного участка ООО "Специализированный застройщик "Исторический район". В рамках реализации проекта предполагается создание:</w:t>
      </w:r>
    </w:p>
    <w:p w:rsidR="00F013A7" w:rsidRDefault="00F013A7">
      <w:pPr>
        <w:pStyle w:val="ConsPlusNormal"/>
        <w:spacing w:before="220"/>
        <w:ind w:firstLine="540"/>
        <w:jc w:val="both"/>
      </w:pPr>
      <w:r>
        <w:t>560 тысяч квадратных метров жилья;</w:t>
      </w:r>
    </w:p>
    <w:p w:rsidR="00F013A7" w:rsidRDefault="00F013A7">
      <w:pPr>
        <w:pStyle w:val="ConsPlusNormal"/>
        <w:spacing w:before="220"/>
        <w:ind w:firstLine="540"/>
        <w:jc w:val="both"/>
      </w:pPr>
      <w:r>
        <w:t>1300 мест в 4 дошкольных образовательных учреждениях (1 дошкольное образовательное учреждение на 325 мест за счет средств бюджета);</w:t>
      </w:r>
    </w:p>
    <w:p w:rsidR="00F013A7" w:rsidRDefault="00F013A7">
      <w:pPr>
        <w:pStyle w:val="ConsPlusNormal"/>
        <w:spacing w:before="220"/>
        <w:ind w:firstLine="540"/>
        <w:jc w:val="both"/>
      </w:pPr>
      <w:r>
        <w:t>2700 мест в 2 средних общеобразовательных школах (1 средняя общеобразовательная школа на 1550 мест за счет средств бюджета);</w:t>
      </w:r>
    </w:p>
    <w:p w:rsidR="00F013A7" w:rsidRDefault="00F013A7">
      <w:pPr>
        <w:pStyle w:val="ConsPlusNormal"/>
        <w:spacing w:before="220"/>
        <w:ind w:firstLine="540"/>
        <w:jc w:val="both"/>
      </w:pPr>
      <w:r>
        <w:t>поликлиники на 355 посещений в смену;</w:t>
      </w:r>
    </w:p>
    <w:p w:rsidR="00F013A7" w:rsidRDefault="00F013A7">
      <w:pPr>
        <w:pStyle w:val="ConsPlusNormal"/>
        <w:spacing w:before="220"/>
        <w:ind w:firstLine="540"/>
        <w:jc w:val="both"/>
      </w:pPr>
      <w:r>
        <w:t>11415 парковочных мест;</w:t>
      </w:r>
    </w:p>
    <w:p w:rsidR="00F013A7" w:rsidRDefault="00F013A7">
      <w:pPr>
        <w:pStyle w:val="ConsPlusNormal"/>
        <w:spacing w:before="220"/>
        <w:ind w:firstLine="540"/>
        <w:jc w:val="both"/>
      </w:pPr>
      <w:r>
        <w:t>10101 рабочего места.</w:t>
      </w:r>
    </w:p>
    <w:p w:rsidR="00F013A7" w:rsidRDefault="00F013A7">
      <w:pPr>
        <w:pStyle w:val="ConsPlusNormal"/>
        <w:spacing w:before="220"/>
        <w:ind w:firstLine="540"/>
        <w:jc w:val="both"/>
      </w:pPr>
      <w:r>
        <w:t>Кроме того, реализация проекта позволит решить проблемы обманутых дольщиков путем предоставления жилых помещений в жилищном комплексе "Новая Пролетарка" площадью 7946 квадратных метров, а также обеспечить права дольщиков иными способами на сумму 225 миллионов рублей.</w:t>
      </w:r>
    </w:p>
    <w:p w:rsidR="00F013A7" w:rsidRDefault="00F013A7">
      <w:pPr>
        <w:pStyle w:val="ConsPlusNormal"/>
        <w:spacing w:before="220"/>
        <w:ind w:firstLine="540"/>
        <w:jc w:val="both"/>
      </w:pPr>
      <w:r>
        <w:t>В соответствии с ранее принятыми Правительством Московской области решениями в 2020 году и последующие годы будет продолжена работа по увеличению объемов строительства и ввода объектов социальной, транспортной и инженерной инфраструктуры, а также объектов производственного назначения.</w:t>
      </w:r>
    </w:p>
    <w:p w:rsidR="00F013A7" w:rsidRDefault="00F013A7">
      <w:pPr>
        <w:pStyle w:val="ConsPlusNormal"/>
        <w:spacing w:before="220"/>
        <w:ind w:firstLine="540"/>
        <w:jc w:val="both"/>
      </w:pPr>
      <w:r>
        <w:lastRenderedPageBreak/>
        <w:t>Так, в 2020-2024 годах за счет внебюджетных источников финансирования в муниципальных образованиях Московской области запланировано строительство 58 школ на 51679 мест, 98 детских дошкольных учреждений на 20063 места, 20 объектов здравоохранения, 32 объекта спортивной инфраструктуры и 5 объектов культуры.";</w:t>
      </w:r>
    </w:p>
    <w:p w:rsidR="00F013A7" w:rsidRDefault="00F013A7">
      <w:pPr>
        <w:pStyle w:val="ConsPlusNormal"/>
        <w:spacing w:before="220"/>
        <w:ind w:firstLine="540"/>
        <w:jc w:val="both"/>
      </w:pPr>
      <w:hyperlink r:id="rId527" w:history="1">
        <w:r>
          <w:rPr>
            <w:color w:val="0000FF"/>
          </w:rPr>
          <w:t>подраздел 26.5</w:t>
        </w:r>
      </w:hyperlink>
      <w:r>
        <w:t xml:space="preserve"> "Характеристика основных административных и экономических барьеров входа на рынок" изложить в следующей редакции:</w:t>
      </w:r>
    </w:p>
    <w:p w:rsidR="00F013A7" w:rsidRDefault="00F013A7">
      <w:pPr>
        <w:pStyle w:val="ConsPlusNormal"/>
        <w:spacing w:before="220"/>
        <w:jc w:val="center"/>
      </w:pPr>
      <w:r>
        <w:t>"26.5. Характеристика основных административных</w:t>
      </w:r>
    </w:p>
    <w:p w:rsidR="00F013A7" w:rsidRDefault="00F013A7">
      <w:pPr>
        <w:pStyle w:val="ConsPlusNormal"/>
        <w:jc w:val="center"/>
      </w:pPr>
      <w:r>
        <w:t>и экономических барьеров входа на рынок</w:t>
      </w:r>
    </w:p>
    <w:p w:rsidR="00F013A7" w:rsidRDefault="00F013A7">
      <w:pPr>
        <w:pStyle w:val="ConsPlusNormal"/>
        <w:jc w:val="both"/>
      </w:pPr>
    </w:p>
    <w:p w:rsidR="00F013A7" w:rsidRDefault="00F013A7">
      <w:pPr>
        <w:pStyle w:val="ConsPlusNormal"/>
        <w:ind w:firstLine="540"/>
        <w:jc w:val="both"/>
      </w:pPr>
      <w:r>
        <w:t>Основными проблемами на рынке жилищного строительства, являются увеличение финансовой нагрузки на застройщиков и трудности с привлечением проектного финансирования по проектам жилищного строительства с низкой рентабельностью.</w:t>
      </w:r>
    </w:p>
    <w:p w:rsidR="00F013A7" w:rsidRDefault="00F013A7">
      <w:pPr>
        <w:pStyle w:val="ConsPlusNormal"/>
        <w:spacing w:before="220"/>
        <w:ind w:firstLine="540"/>
        <w:jc w:val="both"/>
      </w:pPr>
      <w:r>
        <w:t xml:space="preserve">В связи с изменениями в Федеральном </w:t>
      </w:r>
      <w:hyperlink r:id="rId528" w:history="1">
        <w:r>
          <w:rPr>
            <w:color w:val="0000FF"/>
          </w:rPr>
          <w:t>законе</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предусматривающими с 01.07.2019 переход застройщиков на проектное финансирование и обязательное привлечение средств дольщиков на счета эскроу, финансовая нагрузка на застройщиков возрастает.</w:t>
      </w:r>
    </w:p>
    <w:p w:rsidR="00F013A7" w:rsidRDefault="00F013A7">
      <w:pPr>
        <w:pStyle w:val="ConsPlusNormal"/>
        <w:spacing w:before="220"/>
        <w:ind w:firstLine="540"/>
        <w:jc w:val="both"/>
      </w:pPr>
      <w:r>
        <w:t>Согласно изменениям, возможность использования средств участников строительства у застройщика возникает только после ввода объекта в эксплуатацию и регистрации в Едином государственном реестре недвижимости права собственности на первую квартиру.</w:t>
      </w:r>
    </w:p>
    <w:p w:rsidR="00F013A7" w:rsidRDefault="00F013A7">
      <w:pPr>
        <w:pStyle w:val="ConsPlusNormal"/>
        <w:spacing w:before="220"/>
        <w:ind w:firstLine="540"/>
        <w:jc w:val="both"/>
      </w:pPr>
      <w:r>
        <w:t>До указанного момента средства граждан, вложенные в приобретение жилья, хранятся на банковских счетах эскроу, строительство при этом ведется за счет банковских кредитов (проектного финансирования).</w:t>
      </w:r>
    </w:p>
    <w:p w:rsidR="00F013A7" w:rsidRDefault="00F013A7">
      <w:pPr>
        <w:pStyle w:val="ConsPlusNormal"/>
        <w:spacing w:before="220"/>
        <w:ind w:firstLine="540"/>
        <w:jc w:val="both"/>
      </w:pPr>
      <w:r>
        <w:t>Ставка по кредиту на проектное финансирование в ходе реализации проекта изменяется и в настоящее время на старте проекта составляет от 12%, а по мере наполнения счетов эскроу (при продаже квартир) снижается до 5%. При этом средняя ставка кредита составляет 8%. Выплата процентов по проектному финансированию, учитывая длительный жизненный цикл проекта, уже сейчас является существенной нагрузкой на застройщиков.</w:t>
      </w:r>
    </w:p>
    <w:p w:rsidR="00F013A7" w:rsidRDefault="00F013A7">
      <w:pPr>
        <w:pStyle w:val="ConsPlusNormal"/>
        <w:spacing w:before="220"/>
        <w:ind w:firstLine="540"/>
        <w:jc w:val="both"/>
      </w:pPr>
      <w:r>
        <w:t>Высокая стоимость проектного финансирования, вызванная в том числе недостаточным наполнением счетов эскроу в период строительства, также отнесена застройщиками к числу проблемных вопросов.</w:t>
      </w:r>
    </w:p>
    <w:p w:rsidR="00F013A7" w:rsidRDefault="00F013A7">
      <w:pPr>
        <w:pStyle w:val="ConsPlusNormal"/>
        <w:spacing w:before="220"/>
        <w:ind w:firstLine="540"/>
        <w:jc w:val="both"/>
      </w:pPr>
      <w:r>
        <w:t>Данная проблематика стала особо актуальной в условиях ухудшения ситуации в связи с COVID-2019 и резким снижением темпов продаж на первичном рынке.</w:t>
      </w:r>
    </w:p>
    <w:p w:rsidR="00F013A7" w:rsidRDefault="00F013A7">
      <w:pPr>
        <w:pStyle w:val="ConsPlusNormal"/>
        <w:spacing w:before="220"/>
        <w:ind w:firstLine="540"/>
        <w:jc w:val="both"/>
      </w:pPr>
      <w:r>
        <w:t xml:space="preserve">В рамках мероприятий по поддержке строительной отрасли, реализуемых в связи с распространением COVID-2019, приняты постановления Правительства Российской Федерации от 24.04.2020 </w:t>
      </w:r>
      <w:hyperlink r:id="rId529" w:history="1">
        <w:r>
          <w:rPr>
            <w:color w:val="0000FF"/>
          </w:rPr>
          <w:t>N 582</w:t>
        </w:r>
      </w:hyperlink>
      <w:r>
        <w:t xml:space="preserve">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системообразующим организациям на пополнение оборотных средств" и от 30.04.2020 </w:t>
      </w:r>
      <w:hyperlink r:id="rId530" w:history="1">
        <w:r>
          <w:rPr>
            <w:color w:val="0000FF"/>
          </w:rPr>
          <w:t>N 629</w:t>
        </w:r>
      </w:hyperlink>
      <w:r>
        <w:t xml:space="preserve"> "Об утверждении Правил возмещения кредитным организациям недополученных доходов по кредитам, выданным в целях реализации проектов жилищного строительства", предусматривающие получение кредита под 5% годовых для системообразующих организаций, а также возможность понижения ставки по кредитам застройщикам до уровня ключевой ставки Банка России (в настоящее время 4,25%).</w:t>
      </w:r>
    </w:p>
    <w:p w:rsidR="00F013A7" w:rsidRDefault="00F013A7">
      <w:pPr>
        <w:pStyle w:val="ConsPlusNormal"/>
        <w:spacing w:before="220"/>
        <w:ind w:firstLine="540"/>
        <w:jc w:val="both"/>
      </w:pPr>
      <w:r>
        <w:t>Для минимизации рисков при реализации проектов жилищного строительства в рамках проектного финансирования в последующем целесообразно рассмотреть возможность принятия данных мер поддержки на постоянной основе.</w:t>
      </w:r>
    </w:p>
    <w:p w:rsidR="00F013A7" w:rsidRDefault="00F013A7">
      <w:pPr>
        <w:pStyle w:val="ConsPlusNormal"/>
        <w:spacing w:before="220"/>
        <w:ind w:firstLine="540"/>
        <w:jc w:val="both"/>
      </w:pPr>
      <w:r>
        <w:lastRenderedPageBreak/>
        <w:t>Низкая рентабельность проекта может быть связана в том числе с расходами застройщиков по обеспечению проекта строительства различными объектами инфраструктуры. Предлагается рассмотреть возможность субсидирования таких проектов в рамках федеральных и региональных программ.";</w:t>
      </w:r>
    </w:p>
    <w:p w:rsidR="00F013A7" w:rsidRDefault="00F013A7">
      <w:pPr>
        <w:pStyle w:val="ConsPlusNormal"/>
        <w:spacing w:before="220"/>
        <w:ind w:firstLine="540"/>
        <w:jc w:val="both"/>
      </w:pPr>
      <w:hyperlink r:id="rId531" w:history="1">
        <w:r>
          <w:rPr>
            <w:color w:val="0000FF"/>
          </w:rPr>
          <w:t>подраздел 26.6</w:t>
        </w:r>
      </w:hyperlink>
      <w:r>
        <w:t xml:space="preserve"> "Меры по развитию рынка" изложить в следующей редакции:</w:t>
      </w:r>
    </w:p>
    <w:p w:rsidR="00F013A7" w:rsidRDefault="00F013A7">
      <w:pPr>
        <w:pStyle w:val="ConsPlusNormal"/>
        <w:spacing w:before="220"/>
        <w:jc w:val="center"/>
      </w:pPr>
      <w:r>
        <w:t>"26.6. Меры по развитию рынка</w:t>
      </w:r>
    </w:p>
    <w:p w:rsidR="00F013A7" w:rsidRDefault="00F013A7">
      <w:pPr>
        <w:pStyle w:val="ConsPlusNormal"/>
        <w:jc w:val="both"/>
      </w:pPr>
    </w:p>
    <w:p w:rsidR="00F013A7" w:rsidRDefault="00F013A7">
      <w:pPr>
        <w:pStyle w:val="ConsPlusNormal"/>
        <w:ind w:firstLine="540"/>
        <w:jc w:val="both"/>
      </w:pPr>
      <w:r>
        <w:t>В целях выполнения задач межведомственного оперативного штаба по повышению устойчивости развития экономики Московской области в части, касающейся Министерства жилищной политики Московской области, организован мониторинг состояния застройщиков, реализующих на территории Московской области проекты по строительству жилья с привлечением средств участников долевого строительства:</w:t>
      </w:r>
    </w:p>
    <w:p w:rsidR="00F013A7" w:rsidRDefault="00F013A7">
      <w:pPr>
        <w:pStyle w:val="ConsPlusNormal"/>
        <w:spacing w:before="220"/>
        <w:ind w:firstLine="540"/>
        <w:jc w:val="both"/>
      </w:pPr>
      <w:r>
        <w:t>выявление возникающей проблематики у застройщиков (проводятся ВКС, еженедельный анализ строительного рынка Московской области (объем продаж застройщиков, цены на жилье в регионе, изменение размера ипотечной ставки, изменение застройщиками привлекаемого количества рабочей силы).</w:t>
      </w:r>
    </w:p>
    <w:p w:rsidR="00F013A7" w:rsidRDefault="00F013A7">
      <w:pPr>
        <w:pStyle w:val="ConsPlusNormal"/>
        <w:spacing w:before="220"/>
        <w:ind w:firstLine="540"/>
        <w:jc w:val="both"/>
      </w:pPr>
      <w:r>
        <w:t>В соответствии с Планом, утвержденным межведомственным оперативным штабом по повышению устойчивости развития экономики Московской области 10.04.2020 предусмотрены и реализуются следующие мероприятия:</w:t>
      </w:r>
    </w:p>
    <w:p w:rsidR="00F013A7" w:rsidRDefault="00F013A7">
      <w:pPr>
        <w:pStyle w:val="ConsPlusNormal"/>
        <w:spacing w:before="220"/>
        <w:ind w:firstLine="540"/>
        <w:jc w:val="both"/>
      </w:pPr>
      <w:r>
        <w:t xml:space="preserve">поддержка системообразующих организаций Московской области, включенных в </w:t>
      </w:r>
      <w:hyperlink r:id="rId532" w:history="1">
        <w:r>
          <w:rPr>
            <w:color w:val="0000FF"/>
          </w:rPr>
          <w:t>Перечень</w:t>
        </w:r>
      </w:hyperlink>
      <w:r>
        <w:t xml:space="preserve"> системообразующих организаций Московской области (постановление Губернатора Московской области от 14.04.2020 N 189-ПГ "Об утверждении Перечня системообразующих организаций Московской области"), а также субъектов МСП;</w:t>
      </w:r>
    </w:p>
    <w:p w:rsidR="00F013A7" w:rsidRDefault="00F013A7">
      <w:pPr>
        <w:pStyle w:val="ConsPlusNormal"/>
        <w:spacing w:before="220"/>
        <w:ind w:firstLine="540"/>
        <w:jc w:val="both"/>
      </w:pPr>
      <w:r>
        <w:t>предоставление субсидий кредитным организациям (банкам) на возмещение недополученных доходов по выданным ипотечным жилищным кредитам (займам) со сниженной процентной ставкой семьям, в которых родился первый ребенок;</w:t>
      </w:r>
    </w:p>
    <w:p w:rsidR="00F013A7" w:rsidRDefault="00F013A7">
      <w:pPr>
        <w:pStyle w:val="ConsPlusNormal"/>
        <w:spacing w:before="220"/>
        <w:ind w:firstLine="540"/>
        <w:jc w:val="both"/>
      </w:pPr>
      <w:r>
        <w:t>обеспечение жильем специалистов востребованных профессий путем оплаты первоначального взноса при получении ипотечного жилищного кредита и компенсации оплаты основного долга.";</w:t>
      </w:r>
    </w:p>
    <w:p w:rsidR="00F013A7" w:rsidRDefault="00F013A7">
      <w:pPr>
        <w:pStyle w:val="ConsPlusNormal"/>
        <w:spacing w:before="220"/>
        <w:ind w:firstLine="540"/>
        <w:jc w:val="both"/>
      </w:pPr>
      <w:r>
        <w:t xml:space="preserve">в </w:t>
      </w:r>
      <w:hyperlink r:id="rId533" w:history="1">
        <w:r>
          <w:rPr>
            <w:color w:val="0000FF"/>
          </w:rPr>
          <w:t>подразделе 26.8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534" w:history="1">
        <w:r>
          <w:rPr>
            <w:color w:val="0000FF"/>
          </w:rPr>
          <w:t>графе 5 строки 26.8.1</w:t>
        </w:r>
      </w:hyperlink>
      <w:r>
        <w:t xml:space="preserve"> цифры "80" заменить цифрами "99,7";</w:t>
      </w:r>
    </w:p>
    <w:p w:rsidR="00F013A7" w:rsidRDefault="00F013A7">
      <w:pPr>
        <w:pStyle w:val="ConsPlusNormal"/>
        <w:spacing w:before="220"/>
        <w:ind w:firstLine="540"/>
        <w:jc w:val="both"/>
      </w:pPr>
      <w:r>
        <w:t xml:space="preserve">в </w:t>
      </w:r>
      <w:hyperlink r:id="rId535" w:history="1">
        <w:r>
          <w:rPr>
            <w:color w:val="0000FF"/>
          </w:rPr>
          <w:t>графе 6 строки 26.8.1</w:t>
        </w:r>
      </w:hyperlink>
      <w:r>
        <w:t xml:space="preserve"> цифры "80" заменить цифрами "99,7";</w:t>
      </w:r>
    </w:p>
    <w:p w:rsidR="00F013A7" w:rsidRDefault="00F013A7">
      <w:pPr>
        <w:pStyle w:val="ConsPlusNormal"/>
        <w:spacing w:before="220"/>
        <w:ind w:firstLine="540"/>
        <w:jc w:val="both"/>
      </w:pPr>
      <w:r>
        <w:t xml:space="preserve">в </w:t>
      </w:r>
      <w:hyperlink r:id="rId536" w:history="1">
        <w:r>
          <w:rPr>
            <w:color w:val="0000FF"/>
          </w:rPr>
          <w:t>графе 7 строки 26.8.1</w:t>
        </w:r>
      </w:hyperlink>
      <w:r>
        <w:t xml:space="preserve"> цифры "81" заменить цифрами "99,7";</w:t>
      </w:r>
    </w:p>
    <w:p w:rsidR="00F013A7" w:rsidRDefault="00F013A7">
      <w:pPr>
        <w:pStyle w:val="ConsPlusNormal"/>
        <w:spacing w:before="220"/>
        <w:ind w:firstLine="540"/>
        <w:jc w:val="both"/>
      </w:pPr>
      <w:r>
        <w:t xml:space="preserve">в </w:t>
      </w:r>
      <w:hyperlink r:id="rId537" w:history="1">
        <w:r>
          <w:rPr>
            <w:color w:val="0000FF"/>
          </w:rPr>
          <w:t>графе 8 строки 26.8.1</w:t>
        </w:r>
      </w:hyperlink>
      <w:r>
        <w:t xml:space="preserve"> цифры "90" заменить цифрами "99,7";</w:t>
      </w:r>
    </w:p>
    <w:p w:rsidR="00F013A7" w:rsidRDefault="00F013A7">
      <w:pPr>
        <w:pStyle w:val="ConsPlusNormal"/>
        <w:spacing w:before="220"/>
        <w:ind w:firstLine="540"/>
        <w:jc w:val="both"/>
      </w:pPr>
      <w:r>
        <w:t xml:space="preserve">в </w:t>
      </w:r>
      <w:hyperlink r:id="rId538" w:history="1">
        <w:r>
          <w:rPr>
            <w:color w:val="0000FF"/>
          </w:rPr>
          <w:t>графе 5 строки 26.8.2</w:t>
        </w:r>
      </w:hyperlink>
      <w:r>
        <w:t xml:space="preserve"> цифры "80" заменить цифрами "98";</w:t>
      </w:r>
    </w:p>
    <w:p w:rsidR="00F013A7" w:rsidRDefault="00F013A7">
      <w:pPr>
        <w:pStyle w:val="ConsPlusNormal"/>
        <w:spacing w:before="220"/>
        <w:ind w:firstLine="540"/>
        <w:jc w:val="both"/>
      </w:pPr>
      <w:r>
        <w:t xml:space="preserve">в </w:t>
      </w:r>
      <w:hyperlink r:id="rId539" w:history="1">
        <w:r>
          <w:rPr>
            <w:color w:val="0000FF"/>
          </w:rPr>
          <w:t>графе 6 строки 26.8.2</w:t>
        </w:r>
      </w:hyperlink>
      <w:r>
        <w:t xml:space="preserve"> цифры "90" заменить цифрами "98";</w:t>
      </w:r>
    </w:p>
    <w:p w:rsidR="00F013A7" w:rsidRDefault="00F013A7">
      <w:pPr>
        <w:pStyle w:val="ConsPlusNormal"/>
        <w:spacing w:before="220"/>
        <w:ind w:firstLine="540"/>
        <w:jc w:val="both"/>
      </w:pPr>
      <w:r>
        <w:t xml:space="preserve">в </w:t>
      </w:r>
      <w:hyperlink r:id="rId540" w:history="1">
        <w:r>
          <w:rPr>
            <w:color w:val="0000FF"/>
          </w:rPr>
          <w:t>графе 7 строки 26.8.2</w:t>
        </w:r>
      </w:hyperlink>
      <w:r>
        <w:t xml:space="preserve"> цифры "90" заменить цифрами "98";</w:t>
      </w:r>
    </w:p>
    <w:p w:rsidR="00F013A7" w:rsidRDefault="00F013A7">
      <w:pPr>
        <w:pStyle w:val="ConsPlusNormal"/>
        <w:spacing w:before="220"/>
        <w:ind w:firstLine="540"/>
        <w:jc w:val="both"/>
      </w:pPr>
      <w:r>
        <w:t xml:space="preserve">в </w:t>
      </w:r>
      <w:hyperlink r:id="rId541" w:history="1">
        <w:r>
          <w:rPr>
            <w:color w:val="0000FF"/>
          </w:rPr>
          <w:t>графе 8 строки 26.8.2</w:t>
        </w:r>
      </w:hyperlink>
      <w:r>
        <w:t xml:space="preserve"> цифры "90" заменить цифрами "98";</w:t>
      </w:r>
    </w:p>
    <w:p w:rsidR="00F013A7" w:rsidRDefault="00F013A7">
      <w:pPr>
        <w:pStyle w:val="ConsPlusNormal"/>
        <w:spacing w:before="220"/>
        <w:ind w:firstLine="540"/>
        <w:jc w:val="both"/>
      </w:pPr>
      <w:r>
        <w:t xml:space="preserve">27) в </w:t>
      </w:r>
      <w:hyperlink r:id="rId542" w:history="1">
        <w:r>
          <w:rPr>
            <w:color w:val="0000FF"/>
          </w:rPr>
          <w:t>разделе 27</w:t>
        </w:r>
      </w:hyperlink>
      <w:r>
        <w:t xml:space="preserve"> "Развитие конкуренции на рынке строительства объектов капитального строительства, за исключением жилищного и дорожного строительства":</w:t>
      </w:r>
    </w:p>
    <w:p w:rsidR="00F013A7" w:rsidRDefault="00F013A7">
      <w:pPr>
        <w:pStyle w:val="ConsPlusNormal"/>
        <w:spacing w:before="220"/>
        <w:ind w:firstLine="540"/>
        <w:jc w:val="both"/>
      </w:pPr>
      <w:hyperlink r:id="rId543" w:history="1">
        <w:r>
          <w:rPr>
            <w:color w:val="0000FF"/>
          </w:rPr>
          <w:t>подраздел 27.1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"27.1.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27.1.1. Общие сведения</w:t>
      </w:r>
    </w:p>
    <w:p w:rsidR="00F013A7" w:rsidRDefault="00F013A7">
      <w:pPr>
        <w:pStyle w:val="ConsPlusNormal"/>
        <w:jc w:val="both"/>
      </w:pPr>
    </w:p>
    <w:p w:rsidR="00F013A7" w:rsidRDefault="00F013A7">
      <w:pPr>
        <w:pStyle w:val="ConsPlusNormal"/>
        <w:ind w:firstLine="540"/>
        <w:jc w:val="both"/>
      </w:pPr>
      <w:r>
        <w:t>1. 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на 01.01.2020 составила 100%, так как с организациями с государственной долей собственности, в 2019 году Министерством строительного комплекса Московской области не заключались государственные контракты на строительство объектов социальной инфраструктуры.</w:t>
      </w:r>
    </w:p>
    <w:p w:rsidR="00F013A7" w:rsidRDefault="00F013A7">
      <w:pPr>
        <w:pStyle w:val="ConsPlusNormal"/>
        <w:spacing w:before="220"/>
        <w:ind w:firstLine="540"/>
        <w:jc w:val="both"/>
      </w:pPr>
      <w:r>
        <w:t>По данным Мособлстата в Московской области на начало года числилось 1564 организации, из них:</w:t>
      </w:r>
    </w:p>
    <w:p w:rsidR="00F013A7" w:rsidRDefault="00F013A7">
      <w:pPr>
        <w:pStyle w:val="ConsPlusNormal"/>
        <w:spacing w:before="220"/>
        <w:ind w:firstLine="540"/>
        <w:jc w:val="both"/>
      </w:pPr>
      <w:r>
        <w:t>218 крупных и средних организаций (без организаций с численностью работников менее 15 человек) осуществляли деятельность в области капитального строительства на общую сумму 192217918,9 тысячи рублей.</w:t>
      </w:r>
    </w:p>
    <w:p w:rsidR="00F013A7" w:rsidRDefault="00F013A7">
      <w:pPr>
        <w:pStyle w:val="ConsPlusNormal"/>
        <w:spacing w:before="220"/>
        <w:ind w:firstLine="540"/>
        <w:jc w:val="both"/>
      </w:pPr>
      <w:r>
        <w:t>1346 субъектов малого предпринимательства, осуществлявших отгрузку товаров собственного производства, выполнение работ и услуг собственными силами на общую сумму 170096112 тысяч рублей с общей численностью 32767 человек.</w:t>
      </w:r>
    </w:p>
    <w:p w:rsidR="00F013A7" w:rsidRDefault="00F013A7">
      <w:pPr>
        <w:pStyle w:val="ConsPlusNormal"/>
        <w:spacing w:before="220"/>
        <w:ind w:firstLine="540"/>
        <w:jc w:val="both"/>
      </w:pPr>
      <w:r>
        <w:t>В Московской области было выдано 829 разрешений на строительство объектов капитального строительства нежилого назначения, из них:</w:t>
      </w:r>
    </w:p>
    <w:p w:rsidR="00F013A7" w:rsidRDefault="00F013A7">
      <w:pPr>
        <w:pStyle w:val="ConsPlusNormal"/>
        <w:spacing w:before="220"/>
        <w:ind w:firstLine="540"/>
        <w:jc w:val="both"/>
      </w:pPr>
      <w:r>
        <w:t>на строительство объектов торговли и услуг - 244;</w:t>
      </w:r>
    </w:p>
    <w:p w:rsidR="00F013A7" w:rsidRDefault="00F013A7">
      <w:pPr>
        <w:pStyle w:val="ConsPlusNormal"/>
        <w:spacing w:before="220"/>
        <w:ind w:firstLine="540"/>
        <w:jc w:val="both"/>
      </w:pPr>
      <w:r>
        <w:t>на строительство объектов промышленности и производства - 157;</w:t>
      </w:r>
    </w:p>
    <w:p w:rsidR="00F013A7" w:rsidRDefault="00F013A7">
      <w:pPr>
        <w:pStyle w:val="ConsPlusNormal"/>
        <w:spacing w:before="220"/>
        <w:ind w:firstLine="540"/>
        <w:jc w:val="both"/>
      </w:pPr>
      <w:r>
        <w:t>на объекты складского назначения - 188;</w:t>
      </w:r>
    </w:p>
    <w:p w:rsidR="00F013A7" w:rsidRDefault="00F013A7">
      <w:pPr>
        <w:pStyle w:val="ConsPlusNormal"/>
        <w:spacing w:before="220"/>
        <w:ind w:firstLine="540"/>
        <w:jc w:val="both"/>
      </w:pPr>
      <w:r>
        <w:t>на объекты здравоохранения - 21;</w:t>
      </w:r>
    </w:p>
    <w:p w:rsidR="00F013A7" w:rsidRDefault="00F013A7">
      <w:pPr>
        <w:pStyle w:val="ConsPlusNormal"/>
        <w:spacing w:before="220"/>
        <w:ind w:firstLine="540"/>
        <w:jc w:val="both"/>
      </w:pPr>
      <w:r>
        <w:t>на объекты спорта - 8;</w:t>
      </w:r>
    </w:p>
    <w:p w:rsidR="00F013A7" w:rsidRDefault="00F013A7">
      <w:pPr>
        <w:pStyle w:val="ConsPlusNormal"/>
        <w:spacing w:before="220"/>
        <w:ind w:firstLine="540"/>
        <w:jc w:val="both"/>
      </w:pPr>
      <w:r>
        <w:t>на объекты образования - 69;</w:t>
      </w:r>
    </w:p>
    <w:p w:rsidR="00F013A7" w:rsidRDefault="00F013A7">
      <w:pPr>
        <w:pStyle w:val="ConsPlusNormal"/>
        <w:spacing w:before="220"/>
        <w:ind w:firstLine="540"/>
        <w:jc w:val="both"/>
      </w:pPr>
      <w:r>
        <w:t>на объекты культуры и отдыха, туризма - 19;</w:t>
      </w:r>
    </w:p>
    <w:p w:rsidR="00F013A7" w:rsidRDefault="00F013A7">
      <w:pPr>
        <w:pStyle w:val="ConsPlusNormal"/>
        <w:spacing w:before="220"/>
        <w:ind w:firstLine="540"/>
        <w:jc w:val="both"/>
      </w:pPr>
      <w:r>
        <w:t>на объекты сельскохозяйственного производства - 23;</w:t>
      </w:r>
    </w:p>
    <w:p w:rsidR="00F013A7" w:rsidRDefault="00F013A7">
      <w:pPr>
        <w:pStyle w:val="ConsPlusNormal"/>
        <w:spacing w:before="220"/>
        <w:ind w:firstLine="540"/>
        <w:jc w:val="both"/>
      </w:pPr>
      <w:r>
        <w:t>на объекты социальной защиты и ритуальных услуг - 6.</w:t>
      </w:r>
    </w:p>
    <w:p w:rsidR="00F013A7" w:rsidRDefault="00F013A7">
      <w:pPr>
        <w:pStyle w:val="ConsPlusNormal"/>
        <w:jc w:val="both"/>
      </w:pPr>
    </w:p>
    <w:p w:rsidR="00F013A7" w:rsidRDefault="00F013A7">
      <w:pPr>
        <w:pStyle w:val="ConsPlusNormal"/>
        <w:jc w:val="center"/>
      </w:pPr>
      <w:r>
        <w:t>27.1.2.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По данным Мособлстата по состоянию на 01.07.2020 в Московской области 213 крупных и средних организаций (без организаций с численностью работников менее 15 человек) осуществляют деятельность в области капитального строительства на общую сумму 61572393,4 тысячи рублей. Общее количество организаций 13450, из них частных - 13445 (юридических лиц (субъектов малого предпринимательства) - 9603 и индивидуальных предпринимателей - 3634). Процентное соотношение государственных и частных организаций составляет 0,00037%.</w:t>
      </w:r>
    </w:p>
    <w:p w:rsidR="00F013A7" w:rsidRDefault="00F013A7">
      <w:pPr>
        <w:pStyle w:val="ConsPlusNormal"/>
        <w:spacing w:before="220"/>
        <w:ind w:firstLine="540"/>
        <w:jc w:val="both"/>
      </w:pPr>
      <w:r>
        <w:lastRenderedPageBreak/>
        <w:t>Темп роста с начала отчетного года к соответствующему периоду с начала прошлого года увеличился на 9%.</w:t>
      </w:r>
    </w:p>
    <w:p w:rsidR="00F013A7" w:rsidRDefault="00F013A7">
      <w:pPr>
        <w:pStyle w:val="ConsPlusNormal"/>
        <w:spacing w:before="220"/>
        <w:ind w:firstLine="540"/>
        <w:jc w:val="both"/>
      </w:pPr>
      <w:r>
        <w:t>В Московской области введено 223 здания нежилого назначения с общим строительным объемом зданий 12395131 кубических метров и общей площадью зданий 1191569 квадратных метров, из них:</w:t>
      </w:r>
    </w:p>
    <w:p w:rsidR="00F013A7" w:rsidRDefault="00F013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1531"/>
        <w:gridCol w:w="1984"/>
        <w:gridCol w:w="1871"/>
      </w:tblGrid>
      <w:tr w:rsidR="00F013A7">
        <w:tc>
          <w:tcPr>
            <w:tcW w:w="3685" w:type="dxa"/>
          </w:tcPr>
          <w:p w:rsidR="00F013A7" w:rsidRDefault="00F013A7">
            <w:pPr>
              <w:pStyle w:val="ConsPlusNormal"/>
              <w:jc w:val="center"/>
            </w:pPr>
            <w:r>
              <w:t>Наименование</w:t>
            </w:r>
          </w:p>
        </w:tc>
        <w:tc>
          <w:tcPr>
            <w:tcW w:w="1531" w:type="dxa"/>
          </w:tcPr>
          <w:p w:rsidR="00F013A7" w:rsidRDefault="00F013A7">
            <w:pPr>
              <w:pStyle w:val="ConsPlusNormal"/>
              <w:jc w:val="center"/>
            </w:pPr>
            <w:r>
              <w:t>Количество зданий, единиц</w:t>
            </w:r>
          </w:p>
        </w:tc>
        <w:tc>
          <w:tcPr>
            <w:tcW w:w="1984" w:type="dxa"/>
          </w:tcPr>
          <w:p w:rsidR="00F013A7" w:rsidRDefault="00F013A7">
            <w:pPr>
              <w:pStyle w:val="ConsPlusNormal"/>
              <w:jc w:val="center"/>
            </w:pPr>
            <w:r>
              <w:t>Общий строительный объем зданий, кубических метров</w:t>
            </w:r>
          </w:p>
        </w:tc>
        <w:tc>
          <w:tcPr>
            <w:tcW w:w="1871" w:type="dxa"/>
          </w:tcPr>
          <w:p w:rsidR="00F013A7" w:rsidRDefault="00F013A7">
            <w:pPr>
              <w:pStyle w:val="ConsPlusNormal"/>
              <w:jc w:val="center"/>
            </w:pPr>
            <w:r>
              <w:t>Общая площадь зданий, квадратных метров</w:t>
            </w:r>
          </w:p>
        </w:tc>
      </w:tr>
      <w:tr w:rsidR="00F013A7">
        <w:tc>
          <w:tcPr>
            <w:tcW w:w="3685" w:type="dxa"/>
          </w:tcPr>
          <w:p w:rsidR="00F013A7" w:rsidRDefault="00F013A7">
            <w:pPr>
              <w:pStyle w:val="ConsPlusNormal"/>
            </w:pPr>
            <w:r>
              <w:t>Промышленные здания</w:t>
            </w:r>
          </w:p>
        </w:tc>
        <w:tc>
          <w:tcPr>
            <w:tcW w:w="1531" w:type="dxa"/>
          </w:tcPr>
          <w:p w:rsidR="00F013A7" w:rsidRDefault="00F013A7">
            <w:pPr>
              <w:pStyle w:val="ConsPlusNormal"/>
            </w:pPr>
            <w:r>
              <w:t>69</w:t>
            </w:r>
          </w:p>
        </w:tc>
        <w:tc>
          <w:tcPr>
            <w:tcW w:w="1984" w:type="dxa"/>
          </w:tcPr>
          <w:p w:rsidR="00F013A7" w:rsidRDefault="00F013A7">
            <w:pPr>
              <w:pStyle w:val="ConsPlusNormal"/>
            </w:pPr>
            <w:r>
              <w:t>6276947</w:t>
            </w:r>
          </w:p>
        </w:tc>
        <w:tc>
          <w:tcPr>
            <w:tcW w:w="1871" w:type="dxa"/>
          </w:tcPr>
          <w:p w:rsidR="00F013A7" w:rsidRDefault="00F013A7">
            <w:pPr>
              <w:pStyle w:val="ConsPlusNormal"/>
            </w:pPr>
            <w:r>
              <w:t>540062</w:t>
            </w:r>
          </w:p>
        </w:tc>
      </w:tr>
      <w:tr w:rsidR="00F013A7">
        <w:tc>
          <w:tcPr>
            <w:tcW w:w="3685" w:type="dxa"/>
          </w:tcPr>
          <w:p w:rsidR="00F013A7" w:rsidRDefault="00F013A7">
            <w:pPr>
              <w:pStyle w:val="ConsPlusNormal"/>
            </w:pPr>
            <w:r>
              <w:t>Сельскохозяйственные здания</w:t>
            </w:r>
          </w:p>
        </w:tc>
        <w:tc>
          <w:tcPr>
            <w:tcW w:w="1531" w:type="dxa"/>
          </w:tcPr>
          <w:p w:rsidR="00F013A7" w:rsidRDefault="00F013A7">
            <w:pPr>
              <w:pStyle w:val="ConsPlusNormal"/>
            </w:pPr>
            <w:r>
              <w:t>6</w:t>
            </w:r>
          </w:p>
        </w:tc>
        <w:tc>
          <w:tcPr>
            <w:tcW w:w="1984" w:type="dxa"/>
          </w:tcPr>
          <w:p w:rsidR="00F013A7" w:rsidRDefault="00F013A7">
            <w:pPr>
              <w:pStyle w:val="ConsPlusNormal"/>
            </w:pPr>
            <w:r>
              <w:t>381882</w:t>
            </w:r>
          </w:p>
        </w:tc>
        <w:tc>
          <w:tcPr>
            <w:tcW w:w="1871" w:type="dxa"/>
          </w:tcPr>
          <w:p w:rsidR="00F013A7" w:rsidRDefault="00F013A7">
            <w:pPr>
              <w:pStyle w:val="ConsPlusNormal"/>
            </w:pPr>
            <w:r>
              <w:t>29773</w:t>
            </w:r>
          </w:p>
        </w:tc>
      </w:tr>
      <w:tr w:rsidR="00F013A7">
        <w:tc>
          <w:tcPr>
            <w:tcW w:w="3685" w:type="dxa"/>
          </w:tcPr>
          <w:p w:rsidR="00F013A7" w:rsidRDefault="00F013A7">
            <w:pPr>
              <w:pStyle w:val="ConsPlusNormal"/>
            </w:pPr>
            <w:r>
              <w:t>Коммерческие здания</w:t>
            </w:r>
          </w:p>
        </w:tc>
        <w:tc>
          <w:tcPr>
            <w:tcW w:w="1531" w:type="dxa"/>
          </w:tcPr>
          <w:p w:rsidR="00F013A7" w:rsidRDefault="00F013A7">
            <w:pPr>
              <w:pStyle w:val="ConsPlusNormal"/>
            </w:pPr>
            <w:r>
              <w:t>65</w:t>
            </w:r>
          </w:p>
        </w:tc>
        <w:tc>
          <w:tcPr>
            <w:tcW w:w="1984" w:type="dxa"/>
          </w:tcPr>
          <w:p w:rsidR="00F013A7" w:rsidRDefault="00F013A7">
            <w:pPr>
              <w:pStyle w:val="ConsPlusNormal"/>
            </w:pPr>
            <w:r>
              <w:t>4063124</w:t>
            </w:r>
          </w:p>
        </w:tc>
        <w:tc>
          <w:tcPr>
            <w:tcW w:w="1871" w:type="dxa"/>
          </w:tcPr>
          <w:p w:rsidR="00F013A7" w:rsidRDefault="00F013A7">
            <w:pPr>
              <w:pStyle w:val="ConsPlusNormal"/>
            </w:pPr>
            <w:r>
              <w:t>374607</w:t>
            </w:r>
          </w:p>
        </w:tc>
      </w:tr>
      <w:tr w:rsidR="00F013A7">
        <w:tc>
          <w:tcPr>
            <w:tcW w:w="3685" w:type="dxa"/>
          </w:tcPr>
          <w:p w:rsidR="00F013A7" w:rsidRDefault="00F013A7">
            <w:pPr>
              <w:pStyle w:val="ConsPlusNormal"/>
            </w:pPr>
            <w:r>
              <w:t>Административные здания</w:t>
            </w:r>
          </w:p>
        </w:tc>
        <w:tc>
          <w:tcPr>
            <w:tcW w:w="1531" w:type="dxa"/>
          </w:tcPr>
          <w:p w:rsidR="00F013A7" w:rsidRDefault="00F013A7">
            <w:pPr>
              <w:pStyle w:val="ConsPlusNormal"/>
            </w:pPr>
            <w:r>
              <w:t>13</w:t>
            </w:r>
          </w:p>
        </w:tc>
        <w:tc>
          <w:tcPr>
            <w:tcW w:w="1984" w:type="dxa"/>
          </w:tcPr>
          <w:p w:rsidR="00F013A7" w:rsidRDefault="00F013A7">
            <w:pPr>
              <w:pStyle w:val="ConsPlusNormal"/>
            </w:pPr>
            <w:r>
              <w:t>148970</w:t>
            </w:r>
          </w:p>
        </w:tc>
        <w:tc>
          <w:tcPr>
            <w:tcW w:w="1871" w:type="dxa"/>
          </w:tcPr>
          <w:p w:rsidR="00F013A7" w:rsidRDefault="00F013A7">
            <w:pPr>
              <w:pStyle w:val="ConsPlusNormal"/>
            </w:pPr>
            <w:r>
              <w:t>24524</w:t>
            </w:r>
          </w:p>
        </w:tc>
      </w:tr>
      <w:tr w:rsidR="00F013A7">
        <w:tc>
          <w:tcPr>
            <w:tcW w:w="3685" w:type="dxa"/>
          </w:tcPr>
          <w:p w:rsidR="00F013A7" w:rsidRDefault="00F013A7">
            <w:pPr>
              <w:pStyle w:val="ConsPlusNormal"/>
            </w:pPr>
            <w:r>
              <w:t>Учебные здания</w:t>
            </w:r>
          </w:p>
        </w:tc>
        <w:tc>
          <w:tcPr>
            <w:tcW w:w="1531" w:type="dxa"/>
          </w:tcPr>
          <w:p w:rsidR="00F013A7" w:rsidRDefault="00F013A7">
            <w:pPr>
              <w:pStyle w:val="ConsPlusNormal"/>
            </w:pPr>
            <w:r>
              <w:t>8</w:t>
            </w:r>
          </w:p>
        </w:tc>
        <w:tc>
          <w:tcPr>
            <w:tcW w:w="1984" w:type="dxa"/>
          </w:tcPr>
          <w:p w:rsidR="00F013A7" w:rsidRDefault="00F013A7">
            <w:pPr>
              <w:pStyle w:val="ConsPlusNormal"/>
            </w:pPr>
            <w:r>
              <w:t>185069</w:t>
            </w:r>
          </w:p>
        </w:tc>
        <w:tc>
          <w:tcPr>
            <w:tcW w:w="1871" w:type="dxa"/>
          </w:tcPr>
          <w:p w:rsidR="00F013A7" w:rsidRDefault="00F013A7">
            <w:pPr>
              <w:pStyle w:val="ConsPlusNormal"/>
            </w:pPr>
            <w:r>
              <w:t>34275</w:t>
            </w:r>
          </w:p>
        </w:tc>
      </w:tr>
      <w:tr w:rsidR="00F013A7">
        <w:tc>
          <w:tcPr>
            <w:tcW w:w="3685" w:type="dxa"/>
          </w:tcPr>
          <w:p w:rsidR="00F013A7" w:rsidRDefault="00F013A7">
            <w:pPr>
              <w:pStyle w:val="ConsPlusNormal"/>
            </w:pPr>
            <w:r>
              <w:t>Здания здравоохранения</w:t>
            </w:r>
          </w:p>
        </w:tc>
        <w:tc>
          <w:tcPr>
            <w:tcW w:w="1531" w:type="dxa"/>
          </w:tcPr>
          <w:p w:rsidR="00F013A7" w:rsidRDefault="00F013A7">
            <w:pPr>
              <w:pStyle w:val="ConsPlusNormal"/>
            </w:pPr>
            <w:r>
              <w:t>7</w:t>
            </w:r>
          </w:p>
        </w:tc>
        <w:tc>
          <w:tcPr>
            <w:tcW w:w="1984" w:type="dxa"/>
          </w:tcPr>
          <w:p w:rsidR="00F013A7" w:rsidRDefault="00F013A7">
            <w:pPr>
              <w:pStyle w:val="ConsPlusNormal"/>
            </w:pPr>
            <w:r>
              <w:t>124732</w:t>
            </w:r>
          </w:p>
        </w:tc>
        <w:tc>
          <w:tcPr>
            <w:tcW w:w="1871" w:type="dxa"/>
          </w:tcPr>
          <w:p w:rsidR="00F013A7" w:rsidRDefault="00F013A7">
            <w:pPr>
              <w:pStyle w:val="ConsPlusNormal"/>
            </w:pPr>
            <w:r>
              <w:t>32187</w:t>
            </w:r>
          </w:p>
        </w:tc>
      </w:tr>
      <w:tr w:rsidR="00F013A7">
        <w:tc>
          <w:tcPr>
            <w:tcW w:w="3685" w:type="dxa"/>
          </w:tcPr>
          <w:p w:rsidR="00F013A7" w:rsidRDefault="00F013A7">
            <w:pPr>
              <w:pStyle w:val="ConsPlusNormal"/>
            </w:pPr>
            <w:r>
              <w:t>Другие нежилые здания</w:t>
            </w:r>
          </w:p>
        </w:tc>
        <w:tc>
          <w:tcPr>
            <w:tcW w:w="1531" w:type="dxa"/>
          </w:tcPr>
          <w:p w:rsidR="00F013A7" w:rsidRDefault="00F013A7">
            <w:pPr>
              <w:pStyle w:val="ConsPlusNormal"/>
            </w:pPr>
            <w:r>
              <w:t>55</w:t>
            </w:r>
          </w:p>
        </w:tc>
        <w:tc>
          <w:tcPr>
            <w:tcW w:w="1984" w:type="dxa"/>
          </w:tcPr>
          <w:p w:rsidR="00F013A7" w:rsidRDefault="00F013A7">
            <w:pPr>
              <w:pStyle w:val="ConsPlusNormal"/>
            </w:pPr>
            <w:r>
              <w:t>6276947</w:t>
            </w:r>
          </w:p>
        </w:tc>
        <w:tc>
          <w:tcPr>
            <w:tcW w:w="1871" w:type="dxa"/>
          </w:tcPr>
          <w:p w:rsidR="00F013A7" w:rsidRDefault="00F013A7">
            <w:pPr>
              <w:pStyle w:val="ConsPlusNormal"/>
            </w:pPr>
            <w:r>
              <w:t>156141</w:t>
            </w:r>
          </w:p>
        </w:tc>
      </w:tr>
    </w:tbl>
    <w:p w:rsidR="00F013A7" w:rsidRDefault="00F013A7">
      <w:pPr>
        <w:pStyle w:val="ConsPlusNormal"/>
        <w:jc w:val="both"/>
      </w:pPr>
    </w:p>
    <w:p w:rsidR="00F013A7" w:rsidRDefault="00F013A7">
      <w:pPr>
        <w:pStyle w:val="ConsPlusNormal"/>
        <w:ind w:firstLine="540"/>
        <w:jc w:val="both"/>
      </w:pPr>
      <w:r>
        <w:t>По данным Министерства жилищной политики Московской области по состоянию на 01.07.2020 выдано 347 разрешений на строительство объектов капитального строительства нежилого назначения общей площадью 2596141,9 квадратного метра, из них:</w:t>
      </w:r>
    </w:p>
    <w:p w:rsidR="00F013A7" w:rsidRDefault="00F013A7">
      <w:pPr>
        <w:pStyle w:val="ConsPlusNormal"/>
        <w:spacing w:before="220"/>
        <w:ind w:firstLine="540"/>
        <w:jc w:val="both"/>
      </w:pPr>
      <w:r>
        <w:t>на строительство объектов торговли и услуг - 122;</w:t>
      </w:r>
    </w:p>
    <w:p w:rsidR="00F013A7" w:rsidRDefault="00F013A7">
      <w:pPr>
        <w:pStyle w:val="ConsPlusNormal"/>
        <w:spacing w:before="220"/>
        <w:ind w:firstLine="540"/>
        <w:jc w:val="both"/>
      </w:pPr>
      <w:r>
        <w:t>на строительство объектов промышленности и производства - 105;</w:t>
      </w:r>
    </w:p>
    <w:p w:rsidR="00F013A7" w:rsidRDefault="00F013A7">
      <w:pPr>
        <w:pStyle w:val="ConsPlusNormal"/>
        <w:spacing w:before="220"/>
        <w:ind w:firstLine="540"/>
        <w:jc w:val="both"/>
      </w:pPr>
      <w:r>
        <w:t>на объекты складского назначения - 32;</w:t>
      </w:r>
    </w:p>
    <w:p w:rsidR="00F013A7" w:rsidRDefault="00F013A7">
      <w:pPr>
        <w:pStyle w:val="ConsPlusNormal"/>
        <w:spacing w:before="220"/>
        <w:ind w:firstLine="540"/>
        <w:jc w:val="both"/>
      </w:pPr>
      <w:r>
        <w:t>на объекты здравоохранения - 6;</w:t>
      </w:r>
    </w:p>
    <w:p w:rsidR="00F013A7" w:rsidRDefault="00F013A7">
      <w:pPr>
        <w:pStyle w:val="ConsPlusNormal"/>
        <w:spacing w:before="220"/>
        <w:ind w:firstLine="540"/>
        <w:jc w:val="both"/>
      </w:pPr>
      <w:r>
        <w:t>на объекты спорта - 4;</w:t>
      </w:r>
    </w:p>
    <w:p w:rsidR="00F013A7" w:rsidRDefault="00F013A7">
      <w:pPr>
        <w:pStyle w:val="ConsPlusNormal"/>
        <w:spacing w:before="220"/>
        <w:ind w:firstLine="540"/>
        <w:jc w:val="both"/>
      </w:pPr>
      <w:r>
        <w:t>на объекты образования - 18;</w:t>
      </w:r>
    </w:p>
    <w:p w:rsidR="00F013A7" w:rsidRDefault="00F013A7">
      <w:pPr>
        <w:pStyle w:val="ConsPlusNormal"/>
        <w:spacing w:before="220"/>
        <w:ind w:firstLine="540"/>
        <w:jc w:val="both"/>
      </w:pPr>
      <w:r>
        <w:t>на объекты культуры и отдыха, туризма - 6;</w:t>
      </w:r>
    </w:p>
    <w:p w:rsidR="00F013A7" w:rsidRDefault="00F013A7">
      <w:pPr>
        <w:pStyle w:val="ConsPlusNormal"/>
        <w:spacing w:before="220"/>
        <w:ind w:firstLine="540"/>
        <w:jc w:val="both"/>
      </w:pPr>
      <w:r>
        <w:t>на объекты сельскохозяйственного производства - 52;</w:t>
      </w:r>
    </w:p>
    <w:p w:rsidR="00F013A7" w:rsidRDefault="00F013A7">
      <w:pPr>
        <w:pStyle w:val="ConsPlusNormal"/>
        <w:spacing w:before="220"/>
        <w:ind w:firstLine="540"/>
        <w:jc w:val="both"/>
      </w:pPr>
      <w:r>
        <w:t>на религиозно-культовые объекты - 2.</w:t>
      </w:r>
    </w:p>
    <w:p w:rsidR="00F013A7" w:rsidRDefault="00F013A7">
      <w:pPr>
        <w:pStyle w:val="ConsPlusNormal"/>
        <w:spacing w:before="220"/>
        <w:ind w:firstLine="540"/>
        <w:jc w:val="both"/>
      </w:pPr>
      <w:r>
        <w:t>Согласно статистическим данным Мособлстата во II квартале 2020 года в сравнении с предыдущим кварталом произошло ухудшение/улучшение ситуации по следующим основным показателям деятельности строительных организаций:</w:t>
      </w:r>
    </w:p>
    <w:p w:rsidR="00F013A7" w:rsidRDefault="00F013A7">
      <w:pPr>
        <w:pStyle w:val="ConsPlusNormal"/>
        <w:spacing w:before="220"/>
        <w:ind w:firstLine="540"/>
        <w:jc w:val="both"/>
      </w:pPr>
      <w:r>
        <w:t>физический объем работ - минус 31%;</w:t>
      </w:r>
    </w:p>
    <w:p w:rsidR="00F013A7" w:rsidRDefault="00F013A7">
      <w:pPr>
        <w:pStyle w:val="ConsPlusNormal"/>
        <w:spacing w:before="220"/>
        <w:ind w:firstLine="540"/>
        <w:jc w:val="both"/>
      </w:pPr>
      <w:r>
        <w:t>число заключенных договоров - минус 33%;</w:t>
      </w:r>
    </w:p>
    <w:p w:rsidR="00F013A7" w:rsidRDefault="00F013A7">
      <w:pPr>
        <w:pStyle w:val="ConsPlusNormal"/>
        <w:spacing w:before="220"/>
        <w:ind w:firstLine="540"/>
        <w:jc w:val="both"/>
      </w:pPr>
      <w:r>
        <w:t>численность занятых - минус 31%;</w:t>
      </w:r>
    </w:p>
    <w:p w:rsidR="00F013A7" w:rsidRDefault="00F013A7">
      <w:pPr>
        <w:pStyle w:val="ConsPlusNormal"/>
        <w:spacing w:before="220"/>
        <w:ind w:firstLine="540"/>
        <w:jc w:val="both"/>
      </w:pPr>
      <w:r>
        <w:lastRenderedPageBreak/>
        <w:t>цены на строительные материалы - плюс 76%;</w:t>
      </w:r>
    </w:p>
    <w:p w:rsidR="00F013A7" w:rsidRDefault="00F013A7">
      <w:pPr>
        <w:pStyle w:val="ConsPlusNormal"/>
        <w:spacing w:before="220"/>
        <w:ind w:firstLine="540"/>
        <w:jc w:val="both"/>
      </w:pPr>
      <w:r>
        <w:t>цены на строительно-монтажные работы плюс - плюс 54%;</w:t>
      </w:r>
    </w:p>
    <w:p w:rsidR="00F013A7" w:rsidRDefault="00F013A7">
      <w:pPr>
        <w:pStyle w:val="ConsPlusNormal"/>
        <w:spacing w:before="220"/>
        <w:ind w:firstLine="540"/>
        <w:jc w:val="both"/>
      </w:pPr>
      <w:r>
        <w:t>прибыль - минус 15%;</w:t>
      </w:r>
    </w:p>
    <w:p w:rsidR="00F013A7" w:rsidRDefault="00F013A7">
      <w:pPr>
        <w:pStyle w:val="ConsPlusNormal"/>
        <w:spacing w:before="220"/>
        <w:ind w:firstLine="540"/>
        <w:jc w:val="both"/>
      </w:pPr>
      <w:r>
        <w:t>обеспеченность собственными финансовыми ресурсами - минус 31%;</w:t>
      </w:r>
    </w:p>
    <w:p w:rsidR="00F013A7" w:rsidRDefault="00F013A7">
      <w:pPr>
        <w:pStyle w:val="ConsPlusNormal"/>
        <w:spacing w:before="220"/>
        <w:ind w:firstLine="540"/>
        <w:jc w:val="both"/>
      </w:pPr>
      <w:r>
        <w:t>просроченная кредиторская задолженность - минус 10%;</w:t>
      </w:r>
    </w:p>
    <w:p w:rsidR="00F013A7" w:rsidRDefault="00F013A7">
      <w:pPr>
        <w:pStyle w:val="ConsPlusNormal"/>
        <w:spacing w:before="220"/>
        <w:ind w:firstLine="540"/>
        <w:jc w:val="both"/>
      </w:pPr>
      <w:r>
        <w:t>просроченная дебиторская задолженность - минус 7%;</w:t>
      </w:r>
    </w:p>
    <w:p w:rsidR="00F013A7" w:rsidRDefault="00F013A7">
      <w:pPr>
        <w:pStyle w:val="ConsPlusNormal"/>
        <w:spacing w:before="220"/>
        <w:ind w:firstLine="540"/>
        <w:jc w:val="both"/>
      </w:pPr>
      <w:r>
        <w:t>инвестиции - минус 10%;</w:t>
      </w:r>
    </w:p>
    <w:p w:rsidR="00F013A7" w:rsidRDefault="00F013A7">
      <w:pPr>
        <w:pStyle w:val="ConsPlusNormal"/>
        <w:spacing w:before="220"/>
        <w:ind w:firstLine="540"/>
        <w:jc w:val="both"/>
      </w:pPr>
      <w:r>
        <w:t>собственная конкурентная среда - минус 19%.</w:t>
      </w:r>
    </w:p>
    <w:p w:rsidR="00F013A7" w:rsidRDefault="00F013A7">
      <w:pPr>
        <w:pStyle w:val="ConsPlusNormal"/>
        <w:spacing w:before="220"/>
        <w:ind w:firstLine="540"/>
        <w:jc w:val="both"/>
      </w:pPr>
      <w:r>
        <w:t xml:space="preserve">Согласно </w:t>
      </w:r>
      <w:hyperlink r:id="rId544" w:history="1">
        <w:r>
          <w:rPr>
            <w:color w:val="0000FF"/>
          </w:rPr>
          <w:t>пункту 24</w:t>
        </w:r>
      </w:hyperlink>
      <w:r>
        <w:t xml:space="preserve"> постановления Губернатора Московской области от 29.03.2020 N 162-ПГ "О внесении изменений в постановление Губернатора Московской области от 12.03.2020 N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распространение новой коронавирусной инфекции (COVID-2019)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w:t>
      </w:r>
      <w:hyperlink r:id="rId545"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который является обстоятельством непреодолимой силы.</w:t>
      </w:r>
    </w:p>
    <w:p w:rsidR="00F013A7" w:rsidRDefault="00F013A7">
      <w:pPr>
        <w:pStyle w:val="ConsPlusNormal"/>
        <w:spacing w:before="220"/>
        <w:ind w:firstLine="540"/>
        <w:jc w:val="both"/>
      </w:pPr>
      <w:r>
        <w:t xml:space="preserve">При этом в соответствии с государственной </w:t>
      </w:r>
      <w:hyperlink r:id="rId546" w:history="1">
        <w:r>
          <w:rPr>
            <w:color w:val="0000FF"/>
          </w:rPr>
          <w:t>программой</w:t>
        </w:r>
      </w:hyperlink>
      <w:r>
        <w:t xml:space="preserve"> Московской области "Строительство объектов социальной инфраструктуры" Министерство строительного комплекса Московской области обеспечивает реализацию мероприятий по строительству социально значимых объектов, а также поставке материалов и оборудования, требующих выполнения работ в режиме непрерывного цикла.</w:t>
      </w:r>
    </w:p>
    <w:p w:rsidR="00F013A7" w:rsidRDefault="00F013A7">
      <w:pPr>
        <w:pStyle w:val="ConsPlusNormal"/>
        <w:spacing w:before="220"/>
        <w:ind w:firstLine="540"/>
        <w:jc w:val="both"/>
      </w:pPr>
      <w:r>
        <w:t>В строительный процесс входили работы, приостановка которых невозможна по производственно-технологическим условиям. К таким работам были отнесены: укладка товарного бетона на монолитных бетонных массивах, мониторинг твердения, в том числе во время прогрева бетонного монолита, сложные земляные работы, осуществляющие подготовку для следующих этапов монолитных работ на едином монолитном массиве, вязка арматуры на монолитных массивах, при подготовке фронта работ для монолитных работ на крупных монолитных массивах, монтажные работы, обеспечивающие жесткость конструкции, непрерывные химические процессы производства строительных материалов до их окончания, навесные и мокрые фасадные работы, кровельные работы, устройство наливных полов, работы, закрывающие контур объекта, окончание конструктивных элементов для исключения аварийных ситуаций, иные работы приостановка которых невозможна по производственно-технологическим условиям.</w:t>
      </w:r>
    </w:p>
    <w:p w:rsidR="00F013A7" w:rsidRDefault="00F013A7">
      <w:pPr>
        <w:pStyle w:val="ConsPlusNormal"/>
        <w:spacing w:before="220"/>
        <w:ind w:firstLine="540"/>
        <w:jc w:val="both"/>
      </w:pPr>
      <w:r>
        <w:t>Ряд строительных работ, поставка и монтаж оборудования выполнялись в условиях чрезвычайных обстоятельств, связанных с предотвращением распространения новой коронавирусной инфекции (строительство и реконструкция медицинских учреждений, сопутствующей инфраструктуры и так далее).";</w:t>
      </w:r>
    </w:p>
    <w:p w:rsidR="00F013A7" w:rsidRDefault="00F013A7">
      <w:pPr>
        <w:pStyle w:val="ConsPlusNormal"/>
        <w:spacing w:before="220"/>
        <w:ind w:firstLine="540"/>
        <w:jc w:val="both"/>
      </w:pPr>
      <w:r>
        <w:t xml:space="preserve">в </w:t>
      </w:r>
      <w:hyperlink r:id="rId547" w:history="1">
        <w:r>
          <w:rPr>
            <w:color w:val="0000FF"/>
          </w:rPr>
          <w:t>абзаце первом подраздела 27.2</w:t>
        </w:r>
      </w:hyperlink>
      <w:r>
        <w:t>. "Доля хозяйствующих субъектов частной формы собственности на рынке" слова "составляет 60" заменить словами "на конец 2019 года составил 100";</w:t>
      </w:r>
    </w:p>
    <w:p w:rsidR="00F013A7" w:rsidRDefault="00F013A7">
      <w:pPr>
        <w:pStyle w:val="ConsPlusNormal"/>
        <w:spacing w:before="220"/>
        <w:ind w:firstLine="540"/>
        <w:jc w:val="both"/>
      </w:pPr>
      <w:hyperlink r:id="rId548" w:history="1">
        <w:r>
          <w:rPr>
            <w:color w:val="0000FF"/>
          </w:rPr>
          <w:t>подраздел 27.3</w:t>
        </w:r>
      </w:hyperlink>
      <w:r>
        <w:t xml:space="preserve"> "Оценка состояния конкурентной среды бизнес-объединениями и </w:t>
      </w:r>
      <w:r>
        <w:lastRenderedPageBreak/>
        <w:t>потребителями" изложить в следующей редакции:</w:t>
      </w:r>
    </w:p>
    <w:p w:rsidR="00F013A7" w:rsidRDefault="00F013A7">
      <w:pPr>
        <w:pStyle w:val="ConsPlusNormal"/>
        <w:spacing w:before="220"/>
        <w:jc w:val="center"/>
      </w:pPr>
      <w:r>
        <w:t>"27.3.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Состояние конкурентной среды на данном рынке оценивается представителями бизнеса как напряженное - 66% опрошенных предпринимателей работают в условиях высокой и очень высокой конкуренции.</w:t>
      </w:r>
    </w:p>
    <w:p w:rsidR="00F013A7" w:rsidRDefault="00F013A7">
      <w:pPr>
        <w:pStyle w:val="ConsPlusNormal"/>
        <w:spacing w:before="220"/>
        <w:ind w:firstLine="540"/>
        <w:jc w:val="both"/>
      </w:pPr>
      <w:r>
        <w:t>Согласно статистическим данным Мособлстата основными факторами, ограничивающими строительную деятельность, на конец 2019 года явились: недостаток заказов на работы - 49%, высокий уровень налогов - 39%, неплатежеспособность заказчиков - 28%, конкуренция со стороны других строительных фирм - 30%, недостаток финансирования - 22%, высокая стоимость материалов, конструкций, изделий - 19%, другое - 6%, погодные условия - 10%, ограничений нет - 6%, недостаток квалифицированных рабочих - 6%, нехватка и изношенность строительных материалов и механизмов - 1%, недостаток материалов - 1%.</w:t>
      </w:r>
    </w:p>
    <w:p w:rsidR="00F013A7" w:rsidRDefault="00F013A7">
      <w:pPr>
        <w:pStyle w:val="ConsPlusNormal"/>
        <w:spacing w:before="220"/>
        <w:ind w:firstLine="540"/>
        <w:jc w:val="both"/>
      </w:pPr>
      <w:r>
        <w:t>По состоянию на конец первого полугодия 2020 года те же факторы выглядят следующим образом: недостаток заказов на работы - 48%, высокий уровень налогов - 38%, неплатежеспособность заказчиков - 30%, конкуренция со стороны других строительных фирм - 25%, недостаток финансирования - 24%, высокая стоимость материалов, конструкций, изделий - 22%, другое - 15%, высокий процент коммерческого кредита - 11%, погодные условия - 10%, ограничений нет - 5%, недостаток квалифицированных рабочих - 2%, недостаток материалов - 2%.";</w:t>
      </w:r>
    </w:p>
    <w:p w:rsidR="00F013A7" w:rsidRDefault="00F013A7">
      <w:pPr>
        <w:pStyle w:val="ConsPlusNormal"/>
        <w:spacing w:before="220"/>
        <w:ind w:firstLine="540"/>
        <w:jc w:val="both"/>
      </w:pPr>
      <w:r>
        <w:t xml:space="preserve">в </w:t>
      </w:r>
      <w:hyperlink r:id="rId549" w:history="1">
        <w:r>
          <w:rPr>
            <w:color w:val="0000FF"/>
          </w:rPr>
          <w:t>подразделе 27.5</w:t>
        </w:r>
      </w:hyperlink>
      <w:r>
        <w:t xml:space="preserve"> "Характеристика основных административных и экономических барьеров входа на рынок":</w:t>
      </w:r>
    </w:p>
    <w:p w:rsidR="00F013A7" w:rsidRDefault="00F013A7">
      <w:pPr>
        <w:pStyle w:val="ConsPlusNormal"/>
        <w:spacing w:before="220"/>
        <w:ind w:firstLine="540"/>
        <w:jc w:val="both"/>
      </w:pPr>
      <w:r>
        <w:t xml:space="preserve">в </w:t>
      </w:r>
      <w:hyperlink r:id="rId550" w:history="1">
        <w:r>
          <w:rPr>
            <w:color w:val="0000FF"/>
          </w:rPr>
          <w:t>абзаце первом</w:t>
        </w:r>
      </w:hyperlink>
      <w:r>
        <w:t xml:space="preserve"> слова "кроме жилищного строительства," исключить;</w:t>
      </w:r>
    </w:p>
    <w:p w:rsidR="00F013A7" w:rsidRDefault="00F013A7">
      <w:pPr>
        <w:pStyle w:val="ConsPlusNormal"/>
        <w:spacing w:before="220"/>
        <w:ind w:firstLine="540"/>
        <w:jc w:val="both"/>
      </w:pPr>
      <w:r>
        <w:t xml:space="preserve">в </w:t>
      </w:r>
      <w:hyperlink r:id="rId551" w:history="1">
        <w:r>
          <w:rPr>
            <w:color w:val="0000FF"/>
          </w:rPr>
          <w:t>абзаце четвертом</w:t>
        </w:r>
      </w:hyperlink>
      <w:r>
        <w:t xml:space="preserve"> после слов "разрешения на строительство" дополнить словами ", в том числе разнородность и противоречивость установленных требований к участникам градостроительных отношений";</w:t>
      </w:r>
    </w:p>
    <w:p w:rsidR="00F013A7" w:rsidRDefault="00F013A7">
      <w:pPr>
        <w:pStyle w:val="ConsPlusNormal"/>
        <w:spacing w:before="220"/>
        <w:ind w:firstLine="540"/>
        <w:jc w:val="both"/>
      </w:pPr>
      <w:hyperlink r:id="rId552" w:history="1">
        <w:r>
          <w:rPr>
            <w:color w:val="0000FF"/>
          </w:rPr>
          <w:t>дополнить</w:t>
        </w:r>
      </w:hyperlink>
      <w:r>
        <w:t xml:space="preserve"> абзацем шестым следующего содержания:</w:t>
      </w:r>
    </w:p>
    <w:p w:rsidR="00F013A7" w:rsidRDefault="00F013A7">
      <w:pPr>
        <w:pStyle w:val="ConsPlusNormal"/>
        <w:spacing w:before="220"/>
        <w:ind w:firstLine="540"/>
        <w:jc w:val="both"/>
      </w:pPr>
      <w:r>
        <w:t>"нехватка проконкурентных подходов и норм в отраслевом законодательстве, приводящая к высокой доле госсектора в строительстве".;</w:t>
      </w:r>
    </w:p>
    <w:p w:rsidR="00F013A7" w:rsidRDefault="00F013A7">
      <w:pPr>
        <w:pStyle w:val="ConsPlusNormal"/>
        <w:spacing w:before="220"/>
        <w:ind w:firstLine="540"/>
        <w:jc w:val="both"/>
      </w:pPr>
      <w:hyperlink r:id="rId553" w:history="1">
        <w:r>
          <w:rPr>
            <w:color w:val="0000FF"/>
          </w:rPr>
          <w:t>подраздел 27.6</w:t>
        </w:r>
      </w:hyperlink>
      <w:r>
        <w:t xml:space="preserve"> "Меры по развитию рынка" изложить в следующей редакции:</w:t>
      </w:r>
    </w:p>
    <w:p w:rsidR="00F013A7" w:rsidRDefault="00F013A7">
      <w:pPr>
        <w:pStyle w:val="ConsPlusNormal"/>
        <w:spacing w:before="220"/>
        <w:jc w:val="center"/>
      </w:pPr>
      <w:r>
        <w:t>"27.6. Меры по развитию рынка</w:t>
      </w:r>
    </w:p>
    <w:p w:rsidR="00F013A7" w:rsidRDefault="00F013A7">
      <w:pPr>
        <w:pStyle w:val="ConsPlusNormal"/>
        <w:jc w:val="both"/>
      </w:pPr>
    </w:p>
    <w:p w:rsidR="00F013A7" w:rsidRDefault="00F013A7">
      <w:pPr>
        <w:pStyle w:val="ConsPlusNormal"/>
        <w:ind w:firstLine="540"/>
        <w:jc w:val="both"/>
      </w:pPr>
      <w:r>
        <w:t>В Московской области для развития рынка строительства предпринимаются следующие мероприятия:</w:t>
      </w:r>
    </w:p>
    <w:p w:rsidR="00F013A7" w:rsidRDefault="00F013A7">
      <w:pPr>
        <w:pStyle w:val="ConsPlusNormal"/>
        <w:spacing w:before="220"/>
        <w:ind w:firstLine="540"/>
        <w:jc w:val="both"/>
      </w:pPr>
      <w:r>
        <w:t>стратегия социально-экономического развития Московской области;</w:t>
      </w:r>
    </w:p>
    <w:p w:rsidR="00F013A7" w:rsidRDefault="00F013A7">
      <w:pPr>
        <w:pStyle w:val="ConsPlusNormal"/>
        <w:spacing w:before="220"/>
        <w:ind w:firstLine="540"/>
        <w:jc w:val="both"/>
      </w:pPr>
      <w:r>
        <w:t>прогноз социально-экономического развития Московской области на долгосрочный период;</w:t>
      </w:r>
    </w:p>
    <w:p w:rsidR="00F013A7" w:rsidRDefault="00F013A7">
      <w:pPr>
        <w:pStyle w:val="ConsPlusNormal"/>
        <w:spacing w:before="220"/>
        <w:ind w:firstLine="540"/>
        <w:jc w:val="both"/>
      </w:pPr>
      <w:r>
        <w:t>бюджетный прогноз Московской области на долгосрочный период;</w:t>
      </w:r>
    </w:p>
    <w:p w:rsidR="00F013A7" w:rsidRDefault="00F013A7">
      <w:pPr>
        <w:pStyle w:val="ConsPlusNormal"/>
        <w:spacing w:before="220"/>
        <w:ind w:firstLine="540"/>
        <w:jc w:val="both"/>
      </w:pPr>
      <w:r>
        <w:t>прогноз социально-экономического развития Московской области на среднесрочный период;</w:t>
      </w:r>
    </w:p>
    <w:p w:rsidR="00F013A7" w:rsidRDefault="00F013A7">
      <w:pPr>
        <w:pStyle w:val="ConsPlusNormal"/>
        <w:spacing w:before="220"/>
        <w:ind w:firstLine="540"/>
        <w:jc w:val="both"/>
      </w:pPr>
      <w:r>
        <w:t xml:space="preserve">план мероприятий по реализации стратегии социально-экономического развития </w:t>
      </w:r>
      <w:r>
        <w:lastRenderedPageBreak/>
        <w:t>Московской области;</w:t>
      </w:r>
    </w:p>
    <w:p w:rsidR="00F013A7" w:rsidRDefault="00F013A7">
      <w:pPr>
        <w:pStyle w:val="ConsPlusNormal"/>
        <w:spacing w:before="220"/>
        <w:ind w:firstLine="540"/>
        <w:jc w:val="both"/>
      </w:pPr>
      <w:r>
        <w:t>государственные программы Московской области;</w:t>
      </w:r>
    </w:p>
    <w:p w:rsidR="00F013A7" w:rsidRDefault="00F013A7">
      <w:pPr>
        <w:pStyle w:val="ConsPlusNormal"/>
        <w:spacing w:before="220"/>
        <w:ind w:firstLine="540"/>
        <w:jc w:val="both"/>
      </w:pPr>
      <w:r>
        <w:t>схема территориального планирования Московской области;</w:t>
      </w:r>
    </w:p>
    <w:p w:rsidR="00F013A7" w:rsidRDefault="00F013A7">
      <w:pPr>
        <w:pStyle w:val="ConsPlusNormal"/>
        <w:spacing w:before="220"/>
        <w:ind w:firstLine="540"/>
        <w:jc w:val="both"/>
      </w:pPr>
      <w:r>
        <w:t>отсрочки платежей за изменение цели предоставления земельных участков и аналогичных выплат в городской бюджет;</w:t>
      </w:r>
    </w:p>
    <w:p w:rsidR="00F013A7" w:rsidRDefault="00F013A7">
      <w:pPr>
        <w:pStyle w:val="ConsPlusNormal"/>
        <w:spacing w:before="220"/>
        <w:ind w:firstLine="540"/>
        <w:jc w:val="both"/>
      </w:pPr>
      <w:r>
        <w:t>отсрочка для застройщиков платежей по аренде земли за второй квартал 2020 года;</w:t>
      </w:r>
    </w:p>
    <w:p w:rsidR="00F013A7" w:rsidRDefault="00F013A7">
      <w:pPr>
        <w:pStyle w:val="ConsPlusNormal"/>
        <w:spacing w:before="220"/>
        <w:ind w:firstLine="540"/>
        <w:jc w:val="both"/>
      </w:pPr>
      <w:r>
        <w:t>продление сроков уплаты налогов и страховых взносов (авансовые платежи);</w:t>
      </w:r>
    </w:p>
    <w:p w:rsidR="00F013A7" w:rsidRDefault="00F013A7">
      <w:pPr>
        <w:pStyle w:val="ConsPlusNormal"/>
        <w:spacing w:before="220"/>
        <w:ind w:firstLine="540"/>
        <w:jc w:val="both"/>
      </w:pPr>
      <w:r>
        <w:t>продление сроков предоставления отчетности;</w:t>
      </w:r>
    </w:p>
    <w:p w:rsidR="00F013A7" w:rsidRDefault="00F013A7">
      <w:pPr>
        <w:pStyle w:val="ConsPlusNormal"/>
        <w:spacing w:before="220"/>
        <w:ind w:firstLine="540"/>
        <w:jc w:val="both"/>
      </w:pPr>
      <w:r>
        <w:t>снижение требований к обеспечению госконтрактов;</w:t>
      </w:r>
    </w:p>
    <w:p w:rsidR="00F013A7" w:rsidRDefault="00F013A7">
      <w:pPr>
        <w:pStyle w:val="ConsPlusNormal"/>
        <w:spacing w:before="220"/>
        <w:ind w:firstLine="540"/>
        <w:jc w:val="both"/>
      </w:pPr>
      <w:r>
        <w:t>утверждение "Административного регламента предоставления Министерством жилищной политики Московской области государственной услуги по выдаче (продлению) разрешений на строительство объектов капитального строительства на территории Московской области";</w:t>
      </w:r>
    </w:p>
    <w:p w:rsidR="00F013A7" w:rsidRDefault="00F013A7">
      <w:pPr>
        <w:pStyle w:val="ConsPlusNormal"/>
        <w:spacing w:before="220"/>
        <w:ind w:firstLine="540"/>
        <w:jc w:val="both"/>
      </w:pPr>
      <w:r>
        <w:t>предоставление разрешений на условно разрешенный вид использования земельного участка или объекта капитального строительства на территории Московской области.</w:t>
      </w:r>
    </w:p>
    <w:p w:rsidR="00F013A7" w:rsidRDefault="00F013A7">
      <w:pPr>
        <w:pStyle w:val="ConsPlusNormal"/>
        <w:spacing w:before="220"/>
        <w:ind w:firstLine="540"/>
        <w:jc w:val="both"/>
      </w:pPr>
      <w:r>
        <w:t xml:space="preserve">Кроме того, в целях упрощения процедуры получения разрешительной документации осуществляет свою работу "Центр Содействия Строительству" (образован согласно </w:t>
      </w:r>
      <w:hyperlink r:id="rId554" w:history="1">
        <w:r>
          <w:rPr>
            <w:color w:val="0000FF"/>
          </w:rPr>
          <w:t>постановлению</w:t>
        </w:r>
      </w:hyperlink>
      <w:r>
        <w:t xml:space="preserve"> Правительства Московской области от 16.05.2017 N 344/16 "О Межведомственной комиссии по обеспечению реализации проектов строительства (реконструкции) объектов нежилого назначения на территории Московской области - "Центр Содействия Строительству"), в котором собраны представители разных органов власти и организаций, участвующих в процессе реализации инвестиционных проектов нежилого назначения в Московской области.</w:t>
      </w:r>
    </w:p>
    <w:p w:rsidR="00F013A7" w:rsidRDefault="00F013A7">
      <w:pPr>
        <w:pStyle w:val="ConsPlusNormal"/>
        <w:spacing w:before="220"/>
        <w:ind w:firstLine="540"/>
        <w:jc w:val="both"/>
      </w:pPr>
      <w:r>
        <w:t>"Центр Содействия Строительству" выполняет следующие задачи:</w:t>
      </w:r>
    </w:p>
    <w:p w:rsidR="00F013A7" w:rsidRDefault="00F013A7">
      <w:pPr>
        <w:pStyle w:val="ConsPlusNormal"/>
        <w:spacing w:before="220"/>
        <w:ind w:firstLine="540"/>
        <w:jc w:val="both"/>
      </w:pPr>
      <w:r>
        <w:t>сопровождение инвестиционных проектов по строительству объектов коммерческого, общественного, административного, промышленного и сельскохозяйственного назначения площадью от 500 квадратных метров и выше или объектов капитального строительства на земельном участке площадью от 0,5 гектаров и выше;</w:t>
      </w:r>
    </w:p>
    <w:p w:rsidR="00F013A7" w:rsidRDefault="00F013A7">
      <w:pPr>
        <w:pStyle w:val="ConsPlusNormal"/>
        <w:spacing w:before="220"/>
        <w:ind w:firstLine="540"/>
        <w:jc w:val="both"/>
      </w:pPr>
      <w:r>
        <w:t>градостроительная проработка инвестиционных проектов (в течение 14 календарных дней сотрудники центра предоставят информацию обо всех ограничениях территории и его потенциале, определят возможные риски реализации проекта и сформируют оптимальные пути решения);</w:t>
      </w:r>
    </w:p>
    <w:p w:rsidR="00F013A7" w:rsidRDefault="00F013A7">
      <w:pPr>
        <w:pStyle w:val="ConsPlusNormal"/>
        <w:spacing w:before="220"/>
        <w:ind w:firstLine="540"/>
        <w:jc w:val="both"/>
      </w:pPr>
      <w:r>
        <w:t>закрепление за каждым проектом персонального менеджера - помощника, осуществляющего сопровождение и контроль реализации проекта, который оказывает застройщикам консультационную и информационную поддержку и на любой стадии реализации проекта формирует дорожную карту - перечень необходимых мероприятий по реализации проекта;</w:t>
      </w:r>
    </w:p>
    <w:p w:rsidR="00F013A7" w:rsidRDefault="00F013A7">
      <w:pPr>
        <w:pStyle w:val="ConsPlusNormal"/>
        <w:spacing w:before="220"/>
        <w:ind w:firstLine="540"/>
        <w:jc w:val="both"/>
      </w:pPr>
      <w:r>
        <w:t>снятие административных барьеров при подготовке исходно-разрешительной документации и получении разрешения на строительство и разрешения на ввод объектов в эксплуатацию;</w:t>
      </w:r>
    </w:p>
    <w:p w:rsidR="00F013A7" w:rsidRDefault="00F013A7">
      <w:pPr>
        <w:pStyle w:val="ConsPlusNormal"/>
        <w:spacing w:before="220"/>
        <w:ind w:firstLine="540"/>
        <w:jc w:val="both"/>
      </w:pPr>
      <w:r>
        <w:t>реализация ряда инфраструктурных проектов государственно-частного партнерства в сфере здравоохранения, образования.</w:t>
      </w:r>
    </w:p>
    <w:p w:rsidR="00F013A7" w:rsidRDefault="00F013A7">
      <w:pPr>
        <w:pStyle w:val="ConsPlusNormal"/>
        <w:spacing w:before="220"/>
        <w:ind w:firstLine="540"/>
        <w:jc w:val="both"/>
      </w:pPr>
      <w:r>
        <w:lastRenderedPageBreak/>
        <w:t xml:space="preserve">В рамках национальных проектов, образована Межведомственная комиссия по совершенствованию системы управления бюджетным строительством на территории Московской области - "Центр бюджетного строительства" (далее - Комиссия), утвержденная </w:t>
      </w:r>
      <w:hyperlink r:id="rId555" w:history="1">
        <w:r>
          <w:rPr>
            <w:color w:val="0000FF"/>
          </w:rPr>
          <w:t>постановлением</w:t>
        </w:r>
      </w:hyperlink>
      <w:r>
        <w:t xml:space="preserve"> Правительства Московской области от 14.09.2018 N 648/24 "О Межведомственной комиссии по совершенствованию системы управления бюджетным строительством на территории Московской области - "Центр бюджетного строительства".</w:t>
      </w:r>
    </w:p>
    <w:p w:rsidR="00F013A7" w:rsidRDefault="00F013A7">
      <w:pPr>
        <w:pStyle w:val="ConsPlusNormal"/>
        <w:spacing w:before="220"/>
        <w:ind w:firstLine="540"/>
        <w:jc w:val="both"/>
      </w:pPr>
      <w:r>
        <w:t>Комиссия является коллегиальным координационным органом, в состав которой входят отраслевые центральные исполнительные органы государственной власти (далее - отраслевые ЦИОГВ).</w:t>
      </w:r>
    </w:p>
    <w:p w:rsidR="00F013A7" w:rsidRDefault="00F013A7">
      <w:pPr>
        <w:pStyle w:val="ConsPlusNormal"/>
        <w:spacing w:before="220"/>
        <w:ind w:firstLine="540"/>
        <w:jc w:val="both"/>
      </w:pPr>
      <w:r>
        <w:t>Приоритетным направлением деятельности Комиссии является проработка с отраслевыми ЦИОГВ мероприятий по строительству (реконструкции) социальных объектов, а именно: оценка целесообразности распределения бюджетных ассигнований из бюджета Московской области с учетом приоритетного направления средств на строительство объектов, сокращение количества и сроков проведения согласительных процедур, осуществление работ по планированию, строительству и вводу в эксплуатацию объектов капитального строительства, в том числе в рамках национальных проектов.</w:t>
      </w:r>
    </w:p>
    <w:p w:rsidR="00F013A7" w:rsidRDefault="00F013A7">
      <w:pPr>
        <w:pStyle w:val="ConsPlusNormal"/>
        <w:spacing w:before="220"/>
        <w:ind w:firstLine="540"/>
        <w:jc w:val="both"/>
      </w:pPr>
      <w:r>
        <w:t>В рамках проводимой работы Комиссией организованы совместные совещания с представителями заинтересованных органов исполнительной власти, органов местного самоуправления и межведомственных организацией.";</w:t>
      </w:r>
    </w:p>
    <w:p w:rsidR="00F013A7" w:rsidRDefault="00F013A7">
      <w:pPr>
        <w:pStyle w:val="ConsPlusNormal"/>
        <w:spacing w:before="220"/>
        <w:ind w:firstLine="540"/>
        <w:jc w:val="both"/>
      </w:pPr>
      <w:r>
        <w:t xml:space="preserve">в </w:t>
      </w:r>
      <w:hyperlink r:id="rId556" w:history="1">
        <w:r>
          <w:rPr>
            <w:color w:val="0000FF"/>
          </w:rPr>
          <w:t>подразделе 27.8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557" w:history="1">
        <w:r>
          <w:rPr>
            <w:color w:val="0000FF"/>
          </w:rPr>
          <w:t>графе 5 строки 27.8.1</w:t>
        </w:r>
      </w:hyperlink>
      <w:r>
        <w:t xml:space="preserve"> цифры "65" заменить цифрами "100";</w:t>
      </w:r>
    </w:p>
    <w:p w:rsidR="00F013A7" w:rsidRDefault="00F013A7">
      <w:pPr>
        <w:pStyle w:val="ConsPlusNormal"/>
        <w:spacing w:before="220"/>
        <w:ind w:firstLine="540"/>
        <w:jc w:val="both"/>
      </w:pPr>
      <w:r>
        <w:t xml:space="preserve">в </w:t>
      </w:r>
      <w:hyperlink r:id="rId558" w:history="1">
        <w:r>
          <w:rPr>
            <w:color w:val="0000FF"/>
          </w:rPr>
          <w:t>графе 6 строки 27.8.1</w:t>
        </w:r>
      </w:hyperlink>
      <w:r>
        <w:t xml:space="preserve"> цифры "70" заменить цифрами "100";</w:t>
      </w:r>
    </w:p>
    <w:p w:rsidR="00F013A7" w:rsidRDefault="00F013A7">
      <w:pPr>
        <w:pStyle w:val="ConsPlusNormal"/>
        <w:spacing w:before="220"/>
        <w:ind w:firstLine="540"/>
        <w:jc w:val="both"/>
      </w:pPr>
      <w:r>
        <w:t xml:space="preserve">в </w:t>
      </w:r>
      <w:hyperlink r:id="rId559" w:history="1">
        <w:r>
          <w:rPr>
            <w:color w:val="0000FF"/>
          </w:rPr>
          <w:t>графе 7 строки 27.8.1</w:t>
        </w:r>
      </w:hyperlink>
      <w:r>
        <w:t xml:space="preserve"> цифры "80" заменить цифрами "100";</w:t>
      </w:r>
    </w:p>
    <w:p w:rsidR="00F013A7" w:rsidRDefault="00F013A7">
      <w:pPr>
        <w:pStyle w:val="ConsPlusNormal"/>
        <w:spacing w:before="220"/>
        <w:ind w:firstLine="540"/>
        <w:jc w:val="both"/>
      </w:pPr>
      <w:r>
        <w:t xml:space="preserve">в </w:t>
      </w:r>
      <w:hyperlink r:id="rId560" w:history="1">
        <w:r>
          <w:rPr>
            <w:color w:val="0000FF"/>
          </w:rPr>
          <w:t>графе 8 строки 27.8.1</w:t>
        </w:r>
      </w:hyperlink>
      <w:r>
        <w:t xml:space="preserve"> цифры "85" заменить цифрами "100";</w:t>
      </w:r>
    </w:p>
    <w:p w:rsidR="00F013A7" w:rsidRDefault="00F013A7">
      <w:pPr>
        <w:pStyle w:val="ConsPlusNormal"/>
        <w:spacing w:before="220"/>
        <w:ind w:firstLine="540"/>
        <w:jc w:val="both"/>
      </w:pPr>
      <w:r>
        <w:t xml:space="preserve">28) в </w:t>
      </w:r>
      <w:hyperlink r:id="rId561" w:history="1">
        <w:r>
          <w:rPr>
            <w:color w:val="0000FF"/>
          </w:rPr>
          <w:t>разделе 28</w:t>
        </w:r>
      </w:hyperlink>
      <w:r>
        <w:t xml:space="preserve"> "Развитие конкуренции на рынке производства кирпича":</w:t>
      </w:r>
    </w:p>
    <w:p w:rsidR="00F013A7" w:rsidRDefault="00F013A7">
      <w:pPr>
        <w:pStyle w:val="ConsPlusNormal"/>
        <w:spacing w:before="220"/>
        <w:ind w:firstLine="540"/>
        <w:jc w:val="both"/>
      </w:pPr>
      <w:hyperlink r:id="rId562" w:history="1">
        <w:r>
          <w:rPr>
            <w:color w:val="0000FF"/>
          </w:rPr>
          <w:t>подраздел 28.1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"28.1.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28.1.1. Общие сведения</w:t>
      </w:r>
    </w:p>
    <w:p w:rsidR="00F013A7" w:rsidRDefault="00F013A7">
      <w:pPr>
        <w:pStyle w:val="ConsPlusNormal"/>
        <w:jc w:val="both"/>
      </w:pPr>
    </w:p>
    <w:p w:rsidR="00F013A7" w:rsidRDefault="00F013A7">
      <w:pPr>
        <w:pStyle w:val="ConsPlusNormal"/>
        <w:ind w:firstLine="540"/>
        <w:jc w:val="both"/>
      </w:pPr>
      <w:r>
        <w:t>По данным Мособлстата, за 11 месяцев 2019 года в Московской области произведено 234 миллиона штук условных кирпичей для строительства. Средняя стоимость строительного неогнеупорного керамического кирпича за 1000 условных кирпичей в регионе составляет 16005,41 рубля.</w:t>
      </w:r>
    </w:p>
    <w:p w:rsidR="00F013A7" w:rsidRDefault="00F013A7">
      <w:pPr>
        <w:pStyle w:val="ConsPlusNormal"/>
        <w:spacing w:before="220"/>
        <w:ind w:firstLine="540"/>
        <w:jc w:val="both"/>
      </w:pPr>
      <w:r>
        <w:t>Доля Московской области в общем объеме производства строительных материалов по всей Российской Федерации составила порядка 15%. Хозяйствующими субъектами региона производится 85% всех потребляемых в области строительных материалов. Общий годовой объем производства строительных материалов в Московской области оценивается в 200 миллиардов рублей.</w:t>
      </w:r>
    </w:p>
    <w:p w:rsidR="00F013A7" w:rsidRDefault="00F013A7">
      <w:pPr>
        <w:pStyle w:val="ConsPlusNormal"/>
        <w:spacing w:before="220"/>
        <w:ind w:firstLine="540"/>
        <w:jc w:val="both"/>
      </w:pPr>
      <w:r>
        <w:t>Доля хозяйствующих субъектов частной формы собственности в общем объеме выпуска кирпича в Московской области составляла 100%.</w:t>
      </w:r>
    </w:p>
    <w:p w:rsidR="00F013A7" w:rsidRDefault="00F013A7">
      <w:pPr>
        <w:pStyle w:val="ConsPlusNormal"/>
        <w:spacing w:before="220"/>
        <w:ind w:firstLine="540"/>
        <w:jc w:val="both"/>
      </w:pPr>
      <w:r>
        <w:lastRenderedPageBreak/>
        <w:t>Согласно Единому реестру субъектов МСП, ведение которого осуществляет Федеральная налоговая служба, в Московской области на ноябрь 2019 года по видам деятельности "23.32 - Производство кирпича, черепицы и прочих строительных изделий из обожженной глины" работало 25 организаций, в том числе 8 индивидуальных предпринимателей и 17 юридических лиц.</w:t>
      </w:r>
    </w:p>
    <w:p w:rsidR="00F013A7" w:rsidRDefault="00F013A7">
      <w:pPr>
        <w:pStyle w:val="ConsPlusNormal"/>
        <w:jc w:val="both"/>
      </w:pPr>
    </w:p>
    <w:p w:rsidR="00F013A7" w:rsidRDefault="00F013A7">
      <w:pPr>
        <w:pStyle w:val="ConsPlusNormal"/>
        <w:jc w:val="center"/>
      </w:pPr>
      <w:r>
        <w:t>28.1.2.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По данным Мособлстата, ежегодно в Московской области производится порядка 251 миллионов штук условных кирпичей для строительства.</w:t>
      </w:r>
    </w:p>
    <w:p w:rsidR="00F013A7" w:rsidRDefault="00F013A7">
      <w:pPr>
        <w:pStyle w:val="ConsPlusNormal"/>
        <w:spacing w:before="220"/>
        <w:ind w:firstLine="540"/>
        <w:jc w:val="both"/>
      </w:pPr>
      <w:r>
        <w:t>По итогам первого полугодия 2020 года доля Московской области в общем объеме производства строительных материалов по всей Российской Федерации составила порядка 15%. Хозяйствующими субъектами региона производится 85% всех потребляемых в области строительных материалов. Общий годовой объем производства строительных материалов в Московской области оценивается в 200 миллиардов рублей.</w:t>
      </w:r>
    </w:p>
    <w:p w:rsidR="00F013A7" w:rsidRDefault="00F013A7">
      <w:pPr>
        <w:pStyle w:val="ConsPlusNormal"/>
        <w:spacing w:before="220"/>
        <w:ind w:firstLine="540"/>
        <w:jc w:val="both"/>
      </w:pPr>
      <w:r>
        <w:t>Общее количество организаций на рынке производства кирпича составляет 26, все 100% частной формы собственности.</w:t>
      </w:r>
    </w:p>
    <w:p w:rsidR="00F013A7" w:rsidRDefault="00F013A7">
      <w:pPr>
        <w:pStyle w:val="ConsPlusNormal"/>
        <w:spacing w:before="220"/>
        <w:ind w:firstLine="540"/>
        <w:jc w:val="both"/>
      </w:pPr>
      <w:r>
        <w:t>В Московской области наблюдается стабильный рост объемов строительства, в том числе жилищного. Постоянно возрастающий объем строительных работ требует развития отрасли строительных материалов, в том числе производства кирпича.</w:t>
      </w:r>
    </w:p>
    <w:p w:rsidR="00F013A7" w:rsidRDefault="00F013A7">
      <w:pPr>
        <w:pStyle w:val="ConsPlusNormal"/>
        <w:spacing w:before="220"/>
        <w:ind w:firstLine="540"/>
        <w:jc w:val="both"/>
      </w:pPr>
      <w:r>
        <w:t xml:space="preserve">Сфера строительных материалов имеет важное значение, поскольку от нее зависит исполнение федеральной </w:t>
      </w:r>
      <w:hyperlink r:id="rId563" w:history="1">
        <w:r>
          <w:rPr>
            <w:color w:val="0000FF"/>
          </w:rPr>
          <w:t>программы</w:t>
        </w:r>
      </w:hyperlink>
      <w:r>
        <w:t xml:space="preserve"> по обеспечению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и государственной </w:t>
      </w:r>
      <w:hyperlink r:id="rId564" w:history="1">
        <w:r>
          <w:rPr>
            <w:color w:val="0000FF"/>
          </w:rPr>
          <w:t>программы</w:t>
        </w:r>
      </w:hyperlink>
      <w:r>
        <w:t xml:space="preserve"> Московской области "Жилище", утвержденной постановлением Правительства Московской области от 25.10.2016 N 790/39 "Об утверждении государственной программы Московской области "Жилище" на 2017-2027 годы".</w:t>
      </w:r>
    </w:p>
    <w:p w:rsidR="00F013A7" w:rsidRDefault="00F013A7">
      <w:pPr>
        <w:pStyle w:val="ConsPlusNormal"/>
        <w:spacing w:before="220"/>
        <w:ind w:firstLine="540"/>
        <w:jc w:val="both"/>
      </w:pPr>
      <w:r>
        <w:t>В условиях новой коронавирусной инфекции (COVID-2019), в связи с приостановкой работ на строительных объектах Московской области, произошел спад в поставках кирпича на объекты, что повлекло за собой сокращение производства продукции. В соответствии с решением Правительства Московской области о возобновлении с 18.06.2020 работы на строительных объектах, наблюдалось постепенное восстановление объемов производства кирпича.";</w:t>
      </w:r>
    </w:p>
    <w:p w:rsidR="00F013A7" w:rsidRDefault="00F013A7">
      <w:pPr>
        <w:pStyle w:val="ConsPlusNormal"/>
        <w:spacing w:before="220"/>
        <w:ind w:firstLine="540"/>
        <w:jc w:val="both"/>
      </w:pPr>
      <w:hyperlink r:id="rId565" w:history="1">
        <w:r>
          <w:rPr>
            <w:color w:val="0000FF"/>
          </w:rPr>
          <w:t>подраздел 28.2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"28.2.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По итогам первого полугодия 2020 года доля хозяйствующих субъектов частной формы собственности в общем объеме выпуска кирпича в Московской области составляет 100% (по итогам 2019 года - 100%, 2018 года - 81%).</w:t>
      </w:r>
    </w:p>
    <w:p w:rsidR="00F013A7" w:rsidRDefault="00F013A7">
      <w:pPr>
        <w:pStyle w:val="ConsPlusNormal"/>
        <w:spacing w:before="220"/>
        <w:ind w:firstLine="540"/>
        <w:jc w:val="both"/>
      </w:pPr>
      <w:r>
        <w:t xml:space="preserve">Согласно Единому реестру субъектов МСП, ведение которого осуществляет Федеральная налоговая служба, в Московской области на июль 2020 года по видам деятельности "23.32 - Производство кирпича, черепицы и прочих строительных изделий из обожженной глины" работает 26 организаций, в том числе 9 индивидуальных предпринимателей и 17 юридических </w:t>
      </w:r>
      <w:r>
        <w:lastRenderedPageBreak/>
        <w:t>лиц.";</w:t>
      </w:r>
    </w:p>
    <w:p w:rsidR="00F013A7" w:rsidRDefault="00F013A7">
      <w:pPr>
        <w:pStyle w:val="ConsPlusNormal"/>
        <w:spacing w:before="220"/>
        <w:ind w:firstLine="540"/>
        <w:jc w:val="both"/>
      </w:pPr>
      <w:hyperlink r:id="rId566" w:history="1">
        <w:r>
          <w:rPr>
            <w:color w:val="0000FF"/>
          </w:rPr>
          <w:t>подраздел 28.3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"28.3.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Состояние конкурентной среды на данном рынке оценивается представителями бизнеса как напряженное - 50% опрошенных предпринимателей работают в условиях высокой и очень высокой конкуренции.</w:t>
      </w:r>
    </w:p>
    <w:p w:rsidR="00F013A7" w:rsidRDefault="00F013A7">
      <w:pPr>
        <w:pStyle w:val="ConsPlusNormal"/>
        <w:spacing w:before="220"/>
        <w:ind w:firstLine="540"/>
        <w:jc w:val="both"/>
      </w:pPr>
      <w:r>
        <w:t>По оценке экспертов, завышенная цена на кирпич является следствием большого объема закупок с единственным поставщиком.</w:t>
      </w:r>
    </w:p>
    <w:p w:rsidR="00F013A7" w:rsidRDefault="00F013A7">
      <w:pPr>
        <w:pStyle w:val="ConsPlusNormal"/>
        <w:spacing w:before="220"/>
        <w:ind w:firstLine="540"/>
        <w:jc w:val="both"/>
      </w:pPr>
      <w:r>
        <w:t>Основными факторами, мешающими осуществлять предпринимательскую деятельность на анализируемом рынке, являются ограниченность сырьевых ресурсов, высокие затраты на производство, сложности с получением энергоносителей.</w:t>
      </w:r>
    </w:p>
    <w:p w:rsidR="00F013A7" w:rsidRDefault="00F013A7">
      <w:pPr>
        <w:pStyle w:val="ConsPlusNormal"/>
        <w:spacing w:before="220"/>
        <w:ind w:firstLine="540"/>
        <w:jc w:val="both"/>
      </w:pPr>
      <w:r>
        <w:t>Потребителями отмечаются завышенные цены в частных организациях на товары для ремонта и строительства: так, в зависимости от возрастной группы опрошенных жителей, 34% потребителей отмечают, что цены на кирпич завышены. При этом потребители в сельской местности чаще городских отмечают высокие цены в данной сфере.</w:t>
      </w:r>
    </w:p>
    <w:p w:rsidR="00F013A7" w:rsidRDefault="00F013A7">
      <w:pPr>
        <w:pStyle w:val="ConsPlusNormal"/>
        <w:spacing w:before="220"/>
        <w:ind w:firstLine="540"/>
        <w:jc w:val="both"/>
      </w:pPr>
      <w:r>
        <w:t>Уровень удовлетворенности качеством оказания услуг коммерческими организациями, занимающихся производством кирпича, составляет 74%.";</w:t>
      </w:r>
    </w:p>
    <w:p w:rsidR="00F013A7" w:rsidRDefault="00F013A7">
      <w:pPr>
        <w:pStyle w:val="ConsPlusNormal"/>
        <w:spacing w:before="220"/>
        <w:ind w:firstLine="540"/>
        <w:jc w:val="both"/>
      </w:pPr>
      <w:r>
        <w:t xml:space="preserve">в </w:t>
      </w:r>
      <w:hyperlink r:id="rId567" w:history="1">
        <w:r>
          <w:rPr>
            <w:color w:val="0000FF"/>
          </w:rPr>
          <w:t>абзаце первом подраздела 28.4</w:t>
        </w:r>
      </w:hyperlink>
      <w:r>
        <w:t>. "Характерные особенности рынка" слово "развиты" заменить словами "наблюдается рост", слово "наблюдается" заменить словом "остается";</w:t>
      </w:r>
    </w:p>
    <w:p w:rsidR="00F013A7" w:rsidRDefault="00F013A7">
      <w:pPr>
        <w:pStyle w:val="ConsPlusNormal"/>
        <w:spacing w:before="220"/>
        <w:ind w:firstLine="540"/>
        <w:jc w:val="both"/>
      </w:pPr>
      <w:hyperlink r:id="rId568" w:history="1">
        <w:r>
          <w:rPr>
            <w:color w:val="0000FF"/>
          </w:rPr>
          <w:t>абзац второй подраздела 28.6</w:t>
        </w:r>
      </w:hyperlink>
      <w:r>
        <w:t>. "Меры по развитию рынка" изложить в следующей редакции:</w:t>
      </w:r>
    </w:p>
    <w:p w:rsidR="00F013A7" w:rsidRDefault="00F013A7">
      <w:pPr>
        <w:pStyle w:val="ConsPlusNormal"/>
        <w:spacing w:before="220"/>
        <w:ind w:firstLine="540"/>
        <w:jc w:val="both"/>
      </w:pPr>
      <w:r>
        <w:t>"В 2020 году в Подмосковье в различных стадиях работ находится 8 инвестиционных проектов по производству стройматериалов с объемом вложений более 8 миллиардов рублей.";</w:t>
      </w:r>
    </w:p>
    <w:p w:rsidR="00F013A7" w:rsidRDefault="00F013A7">
      <w:pPr>
        <w:pStyle w:val="ConsPlusNormal"/>
        <w:spacing w:before="220"/>
        <w:ind w:firstLine="540"/>
        <w:jc w:val="both"/>
      </w:pPr>
      <w:hyperlink r:id="rId569" w:history="1">
        <w:r>
          <w:rPr>
            <w:color w:val="0000FF"/>
          </w:rPr>
          <w:t>подраздел 28.7</w:t>
        </w:r>
      </w:hyperlink>
      <w:r>
        <w:t xml:space="preserve"> "Перспективы развития рынка" изложить в следующей редакции:</w:t>
      </w:r>
    </w:p>
    <w:p w:rsidR="00F013A7" w:rsidRDefault="00F013A7">
      <w:pPr>
        <w:pStyle w:val="ConsPlusNormal"/>
        <w:spacing w:before="220"/>
        <w:jc w:val="center"/>
      </w:pPr>
      <w:r>
        <w:t>"28.7. Перспективы развития рынка</w:t>
      </w:r>
    </w:p>
    <w:p w:rsidR="00F013A7" w:rsidRDefault="00F013A7">
      <w:pPr>
        <w:pStyle w:val="ConsPlusNormal"/>
        <w:jc w:val="both"/>
      </w:pPr>
    </w:p>
    <w:p w:rsidR="00F013A7" w:rsidRDefault="00F013A7">
      <w:pPr>
        <w:pStyle w:val="ConsPlusNormal"/>
        <w:ind w:firstLine="540"/>
        <w:jc w:val="both"/>
      </w:pPr>
      <w:r>
        <w:t>Основными перспективными направлениями развития рынка являются:</w:t>
      </w:r>
    </w:p>
    <w:p w:rsidR="00F013A7" w:rsidRDefault="00F013A7">
      <w:pPr>
        <w:pStyle w:val="ConsPlusNormal"/>
        <w:spacing w:before="220"/>
        <w:ind w:firstLine="540"/>
        <w:jc w:val="both"/>
      </w:pPr>
      <w:r>
        <w:t>снижение административных барьеров для предпринимательства в сфере производства строительных материалов, в том числе кирпичей;</w:t>
      </w:r>
    </w:p>
    <w:p w:rsidR="00F013A7" w:rsidRDefault="00F013A7">
      <w:pPr>
        <w:pStyle w:val="ConsPlusNormal"/>
        <w:spacing w:before="220"/>
        <w:ind w:firstLine="540"/>
        <w:jc w:val="both"/>
      </w:pPr>
      <w:r>
        <w:t>содействие реализации инвестиционных проектов в сфере производства строительных материалов;</w:t>
      </w:r>
    </w:p>
    <w:p w:rsidR="00F013A7" w:rsidRDefault="00F013A7">
      <w:pPr>
        <w:pStyle w:val="ConsPlusNormal"/>
        <w:spacing w:before="220"/>
        <w:ind w:firstLine="540"/>
        <w:jc w:val="both"/>
      </w:pPr>
      <w:r>
        <w:t>повышение технического уровня производства кирпича, его эксплуатационных свойств, создание новых материалов;</w:t>
      </w:r>
    </w:p>
    <w:p w:rsidR="00F013A7" w:rsidRDefault="00F013A7">
      <w:pPr>
        <w:pStyle w:val="ConsPlusNormal"/>
        <w:spacing w:before="220"/>
        <w:ind w:firstLine="540"/>
        <w:jc w:val="both"/>
      </w:pPr>
      <w:r>
        <w:t>снижение ресурсоемкости и энергоемкости при производстве кирпича, а также при строительстве и эксплуатации строений из кирпича.</w:t>
      </w:r>
    </w:p>
    <w:p w:rsidR="00F013A7" w:rsidRDefault="00F013A7">
      <w:pPr>
        <w:pStyle w:val="ConsPlusNormal"/>
        <w:spacing w:before="220"/>
        <w:ind w:firstLine="540"/>
        <w:jc w:val="both"/>
      </w:pPr>
      <w:hyperlink r:id="rId570" w:history="1">
        <w:r>
          <w:rPr>
            <w:color w:val="0000FF"/>
          </w:rPr>
          <w:t>Распоряжением</w:t>
        </w:r>
      </w:hyperlink>
      <w:r>
        <w:t xml:space="preserve"> Губернатора Московской области от 03.04.2020 N 116-РГ "Об образовании межведомственного оперативного штаба по повышению устойчивости развития экономики Московской области" образован межведомственный оперативный штаб по повышению </w:t>
      </w:r>
      <w:r>
        <w:lastRenderedPageBreak/>
        <w:t>устойчивости развития экономики Московской области в условиях пандемии новой коронавирусной инфекции (COVID-2019). В соответствии с решениями штаба выработаны критерии для включения предприятий, в том числе, производящих стройматериалы, в перечень системообразующих организаций Московской области.</w:t>
      </w:r>
    </w:p>
    <w:p w:rsidR="00F013A7" w:rsidRDefault="00F013A7">
      <w:pPr>
        <w:pStyle w:val="ConsPlusNormal"/>
        <w:spacing w:before="220"/>
        <w:ind w:firstLine="540"/>
        <w:jc w:val="both"/>
      </w:pPr>
      <w:r>
        <w:t>Меры поддержки, принятые Правительством Московской области, должны привести к восстановлению рынка строительных материалов.";</w:t>
      </w:r>
    </w:p>
    <w:p w:rsidR="00F013A7" w:rsidRDefault="00F013A7">
      <w:pPr>
        <w:pStyle w:val="ConsPlusNormal"/>
        <w:spacing w:before="220"/>
        <w:ind w:firstLine="540"/>
        <w:jc w:val="both"/>
      </w:pPr>
      <w:r>
        <w:t xml:space="preserve">в </w:t>
      </w:r>
      <w:hyperlink r:id="rId571" w:history="1">
        <w:r>
          <w:rPr>
            <w:color w:val="0000FF"/>
          </w:rPr>
          <w:t>подразделе 28.8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572" w:history="1">
        <w:r>
          <w:rPr>
            <w:color w:val="0000FF"/>
          </w:rPr>
          <w:t>графе 5 строки 28.8.1</w:t>
        </w:r>
      </w:hyperlink>
      <w:r>
        <w:t xml:space="preserve"> цифры "90" заменить цифрами "100";</w:t>
      </w:r>
    </w:p>
    <w:p w:rsidR="00F013A7" w:rsidRDefault="00F013A7">
      <w:pPr>
        <w:pStyle w:val="ConsPlusNormal"/>
        <w:spacing w:before="220"/>
        <w:ind w:firstLine="540"/>
        <w:jc w:val="both"/>
      </w:pPr>
      <w:r>
        <w:t xml:space="preserve">в </w:t>
      </w:r>
      <w:hyperlink r:id="rId573" w:history="1">
        <w:r>
          <w:rPr>
            <w:color w:val="0000FF"/>
          </w:rPr>
          <w:t>графе 6 строки 28.8.1</w:t>
        </w:r>
      </w:hyperlink>
      <w:r>
        <w:t xml:space="preserve"> цифры "90" заменить цифрами "100";</w:t>
      </w:r>
    </w:p>
    <w:p w:rsidR="00F013A7" w:rsidRDefault="00F013A7">
      <w:pPr>
        <w:pStyle w:val="ConsPlusNormal"/>
        <w:spacing w:before="220"/>
        <w:ind w:firstLine="540"/>
        <w:jc w:val="both"/>
      </w:pPr>
      <w:r>
        <w:t xml:space="preserve">в </w:t>
      </w:r>
      <w:hyperlink r:id="rId574" w:history="1">
        <w:r>
          <w:rPr>
            <w:color w:val="0000FF"/>
          </w:rPr>
          <w:t>графе 7 строки 28.8.1</w:t>
        </w:r>
      </w:hyperlink>
      <w:r>
        <w:t xml:space="preserve"> цифры "90" заменить цифрами "100";</w:t>
      </w:r>
    </w:p>
    <w:p w:rsidR="00F013A7" w:rsidRDefault="00F013A7">
      <w:pPr>
        <w:pStyle w:val="ConsPlusNormal"/>
        <w:spacing w:before="220"/>
        <w:ind w:firstLine="540"/>
        <w:jc w:val="both"/>
      </w:pPr>
      <w:hyperlink r:id="rId575" w:history="1">
        <w:r>
          <w:rPr>
            <w:color w:val="0000FF"/>
          </w:rPr>
          <w:t>подраздел 28.9</w:t>
        </w:r>
      </w:hyperlink>
      <w:r>
        <w:t xml:space="preserve"> "Мероприятия по достижению ключевых показателей развития конкуренции на рынке" дополнить строкой 28.9.7 следующего содержания:</w:t>
      </w:r>
    </w:p>
    <w:p w:rsidR="00F013A7" w:rsidRDefault="00F013A7">
      <w:pPr>
        <w:pStyle w:val="ConsPlusNormal"/>
        <w:jc w:val="both"/>
      </w:pPr>
    </w:p>
    <w:p w:rsidR="00F013A7" w:rsidRDefault="00F013A7">
      <w:pPr>
        <w:pStyle w:val="ConsPlusNormal"/>
        <w:jc w:val="both"/>
      </w:pPr>
      <w:r>
        <w:t>"</w:t>
      </w:r>
    </w:p>
    <w:p w:rsidR="00F013A7" w:rsidRDefault="00F013A7">
      <w:pPr>
        <w:sectPr w:rsidR="00F013A7">
          <w:pgSz w:w="11905" w:h="16838"/>
          <w:pgMar w:top="1134" w:right="850" w:bottom="1134" w:left="1701" w:header="0" w:footer="0" w:gutter="0"/>
          <w:cols w:space="720"/>
        </w:sectPr>
      </w:pP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3515"/>
        <w:gridCol w:w="1757"/>
        <w:gridCol w:w="1361"/>
        <w:gridCol w:w="2608"/>
        <w:gridCol w:w="1928"/>
      </w:tblGrid>
      <w:tr w:rsidR="00F013A7">
        <w:tc>
          <w:tcPr>
            <w:tcW w:w="907" w:type="dxa"/>
            <w:tcBorders>
              <w:top w:val="single" w:sz="4" w:space="0" w:color="auto"/>
              <w:bottom w:val="single" w:sz="4" w:space="0" w:color="auto"/>
            </w:tcBorders>
          </w:tcPr>
          <w:p w:rsidR="00F013A7" w:rsidRDefault="00F013A7">
            <w:pPr>
              <w:pStyle w:val="ConsPlusNormal"/>
            </w:pPr>
            <w:r>
              <w:t>28.9.7</w:t>
            </w:r>
          </w:p>
        </w:tc>
        <w:tc>
          <w:tcPr>
            <w:tcW w:w="3515" w:type="dxa"/>
            <w:tcBorders>
              <w:top w:val="single" w:sz="4" w:space="0" w:color="auto"/>
              <w:bottom w:val="single" w:sz="4" w:space="0" w:color="auto"/>
            </w:tcBorders>
          </w:tcPr>
          <w:p w:rsidR="00F013A7" w:rsidRDefault="00F013A7">
            <w:pPr>
              <w:pStyle w:val="ConsPlusNormal"/>
            </w:pPr>
            <w:r>
              <w:t>Рассмотрение заявок на включение предприятий в перечень системообразующих предприятий Московской области и направление заключения о целесообразности включения в Перечень в межведомственный оперативный штаб по повышению устойчивости развития экономики Московской области в условиях пандемии новой коронавирусной инфекции (COVID-2019)</w:t>
            </w:r>
          </w:p>
        </w:tc>
        <w:tc>
          <w:tcPr>
            <w:tcW w:w="1757" w:type="dxa"/>
            <w:tcBorders>
              <w:top w:val="single" w:sz="4" w:space="0" w:color="auto"/>
              <w:bottom w:val="single" w:sz="4" w:space="0" w:color="auto"/>
            </w:tcBorders>
          </w:tcPr>
          <w:p w:rsidR="00F013A7" w:rsidRDefault="00F013A7">
            <w:pPr>
              <w:pStyle w:val="ConsPlusNormal"/>
            </w:pPr>
            <w:r>
              <w:t>Тяжелое финансовое положение предприятия</w:t>
            </w:r>
          </w:p>
        </w:tc>
        <w:tc>
          <w:tcPr>
            <w:tcW w:w="1361" w:type="dxa"/>
            <w:tcBorders>
              <w:top w:val="single" w:sz="4" w:space="0" w:color="auto"/>
              <w:bottom w:val="single" w:sz="4" w:space="0" w:color="auto"/>
            </w:tcBorders>
          </w:tcPr>
          <w:p w:rsidR="00F013A7" w:rsidRDefault="00F013A7">
            <w:pPr>
              <w:pStyle w:val="ConsPlusNormal"/>
            </w:pPr>
            <w:r>
              <w:t>2020-2021</w:t>
            </w:r>
          </w:p>
        </w:tc>
        <w:tc>
          <w:tcPr>
            <w:tcW w:w="2608" w:type="dxa"/>
            <w:tcBorders>
              <w:top w:val="single" w:sz="4" w:space="0" w:color="auto"/>
              <w:bottom w:val="single" w:sz="4" w:space="0" w:color="auto"/>
            </w:tcBorders>
          </w:tcPr>
          <w:p w:rsidR="00F013A7" w:rsidRDefault="00F013A7">
            <w:pPr>
              <w:pStyle w:val="ConsPlusNormal"/>
            </w:pPr>
            <w:r>
              <w:t>Применение к предприятиям мер поддержки, принятых Правительством Московской области</w:t>
            </w:r>
          </w:p>
        </w:tc>
        <w:tc>
          <w:tcPr>
            <w:tcW w:w="1928" w:type="dxa"/>
            <w:tcBorders>
              <w:top w:val="single" w:sz="4" w:space="0" w:color="auto"/>
              <w:bottom w:val="single" w:sz="4" w:space="0" w:color="auto"/>
            </w:tcBorders>
          </w:tcPr>
          <w:p w:rsidR="00F013A7" w:rsidRDefault="00F013A7">
            <w:pPr>
              <w:pStyle w:val="ConsPlusNormal"/>
            </w:pPr>
            <w:r>
              <w:t>Министерство строительного комплекса Московской области</w:t>
            </w:r>
          </w:p>
        </w:tc>
      </w:tr>
    </w:tbl>
    <w:p w:rsidR="00F013A7" w:rsidRDefault="00F013A7">
      <w:pPr>
        <w:sectPr w:rsidR="00F013A7">
          <w:pgSz w:w="16838" w:h="11905" w:orient="landscape"/>
          <w:pgMar w:top="1701" w:right="1134" w:bottom="850" w:left="1134" w:header="0" w:footer="0" w:gutter="0"/>
          <w:cols w:space="720"/>
        </w:sectPr>
      </w:pPr>
    </w:p>
    <w:p w:rsidR="00F013A7" w:rsidRDefault="00F013A7">
      <w:pPr>
        <w:pStyle w:val="ConsPlusNormal"/>
        <w:spacing w:before="220"/>
        <w:jc w:val="right"/>
      </w:pPr>
      <w:r>
        <w:lastRenderedPageBreak/>
        <w:t>";</w:t>
      </w:r>
    </w:p>
    <w:p w:rsidR="00F013A7" w:rsidRDefault="00F013A7">
      <w:pPr>
        <w:pStyle w:val="ConsPlusNormal"/>
        <w:jc w:val="both"/>
      </w:pPr>
    </w:p>
    <w:p w:rsidR="00F013A7" w:rsidRDefault="00F013A7">
      <w:pPr>
        <w:pStyle w:val="ConsPlusNormal"/>
        <w:ind w:firstLine="540"/>
        <w:jc w:val="both"/>
      </w:pPr>
      <w:r>
        <w:t xml:space="preserve">29) в разделе 29 "Развитие конкуренции на рынке производства бетона": </w:t>
      </w:r>
      <w:hyperlink r:id="rId576" w:history="1">
        <w:r>
          <w:rPr>
            <w:color w:val="0000FF"/>
          </w:rPr>
          <w:t>подраздел 29.1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"29.1.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29.1.1. Общие сведения</w:t>
      </w:r>
    </w:p>
    <w:p w:rsidR="00F013A7" w:rsidRDefault="00F013A7">
      <w:pPr>
        <w:pStyle w:val="ConsPlusNormal"/>
        <w:jc w:val="both"/>
      </w:pPr>
    </w:p>
    <w:p w:rsidR="00F013A7" w:rsidRDefault="00F013A7">
      <w:pPr>
        <w:pStyle w:val="ConsPlusNormal"/>
        <w:ind w:firstLine="540"/>
        <w:jc w:val="both"/>
      </w:pPr>
      <w:r>
        <w:t>По данным Мособлстата за 11 месяцев 2019 года средняя стоимость товарного бетона за 1 кубометр составила 4550,32 рубля. За период с января по ноябрь объем производства товарного бетона составил 1036 тысяч кубометров.</w:t>
      </w:r>
    </w:p>
    <w:p w:rsidR="00F013A7" w:rsidRDefault="00F013A7">
      <w:pPr>
        <w:pStyle w:val="ConsPlusNormal"/>
        <w:spacing w:before="220"/>
        <w:ind w:firstLine="540"/>
        <w:jc w:val="both"/>
      </w:pPr>
      <w:r>
        <w:t>В Московской области наблюдается стабильный рост объемов строительства. За 11 месяцев 2019 года собственными силами предприятий и организаций выполнено работ и услуг по виду деятельности "Строительство" на 385,2 миллиарда рублей, что на 5,6% выше такого же периода 2018 года, при этом итоги 2018 года выросли на 18,2% по сравнению с итогами 2017 года. Постоянно возрастающий объем строительных работ стимулирует рынок строительных материалов, в том числе и рынок производства бетона.</w:t>
      </w:r>
    </w:p>
    <w:p w:rsidR="00F013A7" w:rsidRDefault="00F013A7">
      <w:pPr>
        <w:pStyle w:val="ConsPlusNormal"/>
        <w:jc w:val="both"/>
      </w:pPr>
    </w:p>
    <w:p w:rsidR="00F013A7" w:rsidRDefault="00F013A7">
      <w:pPr>
        <w:pStyle w:val="ConsPlusNormal"/>
        <w:jc w:val="center"/>
      </w:pPr>
      <w:r>
        <w:t>29.1.2.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В условиях новой коронавирусной инфекции (COVID-2019), в связи с приостановкой работ на строительных объектах Московской области, произошел спад в поставках бетона на объекты, что повлекло за собой сокращение производства продукции. В соответствии с решением Правительства Московской области о возобновлении с 18.06.2020 работы на строительных объектах, наблюдалось постепенное восстановление объемов производства товарного бетона.";</w:t>
      </w:r>
    </w:p>
    <w:p w:rsidR="00F013A7" w:rsidRDefault="00F013A7">
      <w:pPr>
        <w:pStyle w:val="ConsPlusNormal"/>
        <w:spacing w:before="220"/>
        <w:ind w:firstLine="540"/>
        <w:jc w:val="both"/>
      </w:pPr>
      <w:hyperlink r:id="rId577" w:history="1">
        <w:r>
          <w:rPr>
            <w:color w:val="0000FF"/>
          </w:rPr>
          <w:t>подраздел 29.2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"29.2.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По итогам 2019 года доля хозяйствующих субъектов частной формы собственности в общем объеме производства бетона составила 100%.</w:t>
      </w:r>
    </w:p>
    <w:p w:rsidR="00F013A7" w:rsidRDefault="00F013A7">
      <w:pPr>
        <w:pStyle w:val="ConsPlusNormal"/>
        <w:spacing w:before="220"/>
        <w:ind w:firstLine="540"/>
        <w:jc w:val="both"/>
      </w:pPr>
      <w:r>
        <w:t>Согласно Единому реестру субъектов МСП, ведение которого осуществляет Федеральная налоговая служба, в Московской области:</w:t>
      </w:r>
    </w:p>
    <w:p w:rsidR="00F013A7" w:rsidRDefault="00F013A7">
      <w:pPr>
        <w:pStyle w:val="ConsPlusNormal"/>
        <w:spacing w:before="220"/>
        <w:ind w:firstLine="540"/>
        <w:jc w:val="both"/>
      </w:pPr>
      <w:r>
        <w:t>на конец 2019 года по видам деятельности "23.62 Производство товарного бетона", "23.64 Производство сухих бетонных смесей" работало 229 организаций, в том числе 18 индивидуальных предпринимателей и 211 юридических лиц;</w:t>
      </w:r>
    </w:p>
    <w:p w:rsidR="00F013A7" w:rsidRDefault="00F013A7">
      <w:pPr>
        <w:pStyle w:val="ConsPlusNormal"/>
        <w:spacing w:before="220"/>
        <w:ind w:firstLine="540"/>
        <w:jc w:val="both"/>
      </w:pPr>
      <w:r>
        <w:t>по итогам первого полугодия 2020 года по видам деятельности "23.62 Производство товарного бетона", "23.64 Производство сухих бетонных смесей" работает 291 организация, в том числе 20 индивидуальных предпринимателей и 271 юридическое лицо.";</w:t>
      </w:r>
    </w:p>
    <w:p w:rsidR="00F013A7" w:rsidRDefault="00F013A7">
      <w:pPr>
        <w:pStyle w:val="ConsPlusNormal"/>
        <w:spacing w:before="220"/>
        <w:ind w:firstLine="540"/>
        <w:jc w:val="both"/>
      </w:pPr>
      <w:hyperlink r:id="rId578" w:history="1">
        <w:r>
          <w:rPr>
            <w:color w:val="0000FF"/>
          </w:rPr>
          <w:t>подраздел 29.3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"29.3. Оценка состояния конкурентной среды</w:t>
      </w:r>
    </w:p>
    <w:p w:rsidR="00F013A7" w:rsidRDefault="00F013A7">
      <w:pPr>
        <w:pStyle w:val="ConsPlusNormal"/>
        <w:jc w:val="center"/>
      </w:pPr>
      <w:r>
        <w:lastRenderedPageBreak/>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С точки зрения предпринимателей уровень конкуренции на рынке очень высокий (75%). За последний год открыть свое дело стало сложнее, поскольку ужесточились требования по качеству продукции.</w:t>
      </w:r>
    </w:p>
    <w:p w:rsidR="00F013A7" w:rsidRDefault="00F013A7">
      <w:pPr>
        <w:pStyle w:val="ConsPlusNormal"/>
        <w:spacing w:before="220"/>
        <w:ind w:firstLine="540"/>
        <w:jc w:val="both"/>
      </w:pPr>
      <w:r>
        <w:t>Наиболее популярными мерами государственной поддержки для предпринимателей сферы производства бетона являются субсидирование лизинга машин и оборудования (54%), льготные кредиты/субсидирование процентной ставки (42%), субсидии и гранты для начинающих предпринимателей (42%), снижение количества проверок (42%).</w:t>
      </w:r>
    </w:p>
    <w:p w:rsidR="00F013A7" w:rsidRDefault="00F013A7">
      <w:pPr>
        <w:pStyle w:val="ConsPlusNormal"/>
        <w:spacing w:before="220"/>
        <w:ind w:firstLine="540"/>
        <w:jc w:val="both"/>
      </w:pPr>
      <w:r>
        <w:t>Количество организаций, оказывающих услуги по производству бетона на территории Московской области в целом, удовлетворяет потребности населения муниципальных образований Московской области (67% опрошенных потребителей считают, что количество данных организаций достаточно или даже много).</w:t>
      </w:r>
    </w:p>
    <w:p w:rsidR="00F013A7" w:rsidRDefault="00F013A7">
      <w:pPr>
        <w:pStyle w:val="ConsPlusNormal"/>
        <w:spacing w:before="220"/>
        <w:ind w:firstLine="540"/>
        <w:jc w:val="both"/>
      </w:pPr>
      <w:r>
        <w:t>Уровень удовлетворенности качеством оказания услуг коммерческими организациями, занимающихся производством бетона, составляет 74%.";</w:t>
      </w:r>
    </w:p>
    <w:p w:rsidR="00F013A7" w:rsidRDefault="00F013A7">
      <w:pPr>
        <w:pStyle w:val="ConsPlusNormal"/>
        <w:spacing w:before="220"/>
        <w:ind w:firstLine="540"/>
        <w:jc w:val="both"/>
      </w:pPr>
      <w:hyperlink r:id="rId579" w:history="1">
        <w:r>
          <w:rPr>
            <w:color w:val="0000FF"/>
          </w:rPr>
          <w:t>подраздел 29.6</w:t>
        </w:r>
      </w:hyperlink>
      <w:r>
        <w:t xml:space="preserve"> "Меры по развитию рынка" изложить в следующей редакции:</w:t>
      </w:r>
    </w:p>
    <w:p w:rsidR="00F013A7" w:rsidRDefault="00F013A7">
      <w:pPr>
        <w:pStyle w:val="ConsPlusNormal"/>
        <w:spacing w:before="220"/>
        <w:jc w:val="center"/>
      </w:pPr>
      <w:r>
        <w:t>"29.6. Меры по развитию рынка</w:t>
      </w:r>
    </w:p>
    <w:p w:rsidR="00F013A7" w:rsidRDefault="00F013A7">
      <w:pPr>
        <w:pStyle w:val="ConsPlusNormal"/>
        <w:jc w:val="both"/>
      </w:pPr>
    </w:p>
    <w:p w:rsidR="00F013A7" w:rsidRDefault="00F013A7">
      <w:pPr>
        <w:pStyle w:val="ConsPlusNormal"/>
        <w:ind w:firstLine="540"/>
        <w:jc w:val="both"/>
      </w:pPr>
      <w:r>
        <w:t>В Московской области для развития рынка бетона предпринимают следующие мероприятия:</w:t>
      </w:r>
    </w:p>
    <w:p w:rsidR="00F013A7" w:rsidRDefault="00F013A7">
      <w:pPr>
        <w:pStyle w:val="ConsPlusNormal"/>
        <w:spacing w:before="220"/>
        <w:ind w:firstLine="540"/>
        <w:jc w:val="both"/>
      </w:pPr>
      <w:r>
        <w:t>снижение административных барьеров для предпринимательства в сфере производства строительных материалов, в том числе бетона;</w:t>
      </w:r>
    </w:p>
    <w:p w:rsidR="00F013A7" w:rsidRDefault="00F013A7">
      <w:pPr>
        <w:pStyle w:val="ConsPlusNormal"/>
        <w:spacing w:before="220"/>
        <w:ind w:firstLine="540"/>
        <w:jc w:val="both"/>
      </w:pPr>
      <w:r>
        <w:t>содействие реализации инвестиционных проектов в сфере производства строительных материалов;</w:t>
      </w:r>
    </w:p>
    <w:p w:rsidR="00F013A7" w:rsidRDefault="00F013A7">
      <w:pPr>
        <w:pStyle w:val="ConsPlusNormal"/>
        <w:spacing w:before="220"/>
        <w:ind w:firstLine="540"/>
        <w:jc w:val="both"/>
      </w:pPr>
      <w:r>
        <w:t>повышение технического уровня производства бетона, его эксплуатационных свойств, создание новых материалов;</w:t>
      </w:r>
    </w:p>
    <w:p w:rsidR="00F013A7" w:rsidRDefault="00F013A7">
      <w:pPr>
        <w:pStyle w:val="ConsPlusNormal"/>
        <w:spacing w:before="220"/>
        <w:ind w:firstLine="540"/>
        <w:jc w:val="both"/>
      </w:pPr>
      <w:r>
        <w:t>снижение ресурсоемкости и энергоемкости при производстве бетона, а также при строительстве и эксплуатации строений из бетона.</w:t>
      </w:r>
    </w:p>
    <w:p w:rsidR="00F013A7" w:rsidRDefault="00F013A7">
      <w:pPr>
        <w:pStyle w:val="ConsPlusNormal"/>
        <w:spacing w:before="220"/>
        <w:ind w:firstLine="540"/>
        <w:jc w:val="both"/>
      </w:pPr>
      <w:hyperlink r:id="rId580" w:history="1">
        <w:r>
          <w:rPr>
            <w:color w:val="0000FF"/>
          </w:rPr>
          <w:t>Распоряжением</w:t>
        </w:r>
      </w:hyperlink>
      <w:r>
        <w:t xml:space="preserve"> Губернатора Московской области от 03.04.2020 N 116-РГ "Об образовании межведомственного оперативного штаба по повышению устойчивости развития экономики Московской области" образован межведомственный оперативный штаб по повышению устойчивости развития экономики Московской области в условиях пандемии новой коронавирусной инфекции (COVID-2019).</w:t>
      </w:r>
    </w:p>
    <w:p w:rsidR="00F013A7" w:rsidRDefault="00F013A7">
      <w:pPr>
        <w:pStyle w:val="ConsPlusNormal"/>
        <w:spacing w:before="220"/>
        <w:ind w:firstLine="540"/>
        <w:jc w:val="both"/>
      </w:pPr>
      <w:r>
        <w:t>В соответствии с решениями штаба выработаны критерии для включения предприятий, в том числе, производящих стройматериалы, в перечень системообразующих организаций Московской области.</w:t>
      </w:r>
    </w:p>
    <w:p w:rsidR="00F013A7" w:rsidRDefault="00F013A7">
      <w:pPr>
        <w:pStyle w:val="ConsPlusNormal"/>
        <w:spacing w:before="220"/>
        <w:ind w:firstLine="540"/>
        <w:jc w:val="both"/>
      </w:pPr>
      <w:r>
        <w:t>Меры поддержки, принятые Правительством Московской области, должны привести к восстановлению рынка строительных материалов.";</w:t>
      </w:r>
    </w:p>
    <w:p w:rsidR="00F013A7" w:rsidRDefault="00F013A7">
      <w:pPr>
        <w:pStyle w:val="ConsPlusNormal"/>
        <w:spacing w:before="220"/>
        <w:ind w:firstLine="540"/>
        <w:jc w:val="both"/>
      </w:pPr>
      <w:hyperlink r:id="rId581" w:history="1">
        <w:r>
          <w:rPr>
            <w:color w:val="0000FF"/>
          </w:rPr>
          <w:t>подраздел 29.7</w:t>
        </w:r>
      </w:hyperlink>
      <w:r>
        <w:t xml:space="preserve"> "Перспективы развития рынка" изложить в следующей редакции:</w:t>
      </w:r>
    </w:p>
    <w:p w:rsidR="00F013A7" w:rsidRDefault="00F013A7">
      <w:pPr>
        <w:pStyle w:val="ConsPlusNormal"/>
        <w:spacing w:before="220"/>
        <w:jc w:val="center"/>
      </w:pPr>
      <w:r>
        <w:t>"29.7. Перспективы развития рынка</w:t>
      </w:r>
    </w:p>
    <w:p w:rsidR="00F013A7" w:rsidRDefault="00F013A7">
      <w:pPr>
        <w:pStyle w:val="ConsPlusNormal"/>
        <w:jc w:val="both"/>
      </w:pPr>
    </w:p>
    <w:p w:rsidR="00F013A7" w:rsidRDefault="00F013A7">
      <w:pPr>
        <w:pStyle w:val="ConsPlusNormal"/>
        <w:ind w:firstLine="540"/>
        <w:jc w:val="both"/>
      </w:pPr>
      <w:r>
        <w:t xml:space="preserve">Основными перспективными направлениями развития рынка являются: привлечение </w:t>
      </w:r>
      <w:r>
        <w:lastRenderedPageBreak/>
        <w:t>инвестиций на развитие научно-исследовательских и опытно-конструкторских работ в сфере разработки композиционных материалов с высоким уровнем технических, эстетических и специальных характеристик.</w:t>
      </w:r>
    </w:p>
    <w:p w:rsidR="00F013A7" w:rsidRDefault="00F013A7">
      <w:pPr>
        <w:pStyle w:val="ConsPlusNormal"/>
        <w:spacing w:before="220"/>
        <w:ind w:firstLine="540"/>
        <w:jc w:val="both"/>
      </w:pPr>
      <w:r>
        <w:t xml:space="preserve">Согласно Инвестиционной </w:t>
      </w:r>
      <w:hyperlink r:id="rId582" w:history="1">
        <w:r>
          <w:rPr>
            <w:color w:val="0000FF"/>
          </w:rPr>
          <w:t>стратегии</w:t>
        </w:r>
      </w:hyperlink>
      <w:r>
        <w:t xml:space="preserve"> Московской области, утвержденной постановлением Правительства Московской области от 22.12.2015 N 1296/49 "Об Инвестиционной стратегии Московской области до 2020 года и на перспективу до 2030 года" в сфере производства строительных материалов (в том числе бетона) одним из основных направлений привлечения инвестиций является развитие научно-исследовательских и опытно-конструкторских работ в сфере разработки композиционных материалов с высоким уровнем технических, эстетических и специальных характеристик. В 2020 году в Подмосковье в различных стадиях работ находится 8 инвестиционных проектов по производству стройматериалов с объемом инвестиций более 8 миллиардов рублей.";</w:t>
      </w:r>
    </w:p>
    <w:p w:rsidR="00F013A7" w:rsidRDefault="00F013A7">
      <w:pPr>
        <w:pStyle w:val="ConsPlusNormal"/>
        <w:spacing w:before="220"/>
        <w:ind w:firstLine="540"/>
        <w:jc w:val="both"/>
      </w:pPr>
      <w:r>
        <w:t xml:space="preserve">в </w:t>
      </w:r>
      <w:hyperlink r:id="rId583" w:history="1">
        <w:r>
          <w:rPr>
            <w:color w:val="0000FF"/>
          </w:rPr>
          <w:t>подразделе 29.8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584" w:history="1">
        <w:r>
          <w:rPr>
            <w:color w:val="0000FF"/>
          </w:rPr>
          <w:t>графе 5 строки 29.8.1</w:t>
        </w:r>
      </w:hyperlink>
      <w:r>
        <w:t xml:space="preserve"> цифры "90" заменить цифрами "100";</w:t>
      </w:r>
    </w:p>
    <w:p w:rsidR="00F013A7" w:rsidRDefault="00F013A7">
      <w:pPr>
        <w:pStyle w:val="ConsPlusNormal"/>
        <w:spacing w:before="220"/>
        <w:ind w:firstLine="540"/>
        <w:jc w:val="both"/>
      </w:pPr>
      <w:r>
        <w:t xml:space="preserve">в </w:t>
      </w:r>
      <w:hyperlink r:id="rId585" w:history="1">
        <w:r>
          <w:rPr>
            <w:color w:val="0000FF"/>
          </w:rPr>
          <w:t>графе 6 строки 29.8.1</w:t>
        </w:r>
      </w:hyperlink>
      <w:r>
        <w:t xml:space="preserve"> цифры "90" заменить цифрами "100";</w:t>
      </w:r>
    </w:p>
    <w:p w:rsidR="00F013A7" w:rsidRDefault="00F013A7">
      <w:pPr>
        <w:pStyle w:val="ConsPlusNormal"/>
        <w:spacing w:before="220"/>
        <w:ind w:firstLine="540"/>
        <w:jc w:val="both"/>
      </w:pPr>
      <w:r>
        <w:t xml:space="preserve">в </w:t>
      </w:r>
      <w:hyperlink r:id="rId586" w:history="1">
        <w:r>
          <w:rPr>
            <w:color w:val="0000FF"/>
          </w:rPr>
          <w:t>графе 7 строки 29.8.1</w:t>
        </w:r>
      </w:hyperlink>
      <w:r>
        <w:t xml:space="preserve"> цифры "90" заменить цифрами "100";</w:t>
      </w:r>
    </w:p>
    <w:p w:rsidR="00F013A7" w:rsidRDefault="00F013A7">
      <w:pPr>
        <w:pStyle w:val="ConsPlusNormal"/>
        <w:spacing w:before="220"/>
        <w:ind w:firstLine="540"/>
        <w:jc w:val="both"/>
      </w:pPr>
      <w:hyperlink r:id="rId587" w:history="1">
        <w:r>
          <w:rPr>
            <w:color w:val="0000FF"/>
          </w:rPr>
          <w:t>подраздел 29.9</w:t>
        </w:r>
      </w:hyperlink>
      <w:r>
        <w:t xml:space="preserve"> "Мероприятия по достижению ключевых показателей развития конкуренции на рынке" дополнить строкой 29.2.7 следующего содержания:</w:t>
      </w:r>
    </w:p>
    <w:p w:rsidR="00F013A7" w:rsidRDefault="00F013A7">
      <w:pPr>
        <w:pStyle w:val="ConsPlusNormal"/>
        <w:jc w:val="both"/>
      </w:pPr>
    </w:p>
    <w:p w:rsidR="00F013A7" w:rsidRDefault="00F013A7">
      <w:pPr>
        <w:pStyle w:val="ConsPlusNormal"/>
        <w:jc w:val="both"/>
      </w:pPr>
      <w:r>
        <w:t>"</w:t>
      </w:r>
    </w:p>
    <w:p w:rsidR="00F013A7" w:rsidRDefault="00F013A7">
      <w:pPr>
        <w:sectPr w:rsidR="00F013A7">
          <w:pgSz w:w="11905" w:h="16838"/>
          <w:pgMar w:top="1134" w:right="850" w:bottom="1134" w:left="1701" w:header="0" w:footer="0" w:gutter="0"/>
          <w:cols w:space="720"/>
        </w:sectPr>
      </w:pP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3515"/>
        <w:gridCol w:w="1757"/>
        <w:gridCol w:w="1361"/>
        <w:gridCol w:w="2608"/>
        <w:gridCol w:w="1928"/>
      </w:tblGrid>
      <w:tr w:rsidR="00F013A7">
        <w:tc>
          <w:tcPr>
            <w:tcW w:w="907" w:type="dxa"/>
            <w:tcBorders>
              <w:top w:val="single" w:sz="4" w:space="0" w:color="auto"/>
              <w:bottom w:val="single" w:sz="4" w:space="0" w:color="auto"/>
            </w:tcBorders>
          </w:tcPr>
          <w:p w:rsidR="00F013A7" w:rsidRDefault="00F013A7">
            <w:pPr>
              <w:pStyle w:val="ConsPlusNormal"/>
            </w:pPr>
            <w:r>
              <w:t>29.9.7</w:t>
            </w:r>
          </w:p>
        </w:tc>
        <w:tc>
          <w:tcPr>
            <w:tcW w:w="3515" w:type="dxa"/>
            <w:tcBorders>
              <w:top w:val="single" w:sz="4" w:space="0" w:color="auto"/>
              <w:bottom w:val="single" w:sz="4" w:space="0" w:color="auto"/>
            </w:tcBorders>
          </w:tcPr>
          <w:p w:rsidR="00F013A7" w:rsidRDefault="00F013A7">
            <w:pPr>
              <w:pStyle w:val="ConsPlusNormal"/>
            </w:pPr>
            <w:r>
              <w:t>Рассмотрение заявок на включение предприятий в перечень системообразующих предприятий Московской области и направление заключения о целесообразности включения в Перечень в межведомственный оперативный штаб по повышению устойчивости развития экономики Московской области в условиях пандемии новой коронавирусной инфекции (COVID-2019)</w:t>
            </w:r>
          </w:p>
        </w:tc>
        <w:tc>
          <w:tcPr>
            <w:tcW w:w="1757" w:type="dxa"/>
            <w:tcBorders>
              <w:top w:val="single" w:sz="4" w:space="0" w:color="auto"/>
              <w:bottom w:val="single" w:sz="4" w:space="0" w:color="auto"/>
            </w:tcBorders>
          </w:tcPr>
          <w:p w:rsidR="00F013A7" w:rsidRDefault="00F013A7">
            <w:pPr>
              <w:pStyle w:val="ConsPlusNormal"/>
            </w:pPr>
            <w:r>
              <w:t>Тяжелое финансовое положение предприятия</w:t>
            </w:r>
          </w:p>
        </w:tc>
        <w:tc>
          <w:tcPr>
            <w:tcW w:w="1361" w:type="dxa"/>
            <w:tcBorders>
              <w:top w:val="single" w:sz="4" w:space="0" w:color="auto"/>
              <w:bottom w:val="single" w:sz="4" w:space="0" w:color="auto"/>
            </w:tcBorders>
          </w:tcPr>
          <w:p w:rsidR="00F013A7" w:rsidRDefault="00F013A7">
            <w:pPr>
              <w:pStyle w:val="ConsPlusNormal"/>
            </w:pPr>
            <w:r>
              <w:t>2020-2021</w:t>
            </w:r>
          </w:p>
        </w:tc>
        <w:tc>
          <w:tcPr>
            <w:tcW w:w="2608" w:type="dxa"/>
            <w:tcBorders>
              <w:top w:val="single" w:sz="4" w:space="0" w:color="auto"/>
              <w:bottom w:val="single" w:sz="4" w:space="0" w:color="auto"/>
            </w:tcBorders>
          </w:tcPr>
          <w:p w:rsidR="00F013A7" w:rsidRDefault="00F013A7">
            <w:pPr>
              <w:pStyle w:val="ConsPlusNormal"/>
            </w:pPr>
            <w:r>
              <w:t>Применение к предприятиям мер поддержки, принятых Правительством Московской области</w:t>
            </w:r>
          </w:p>
        </w:tc>
        <w:tc>
          <w:tcPr>
            <w:tcW w:w="1928" w:type="dxa"/>
            <w:tcBorders>
              <w:top w:val="single" w:sz="4" w:space="0" w:color="auto"/>
              <w:bottom w:val="single" w:sz="4" w:space="0" w:color="auto"/>
            </w:tcBorders>
          </w:tcPr>
          <w:p w:rsidR="00F013A7" w:rsidRDefault="00F013A7">
            <w:pPr>
              <w:pStyle w:val="ConsPlusNormal"/>
            </w:pPr>
            <w:r>
              <w:t>Министерство строительного комплекса Московской области</w:t>
            </w:r>
          </w:p>
        </w:tc>
      </w:tr>
    </w:tbl>
    <w:p w:rsidR="00F013A7" w:rsidRDefault="00F013A7">
      <w:pPr>
        <w:sectPr w:rsidR="00F013A7">
          <w:pgSz w:w="16838" w:h="11905" w:orient="landscape"/>
          <w:pgMar w:top="1701" w:right="1134" w:bottom="850" w:left="1134" w:header="0" w:footer="0" w:gutter="0"/>
          <w:cols w:space="720"/>
        </w:sectPr>
      </w:pPr>
    </w:p>
    <w:p w:rsidR="00F013A7" w:rsidRDefault="00F013A7">
      <w:pPr>
        <w:pStyle w:val="ConsPlusNormal"/>
        <w:spacing w:before="220"/>
        <w:jc w:val="right"/>
      </w:pPr>
      <w:r>
        <w:lastRenderedPageBreak/>
        <w:t>";</w:t>
      </w:r>
    </w:p>
    <w:p w:rsidR="00F013A7" w:rsidRDefault="00F013A7">
      <w:pPr>
        <w:pStyle w:val="ConsPlusNormal"/>
        <w:jc w:val="both"/>
      </w:pPr>
    </w:p>
    <w:p w:rsidR="00F013A7" w:rsidRDefault="00F013A7">
      <w:pPr>
        <w:pStyle w:val="ConsPlusNormal"/>
        <w:ind w:firstLine="540"/>
        <w:jc w:val="both"/>
      </w:pPr>
      <w:r>
        <w:t xml:space="preserve">30) в </w:t>
      </w:r>
      <w:hyperlink r:id="rId588" w:history="1">
        <w:r>
          <w:rPr>
            <w:color w:val="0000FF"/>
          </w:rPr>
          <w:t>разделе 30</w:t>
        </w:r>
      </w:hyperlink>
      <w:r>
        <w:t xml:space="preserve"> "Развитие конкуренции на рынке кадастровых и землеустроительных работ":</w:t>
      </w:r>
    </w:p>
    <w:p w:rsidR="00F013A7" w:rsidRDefault="00F013A7">
      <w:pPr>
        <w:pStyle w:val="ConsPlusNormal"/>
        <w:spacing w:before="220"/>
        <w:ind w:firstLine="540"/>
        <w:jc w:val="both"/>
      </w:pPr>
      <w:hyperlink r:id="rId589" w:history="1">
        <w:r>
          <w:rPr>
            <w:color w:val="0000FF"/>
          </w:rPr>
          <w:t>подраздел 30.1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"30.1.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30.1.1. Общие сведения</w:t>
      </w:r>
    </w:p>
    <w:p w:rsidR="00F013A7" w:rsidRDefault="00F013A7">
      <w:pPr>
        <w:pStyle w:val="ConsPlusNormal"/>
        <w:jc w:val="both"/>
      </w:pPr>
    </w:p>
    <w:p w:rsidR="00F013A7" w:rsidRDefault="00F013A7">
      <w:pPr>
        <w:pStyle w:val="ConsPlusNormal"/>
        <w:ind w:firstLine="540"/>
        <w:jc w:val="both"/>
      </w:pPr>
      <w:r>
        <w:t>В настоящее время Московская область насчитывает 63 городских округа, в том числе - 5 ЗАТО. Общее количество кадастровых кварталов в базе данных - свыше 33,6 тысячи. Общее количество земельных участков - свыше 4 миллионов, при этом 2,6 миллиона участков имеют точно определенные границы по межеванию.</w:t>
      </w:r>
    </w:p>
    <w:p w:rsidR="00F013A7" w:rsidRDefault="00F013A7">
      <w:pPr>
        <w:pStyle w:val="ConsPlusNormal"/>
        <w:spacing w:before="220"/>
        <w:ind w:firstLine="540"/>
        <w:jc w:val="both"/>
      </w:pPr>
      <w:r>
        <w:t>В реестре действующих лицензий на осуществление геодезической и картографической деятельности в Московской области в 2019 году насчитывалась 41 организация, в 2020 году - 53.</w:t>
      </w:r>
    </w:p>
    <w:p w:rsidR="00F013A7" w:rsidRDefault="00F013A7">
      <w:pPr>
        <w:pStyle w:val="ConsPlusNormal"/>
        <w:spacing w:before="220"/>
        <w:ind w:firstLine="540"/>
        <w:jc w:val="both"/>
      </w:pPr>
      <w:r>
        <w:t>На конец 2019 года на территории Московской области насчитывалось 316 организаций, осуществляющих свою деятельность на рынке кадастровых и землеустроительных работ.</w:t>
      </w:r>
    </w:p>
    <w:p w:rsidR="00F013A7" w:rsidRDefault="00F013A7">
      <w:pPr>
        <w:pStyle w:val="ConsPlusNormal"/>
        <w:spacing w:before="220"/>
        <w:ind w:firstLine="540"/>
        <w:jc w:val="both"/>
      </w:pPr>
      <w:r>
        <w:t>За 1 полугодие 2020 года - количество кадастровых и землеустроительных организаций составило 314 (с учетом прекративших свою деятельность), из них - 229 организаций в сфере землеустройства, 85 кадастровых организаций.</w:t>
      </w:r>
    </w:p>
    <w:p w:rsidR="00F013A7" w:rsidRDefault="00F013A7">
      <w:pPr>
        <w:pStyle w:val="ConsPlusNormal"/>
        <w:jc w:val="both"/>
      </w:pPr>
    </w:p>
    <w:p w:rsidR="00F013A7" w:rsidRDefault="00F013A7">
      <w:pPr>
        <w:pStyle w:val="ConsPlusNormal"/>
        <w:jc w:val="center"/>
      </w:pPr>
      <w:r>
        <w:t>30.1.2.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В условиях распространения коронавирусной инфекции в России была приостановлена деятельность многих организаций, тяжелые экономические последствия оставили след во всех отраслях экономики.</w:t>
      </w:r>
    </w:p>
    <w:p w:rsidR="00F013A7" w:rsidRDefault="00F013A7">
      <w:pPr>
        <w:pStyle w:val="ConsPlusNormal"/>
        <w:spacing w:before="220"/>
        <w:ind w:firstLine="540"/>
        <w:jc w:val="both"/>
      </w:pPr>
      <w:r>
        <w:t>С учетом мер по предотвращению распространения новой коронавирусной инфекции (COVID-2019) на территории Московской области был установлен особый режим работы, путем введения режима нерабочих дней, самоизоляции и ограничения передвижения граждан.</w:t>
      </w:r>
    </w:p>
    <w:p w:rsidR="00F013A7" w:rsidRDefault="00F013A7">
      <w:pPr>
        <w:pStyle w:val="ConsPlusNormal"/>
        <w:spacing w:before="220"/>
        <w:ind w:firstLine="540"/>
        <w:jc w:val="both"/>
      </w:pPr>
      <w:r>
        <w:t>Таким образом, с учетом общей экономии средств организациями и физическими лицами, сократились общие затраты на заключение договоров, не связанных с первоочередной необходимостью и решением вопросов, требующих неотложных решений.</w:t>
      </w:r>
    </w:p>
    <w:p w:rsidR="00F013A7" w:rsidRDefault="00F013A7">
      <w:pPr>
        <w:pStyle w:val="ConsPlusNormal"/>
        <w:spacing w:before="220"/>
        <w:ind w:firstLine="540"/>
        <w:jc w:val="both"/>
      </w:pPr>
      <w:r>
        <w:t>В результате в период пандемии в сфере кадастровых и землеустроительных услуг спад объема доли выручки кадастровых инженеров (юридических и физических лиц) составил, согласно расчетам Саморегулируемых организаций (СРО) кадастровых инженеров, ориентировочно 80% в зависимости от региональных особенностей, установленных ограничительными мерами.</w:t>
      </w:r>
    </w:p>
    <w:p w:rsidR="00F013A7" w:rsidRDefault="00F013A7">
      <w:pPr>
        <w:pStyle w:val="ConsPlusNormal"/>
        <w:spacing w:before="220"/>
        <w:ind w:firstLine="540"/>
        <w:jc w:val="both"/>
      </w:pPr>
      <w:r>
        <w:t>При этом государственные и иные услуги, предоставлялись в электронном виде (</w:t>
      </w:r>
      <w:hyperlink r:id="rId590" w:history="1">
        <w:r>
          <w:rPr>
            <w:color w:val="0000FF"/>
          </w:rPr>
          <w:t>постановление</w:t>
        </w:r>
      </w:hyperlink>
      <w:r>
        <w:t xml:space="preserve"> Губернатора Московской области от 04.04.2020 N 174-ПГ "О внесении изменений в постановление Губернатора Московской области от 12.03.2020 N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w:t>
      </w:r>
      <w:r>
        <w:lastRenderedPageBreak/>
        <w:t>Московской области").</w:t>
      </w:r>
    </w:p>
    <w:p w:rsidR="00F013A7" w:rsidRDefault="00F013A7">
      <w:pPr>
        <w:pStyle w:val="ConsPlusNormal"/>
        <w:spacing w:before="220"/>
        <w:ind w:firstLine="540"/>
        <w:jc w:val="both"/>
      </w:pPr>
      <w:r>
        <w:t>Таким образом, первоочередными задачами регионов в настоящий момент являются организация восстановления всех сфер экономики, борьба с безработицей и возвращение на докризисный уровень благосостояния граждан, обеспечение условий и стимулов для развития малого и среднего предпринимательства, в том числе в сфере кадастровых и землеустроительных работ.</w:t>
      </w:r>
    </w:p>
    <w:p w:rsidR="00F013A7" w:rsidRDefault="00F013A7">
      <w:pPr>
        <w:pStyle w:val="ConsPlusNormal"/>
        <w:spacing w:before="220"/>
        <w:ind w:firstLine="540"/>
        <w:jc w:val="both"/>
      </w:pPr>
      <w:r>
        <w:t>Выполнение указанных задач позволит сформировать благоприятную деловую среду в различных сферах экономики, в том числе в сфере кадастровых и землеустроительных работ, а также позволит достигнуть к концу 2020 года установленного ключевого показателя развития конкуренции на рынке "Доля организаций частной формы собственности в сфере кадастровых и землеустроительных работ" в размере 90%.";</w:t>
      </w:r>
    </w:p>
    <w:p w:rsidR="00F013A7" w:rsidRDefault="00F013A7">
      <w:pPr>
        <w:pStyle w:val="ConsPlusNormal"/>
        <w:spacing w:before="220"/>
        <w:ind w:firstLine="540"/>
        <w:jc w:val="both"/>
      </w:pPr>
      <w:hyperlink r:id="rId591" w:history="1">
        <w:r>
          <w:rPr>
            <w:color w:val="0000FF"/>
          </w:rPr>
          <w:t>подраздел 30.2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"30.2.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Количество частных организаций на рынке кадастровых и землеустроительных работ по итогам 2019 года - 275, в 1 полугодии 2020 года - 273 (87% от итогов года). Данные организации осуществляют свою деятельность по экстерриториальному признаку.</w:t>
      </w:r>
    </w:p>
    <w:p w:rsidR="00F013A7" w:rsidRDefault="00F013A7">
      <w:pPr>
        <w:pStyle w:val="ConsPlusNormal"/>
        <w:spacing w:before="220"/>
        <w:ind w:firstLine="540"/>
        <w:jc w:val="both"/>
      </w:pPr>
      <w:r>
        <w:t>Доля выручки организаций частной формы собственности в общем объеме выручки всех хозяйствующих субъектов на рынке кадастровых и землеустроительных работ в 2019 году составила 88%.</w:t>
      </w:r>
    </w:p>
    <w:p w:rsidR="00F013A7" w:rsidRDefault="00F013A7">
      <w:pPr>
        <w:pStyle w:val="ConsPlusNormal"/>
        <w:spacing w:before="220"/>
        <w:ind w:firstLine="540"/>
        <w:jc w:val="both"/>
      </w:pPr>
      <w:r>
        <w:t>Доля выручки организаций частной формы собственности в общем объеме выручки всех хозяйствующих субъектов на рынке кадастровых и землеустроительных работ по итогам 1 полугодия 2020 года увеличилась на 0,4% и составила 88,4%.";</w:t>
      </w:r>
    </w:p>
    <w:p w:rsidR="00F013A7" w:rsidRDefault="00F013A7">
      <w:pPr>
        <w:pStyle w:val="ConsPlusNormal"/>
        <w:spacing w:before="220"/>
        <w:ind w:firstLine="540"/>
        <w:jc w:val="both"/>
      </w:pPr>
      <w:hyperlink r:id="rId592" w:history="1">
        <w:r>
          <w:rPr>
            <w:color w:val="0000FF"/>
          </w:rPr>
          <w:t>подраздел 30.3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"30.3.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Состояние конкурентной среды оценивается предпринимателями как высокое (71%). Увеличение числа конкурентов за последний год фиксируют 44% опрошенных предпринимателей.</w:t>
      </w:r>
    </w:p>
    <w:p w:rsidR="00F013A7" w:rsidRDefault="00F013A7">
      <w:pPr>
        <w:pStyle w:val="ConsPlusNormal"/>
        <w:spacing w:before="220"/>
        <w:ind w:firstLine="540"/>
        <w:jc w:val="both"/>
      </w:pPr>
      <w:r>
        <w:t>Негативные отзывы со стороны бизнес-объединений и потребителей о несоблюдении законодательства по защите конкуренции в сфере кадастровых и землеустроительных работ на территории Московской области отсутствуют.</w:t>
      </w:r>
    </w:p>
    <w:p w:rsidR="00F013A7" w:rsidRDefault="00F013A7">
      <w:pPr>
        <w:pStyle w:val="ConsPlusNormal"/>
        <w:spacing w:before="220"/>
        <w:ind w:firstLine="540"/>
        <w:jc w:val="both"/>
      </w:pPr>
      <w:r>
        <w:t>Большинство опрошенных потребителей считают, что частных компаний, оказывающих услуги в сфере кадастровых и землеустроительных работ в Московской области, достаточно или избыточно много (72%). 24% опрошенных потребителей отмечают недостаток подобных компаний в Московской области.</w:t>
      </w:r>
    </w:p>
    <w:p w:rsidR="00F013A7" w:rsidRDefault="00F013A7">
      <w:pPr>
        <w:pStyle w:val="ConsPlusNormal"/>
        <w:spacing w:before="220"/>
        <w:ind w:firstLine="540"/>
        <w:jc w:val="both"/>
      </w:pPr>
      <w:r>
        <w:t>65% опрошенных потребителей удовлетворены возможностью выбора услуг, предлагаемых организациями в сфере кадастровых и землеустроительных работ.</w:t>
      </w:r>
    </w:p>
    <w:p w:rsidR="00F013A7" w:rsidRDefault="00F013A7">
      <w:pPr>
        <w:pStyle w:val="ConsPlusNormal"/>
        <w:spacing w:before="220"/>
        <w:ind w:firstLine="540"/>
        <w:jc w:val="both"/>
      </w:pPr>
      <w:r>
        <w:t>Наиболее важным критерием для потребителей при выборе организации, оказывающей услуги в сфере кадастровых и землеустроительных работ, является цена на услуги (73%) и оперативность работы (49%).";</w:t>
      </w:r>
    </w:p>
    <w:p w:rsidR="00F013A7" w:rsidRDefault="00F013A7">
      <w:pPr>
        <w:pStyle w:val="ConsPlusNormal"/>
        <w:spacing w:before="220"/>
        <w:ind w:firstLine="540"/>
        <w:jc w:val="both"/>
      </w:pPr>
      <w:r>
        <w:lastRenderedPageBreak/>
        <w:t xml:space="preserve">31) в </w:t>
      </w:r>
      <w:hyperlink r:id="rId593" w:history="1">
        <w:r>
          <w:rPr>
            <w:color w:val="0000FF"/>
          </w:rPr>
          <w:t>разделе 31</w:t>
        </w:r>
      </w:hyperlink>
      <w:r>
        <w:t xml:space="preserve"> "Развитие конкуренции на рынке племенного животноводства":</w:t>
      </w:r>
    </w:p>
    <w:p w:rsidR="00F013A7" w:rsidRDefault="00F013A7">
      <w:pPr>
        <w:pStyle w:val="ConsPlusNormal"/>
        <w:spacing w:before="220"/>
        <w:ind w:firstLine="540"/>
        <w:jc w:val="both"/>
      </w:pPr>
      <w:hyperlink r:id="rId594" w:history="1">
        <w:r>
          <w:rPr>
            <w:color w:val="0000FF"/>
          </w:rPr>
          <w:t>подраздел 31.1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"31.1.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31.1.1. Общие сведения</w:t>
      </w:r>
    </w:p>
    <w:p w:rsidR="00F013A7" w:rsidRDefault="00F013A7">
      <w:pPr>
        <w:pStyle w:val="ConsPlusNormal"/>
        <w:jc w:val="both"/>
      </w:pPr>
    </w:p>
    <w:p w:rsidR="00F013A7" w:rsidRDefault="00F013A7">
      <w:pPr>
        <w:pStyle w:val="ConsPlusNormal"/>
        <w:ind w:firstLine="540"/>
        <w:jc w:val="both"/>
      </w:pPr>
      <w:r>
        <w:t>По данным Мосстата на начало 2020 года в Московской области поголовье крупного рогатого скота составило 206,2 тысячи голов, в том числе коров - 94,9 тысячи голов; поголовье свиней - 328,2 тысячи голов, поголовье овец и коз - 64,2 тысячи голов, поголовье птицы - 11,6 миллиона голов.</w:t>
      </w:r>
    </w:p>
    <w:p w:rsidR="00F013A7" w:rsidRDefault="00F013A7">
      <w:pPr>
        <w:pStyle w:val="ConsPlusNormal"/>
        <w:spacing w:before="220"/>
        <w:ind w:firstLine="540"/>
        <w:jc w:val="both"/>
      </w:pPr>
      <w:r>
        <w:t>Племенная база Московской области в настоящее время сосредоточена в 58 племенных предприятиях по разведению сельскохозяйственных животных, птицы, зверей и рыбы и двух предприятиях по племенной работе и искусственному осеменению крупного рогатого скота: Акционерное общество "Московское" по Племенной работе" и Акционерное общество "Головной центр по воспроизводству сельскохозяйственных животных".</w:t>
      </w:r>
    </w:p>
    <w:p w:rsidR="00F013A7" w:rsidRDefault="00F013A7">
      <w:pPr>
        <w:pStyle w:val="ConsPlusNormal"/>
        <w:spacing w:before="220"/>
        <w:ind w:firstLine="540"/>
        <w:jc w:val="both"/>
      </w:pPr>
      <w:r>
        <w:t>Племенная база Московской области представлена следующими предприятиями:</w:t>
      </w:r>
    </w:p>
    <w:p w:rsidR="00F013A7" w:rsidRDefault="00F013A7">
      <w:pPr>
        <w:pStyle w:val="ConsPlusNormal"/>
        <w:spacing w:before="220"/>
        <w:ind w:firstLine="540"/>
        <w:jc w:val="both"/>
      </w:pPr>
      <w:r>
        <w:t>птицеводство - 5 предприятий;</w:t>
      </w:r>
    </w:p>
    <w:p w:rsidR="00F013A7" w:rsidRDefault="00F013A7">
      <w:pPr>
        <w:pStyle w:val="ConsPlusNormal"/>
        <w:spacing w:before="220"/>
        <w:ind w:firstLine="540"/>
        <w:jc w:val="both"/>
      </w:pPr>
      <w:r>
        <w:t>коневодство - 2 предприятия (репродукторы по русской верховой породе, племенной завод по орловской породе);</w:t>
      </w:r>
    </w:p>
    <w:p w:rsidR="00F013A7" w:rsidRDefault="00F013A7">
      <w:pPr>
        <w:pStyle w:val="ConsPlusNormal"/>
        <w:spacing w:before="220"/>
        <w:ind w:firstLine="540"/>
        <w:jc w:val="both"/>
      </w:pPr>
      <w:r>
        <w:t>молочное скотоводство - 41 предприятие (21 племенной завод и 20 - племенных репродукторов);</w:t>
      </w:r>
    </w:p>
    <w:p w:rsidR="00F013A7" w:rsidRDefault="00F013A7">
      <w:pPr>
        <w:pStyle w:val="ConsPlusNormal"/>
        <w:spacing w:before="220"/>
        <w:ind w:firstLine="540"/>
        <w:jc w:val="both"/>
      </w:pPr>
      <w:r>
        <w:t>мясное скотоводство - 3 племенных репродуктора по разведению абердин-ангусской, герефордской и симментальской пород;</w:t>
      </w:r>
    </w:p>
    <w:p w:rsidR="00F013A7" w:rsidRDefault="00F013A7">
      <w:pPr>
        <w:pStyle w:val="ConsPlusNormal"/>
        <w:spacing w:before="220"/>
        <w:ind w:firstLine="540"/>
        <w:jc w:val="both"/>
      </w:pPr>
      <w:r>
        <w:t>звероводство - 2 предприятия;</w:t>
      </w:r>
    </w:p>
    <w:p w:rsidR="00F013A7" w:rsidRDefault="00F013A7">
      <w:pPr>
        <w:pStyle w:val="ConsPlusNormal"/>
        <w:spacing w:before="220"/>
        <w:ind w:firstLine="540"/>
        <w:jc w:val="both"/>
      </w:pPr>
      <w:r>
        <w:t>кролиководство - 2 предприятия;</w:t>
      </w:r>
    </w:p>
    <w:p w:rsidR="00F013A7" w:rsidRDefault="00F013A7">
      <w:pPr>
        <w:pStyle w:val="ConsPlusNormal"/>
        <w:spacing w:before="220"/>
        <w:ind w:firstLine="540"/>
        <w:jc w:val="both"/>
      </w:pPr>
      <w:r>
        <w:t>рыбоводство - 2 предприятия (1 племенной завод и 1 племенной репродуктор по карпу парской породы);</w:t>
      </w:r>
    </w:p>
    <w:p w:rsidR="00F013A7" w:rsidRDefault="00F013A7">
      <w:pPr>
        <w:pStyle w:val="ConsPlusNormal"/>
        <w:spacing w:before="220"/>
        <w:ind w:firstLine="540"/>
        <w:jc w:val="both"/>
      </w:pPr>
      <w:r>
        <w:t>овцеводство - 1 репродуктор;</w:t>
      </w:r>
    </w:p>
    <w:p w:rsidR="00F013A7" w:rsidRDefault="00F013A7">
      <w:pPr>
        <w:pStyle w:val="ConsPlusNormal"/>
        <w:spacing w:before="220"/>
        <w:ind w:firstLine="540"/>
        <w:jc w:val="both"/>
      </w:pPr>
      <w:r>
        <w:t>лаборатории - 8;</w:t>
      </w:r>
    </w:p>
    <w:p w:rsidR="00F013A7" w:rsidRDefault="00F013A7">
      <w:pPr>
        <w:pStyle w:val="ConsPlusNormal"/>
        <w:spacing w:before="220"/>
        <w:ind w:firstLine="540"/>
        <w:jc w:val="both"/>
      </w:pPr>
      <w:r>
        <w:t>ассоциации по 6 породам крупного рогатого скота;</w:t>
      </w:r>
    </w:p>
    <w:p w:rsidR="00F013A7" w:rsidRDefault="00F013A7">
      <w:pPr>
        <w:pStyle w:val="ConsPlusNormal"/>
        <w:spacing w:before="220"/>
        <w:ind w:firstLine="540"/>
        <w:jc w:val="both"/>
      </w:pPr>
      <w:r>
        <w:t>ассоциации по 2 породам свиней;</w:t>
      </w:r>
    </w:p>
    <w:p w:rsidR="00F013A7" w:rsidRDefault="00F013A7">
      <w:pPr>
        <w:pStyle w:val="ConsPlusNormal"/>
        <w:spacing w:before="220"/>
        <w:ind w:firstLine="540"/>
        <w:jc w:val="both"/>
      </w:pPr>
      <w:r>
        <w:t>ассоциации по 7 породам и типам карпа;</w:t>
      </w:r>
    </w:p>
    <w:p w:rsidR="00F013A7" w:rsidRDefault="00F013A7">
      <w:pPr>
        <w:pStyle w:val="ConsPlusNormal"/>
        <w:spacing w:before="220"/>
        <w:ind w:firstLine="540"/>
        <w:jc w:val="both"/>
      </w:pPr>
      <w:r>
        <w:t>станции по искусственному осеменению сельскохозяйственных животных - 2;</w:t>
      </w:r>
    </w:p>
    <w:p w:rsidR="00F013A7" w:rsidRDefault="00F013A7">
      <w:pPr>
        <w:pStyle w:val="ConsPlusNormal"/>
        <w:spacing w:before="220"/>
        <w:ind w:firstLine="540"/>
        <w:jc w:val="both"/>
      </w:pPr>
      <w:r>
        <w:t>региональный информационно-селекционный центр - 1;</w:t>
      </w:r>
    </w:p>
    <w:p w:rsidR="00F013A7" w:rsidRDefault="00F013A7">
      <w:pPr>
        <w:pStyle w:val="ConsPlusNormal"/>
        <w:spacing w:before="220"/>
        <w:ind w:firstLine="540"/>
        <w:jc w:val="both"/>
      </w:pPr>
      <w:r>
        <w:t>селекционно-генетический центр по крупномасштабной селекции крупного рогатого скота - 1.</w:t>
      </w:r>
    </w:p>
    <w:p w:rsidR="00F013A7" w:rsidRDefault="00F013A7">
      <w:pPr>
        <w:pStyle w:val="ConsPlusNormal"/>
        <w:spacing w:before="220"/>
        <w:ind w:firstLine="540"/>
        <w:jc w:val="both"/>
      </w:pPr>
      <w:r>
        <w:lastRenderedPageBreak/>
        <w:t>Количество государственных организаций - 5, на долю частных организаций приходится 91,4%.</w:t>
      </w:r>
    </w:p>
    <w:p w:rsidR="00F013A7" w:rsidRDefault="00F013A7">
      <w:pPr>
        <w:pStyle w:val="ConsPlusNormal"/>
        <w:spacing w:before="220"/>
        <w:ind w:firstLine="540"/>
        <w:jc w:val="both"/>
      </w:pPr>
      <w:r>
        <w:t>В племенных предприятиях содержится 94,8 тысячи голов крупного рогатого скота, в том числе коров - 43,1 тысячи голов, удельный вес племенного скота соответственно составляет 51,8% и 53,5%. Валовое производство молока составляет 352,6 тысячи тонн или 58,7%. На корову получено 8268 килограммов молока. Такие результаты достигнуты благодаря работе по повышению генетического потенциала и созданию условий для его реализации, повышения уровня и качества кормления, а также условий содержания молочных коров за счет создания новых объектов, реконструкции и модернизации действующих объектов животноводства.</w:t>
      </w:r>
    </w:p>
    <w:p w:rsidR="00F013A7" w:rsidRDefault="00F013A7">
      <w:pPr>
        <w:pStyle w:val="ConsPlusNormal"/>
        <w:spacing w:before="220"/>
        <w:ind w:firstLine="540"/>
        <w:jc w:val="both"/>
      </w:pPr>
      <w:r>
        <w:t>В 2019 году реализовано 2858 голов племенного молодняка, в 2018 году свыше 2950 голов, в 2017 - 2442.</w:t>
      </w:r>
    </w:p>
    <w:p w:rsidR="00F013A7" w:rsidRDefault="00F013A7">
      <w:pPr>
        <w:pStyle w:val="ConsPlusNormal"/>
        <w:spacing w:before="220"/>
        <w:ind w:firstLine="540"/>
        <w:jc w:val="both"/>
      </w:pPr>
      <w:r>
        <w:t>Племенное поголовье крупного рогатого скота мясного направления продуктивности достигло 2,4 тысячи голов, что составляет 43% от всего поголовья, содержащегося в сельскохозяйственных и крестьянских (фермерских) хозяйствах (далее - КФХ), в том числе коров - 1,2 тысячи голов, 43,7% соответственно.</w:t>
      </w:r>
    </w:p>
    <w:p w:rsidR="00F013A7" w:rsidRDefault="00F013A7">
      <w:pPr>
        <w:pStyle w:val="ConsPlusNormal"/>
        <w:spacing w:before="220"/>
        <w:ind w:firstLine="540"/>
        <w:jc w:val="both"/>
      </w:pPr>
      <w:r>
        <w:t>Племенное поголовье овец составляет 1,35 тысячи голов, что составляет 8,7% от всего поголовья, содержащегося в сельскохозяйственных и КФХ, в том числе овцематок - 0,9 тысячи голов, соответственно 10%.</w:t>
      </w:r>
    </w:p>
    <w:p w:rsidR="00F013A7" w:rsidRDefault="00F013A7">
      <w:pPr>
        <w:pStyle w:val="ConsPlusNormal"/>
        <w:spacing w:before="220"/>
        <w:ind w:firstLine="540"/>
        <w:jc w:val="both"/>
      </w:pPr>
      <w:r>
        <w:t>Племенные организации по разведению коз и свиней на территории Московской области не зарегистрированы.</w:t>
      </w:r>
    </w:p>
    <w:p w:rsidR="00F013A7" w:rsidRDefault="00F013A7">
      <w:pPr>
        <w:pStyle w:val="ConsPlusNormal"/>
        <w:spacing w:before="220"/>
        <w:ind w:firstLine="540"/>
        <w:jc w:val="both"/>
      </w:pPr>
      <w:r>
        <w:t>Племенное маточное поголовье сельскохозяйственных животных в 2019 году увеличилось на 6,5 тысячи условных голов и составило 59 тысяч условных голов.</w:t>
      </w:r>
    </w:p>
    <w:p w:rsidR="00F013A7" w:rsidRDefault="00F013A7">
      <w:pPr>
        <w:pStyle w:val="ConsPlusNormal"/>
        <w:jc w:val="both"/>
      </w:pPr>
    </w:p>
    <w:p w:rsidR="00F013A7" w:rsidRDefault="00F013A7">
      <w:pPr>
        <w:pStyle w:val="ConsPlusNormal"/>
        <w:jc w:val="center"/>
      </w:pPr>
      <w:r>
        <w:t>31.1.2.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Распространение новой коронавирусной инфекции (COVID-2019) в 1 полугодии 2020 года не повлияло на состояние рынка племенного животноводства: реализовано 2160 голов молодняка крупного рогатого скота (+70,2%), молодняка овец - 491 голова (+90,3%), птицы - 2,6 миллиона голов (-8%).";</w:t>
      </w:r>
    </w:p>
    <w:p w:rsidR="00F013A7" w:rsidRDefault="00F013A7">
      <w:pPr>
        <w:pStyle w:val="ConsPlusNormal"/>
        <w:spacing w:before="220"/>
        <w:ind w:firstLine="540"/>
        <w:jc w:val="both"/>
      </w:pPr>
      <w:hyperlink r:id="rId595" w:history="1">
        <w:r>
          <w:rPr>
            <w:color w:val="0000FF"/>
          </w:rPr>
          <w:t>подраздел 31.2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"31.2.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Доля организаций частной формы собственности на рынке племенного животноводства, в 2019 году составила 91,4%. На 1 января 2020 года на территории Московской области количество предприятий, имеющих племенные стада, внесенные в государственный племенной регистр, составило 58 штук, из них государственных - 5 (в 2018 году доля организаций частной формы собственности на рынке племенного животноводства составляла 89,3%).</w:t>
      </w:r>
    </w:p>
    <w:p w:rsidR="00F013A7" w:rsidRDefault="00F013A7">
      <w:pPr>
        <w:pStyle w:val="ConsPlusNormal"/>
        <w:spacing w:before="220"/>
        <w:ind w:firstLine="540"/>
        <w:jc w:val="both"/>
      </w:pPr>
      <w:r>
        <w:t>На начало 2020 года хозяйственную деятельность в сфере молочного животноводства осуществляли 110 сельскохозяйственных организаций, в сфере птицеводства - 12 организаций, в сфере свиноводства - 9 организаций.</w:t>
      </w:r>
    </w:p>
    <w:p w:rsidR="00F013A7" w:rsidRDefault="00F013A7">
      <w:pPr>
        <w:pStyle w:val="ConsPlusNormal"/>
        <w:spacing w:before="220"/>
        <w:ind w:firstLine="540"/>
        <w:jc w:val="both"/>
      </w:pPr>
      <w:r>
        <w:t>Доля хозяйствующих субъектов частной формы собственности на рынке по итогам первого полугодия 92,9%.</w:t>
      </w:r>
    </w:p>
    <w:p w:rsidR="00F013A7" w:rsidRDefault="00F013A7">
      <w:pPr>
        <w:pStyle w:val="ConsPlusNormal"/>
        <w:spacing w:before="220"/>
        <w:ind w:firstLine="540"/>
        <w:jc w:val="both"/>
      </w:pPr>
      <w:r>
        <w:lastRenderedPageBreak/>
        <w:t>В целом количество племенных предприятий сократилось с 58 до 52 по причине окончания действия свидетельства о внесении в государственный племенной регистр и несоответствия производственных показателей минимальным требованиям для пролонгации свидетельства.";</w:t>
      </w:r>
    </w:p>
    <w:p w:rsidR="00F013A7" w:rsidRDefault="00F013A7">
      <w:pPr>
        <w:pStyle w:val="ConsPlusNormal"/>
        <w:spacing w:before="220"/>
        <w:ind w:firstLine="540"/>
        <w:jc w:val="both"/>
      </w:pPr>
      <w:r>
        <w:t xml:space="preserve">в </w:t>
      </w:r>
      <w:hyperlink r:id="rId596" w:history="1">
        <w:r>
          <w:rPr>
            <w:color w:val="0000FF"/>
          </w:rPr>
          <w:t>подразделе 31.3</w:t>
        </w:r>
      </w:hyperlink>
      <w:r>
        <w:t xml:space="preserve"> "Оценка состояния конкурентной среды бизнес-объединениями и потребителями":</w:t>
      </w:r>
    </w:p>
    <w:p w:rsidR="00F013A7" w:rsidRDefault="00F013A7">
      <w:pPr>
        <w:pStyle w:val="ConsPlusNormal"/>
        <w:spacing w:before="220"/>
        <w:ind w:firstLine="540"/>
        <w:jc w:val="both"/>
      </w:pPr>
      <w:r>
        <w:t xml:space="preserve">в </w:t>
      </w:r>
      <w:hyperlink r:id="rId597" w:history="1">
        <w:r>
          <w:rPr>
            <w:color w:val="0000FF"/>
          </w:rPr>
          <w:t>абзаце первом</w:t>
        </w:r>
      </w:hyperlink>
      <w:r>
        <w:t xml:space="preserve"> цифры "2018" заменить цифрами "2019", цифры "56" заменить цифрами "40";</w:t>
      </w:r>
    </w:p>
    <w:p w:rsidR="00F013A7" w:rsidRDefault="00F013A7">
      <w:pPr>
        <w:pStyle w:val="ConsPlusNormal"/>
        <w:spacing w:before="220"/>
        <w:ind w:firstLine="540"/>
        <w:jc w:val="both"/>
      </w:pPr>
      <w:r>
        <w:t xml:space="preserve">в </w:t>
      </w:r>
      <w:hyperlink r:id="rId598" w:history="1">
        <w:r>
          <w:rPr>
            <w:color w:val="0000FF"/>
          </w:rPr>
          <w:t>абзаце втором</w:t>
        </w:r>
      </w:hyperlink>
      <w:r>
        <w:t xml:space="preserve"> цифры "36" заменить цифрами "27";</w:t>
      </w:r>
    </w:p>
    <w:p w:rsidR="00F013A7" w:rsidRDefault="00F013A7">
      <w:pPr>
        <w:pStyle w:val="ConsPlusNormal"/>
        <w:spacing w:before="220"/>
        <w:ind w:firstLine="540"/>
        <w:jc w:val="both"/>
      </w:pPr>
      <w:r>
        <w:t xml:space="preserve">в </w:t>
      </w:r>
      <w:hyperlink r:id="rId599" w:history="1">
        <w:r>
          <w:rPr>
            <w:color w:val="0000FF"/>
          </w:rPr>
          <w:t>абзаце третьем</w:t>
        </w:r>
      </w:hyperlink>
      <w:r>
        <w:t xml:space="preserve"> цифры "38" заменить цифрами "27", слова "Преодоление этих барьеров возможно по мнению 68% хозяйствующих субъектов, но требует значительных усилий (63% опрошенных)" исключить;</w:t>
      </w:r>
    </w:p>
    <w:p w:rsidR="00F013A7" w:rsidRDefault="00F013A7">
      <w:pPr>
        <w:pStyle w:val="ConsPlusNormal"/>
        <w:spacing w:before="220"/>
        <w:ind w:firstLine="540"/>
        <w:jc w:val="both"/>
      </w:pPr>
      <w:hyperlink r:id="rId600" w:history="1">
        <w:r>
          <w:rPr>
            <w:color w:val="0000FF"/>
          </w:rPr>
          <w:t>дополнить</w:t>
        </w:r>
      </w:hyperlink>
      <w:r>
        <w:t xml:space="preserve"> абзацами пятым и шестым следующего содержания:</w:t>
      </w:r>
    </w:p>
    <w:p w:rsidR="00F013A7" w:rsidRDefault="00F013A7">
      <w:pPr>
        <w:pStyle w:val="ConsPlusNormal"/>
        <w:spacing w:before="220"/>
        <w:ind w:firstLine="540"/>
        <w:jc w:val="both"/>
      </w:pPr>
      <w:r>
        <w:t>"На рынке племенного животноводства преобладают организации частной формы собственности и наблюдается тенденция к сокращению государственных организаций.</w:t>
      </w:r>
    </w:p>
    <w:p w:rsidR="00F013A7" w:rsidRDefault="00F013A7">
      <w:pPr>
        <w:pStyle w:val="ConsPlusNormal"/>
        <w:spacing w:before="220"/>
        <w:ind w:firstLine="540"/>
        <w:jc w:val="both"/>
      </w:pPr>
      <w:r>
        <w:t>Возможность выбора между частными и государственными организациями достаточна в части разводимых видов сельскохозяйственных животных, но ограничена в отношении разводимых пород. Так отдельные виды сельскохозяйственных животных, а также породы и (или) кроссы разводятся только в государственных организациях.";</w:t>
      </w:r>
    </w:p>
    <w:p w:rsidR="00F013A7" w:rsidRDefault="00F013A7">
      <w:pPr>
        <w:pStyle w:val="ConsPlusNormal"/>
        <w:spacing w:before="220"/>
        <w:ind w:firstLine="540"/>
        <w:jc w:val="both"/>
      </w:pPr>
      <w:r>
        <w:t xml:space="preserve">в </w:t>
      </w:r>
      <w:hyperlink r:id="rId601" w:history="1">
        <w:r>
          <w:rPr>
            <w:color w:val="0000FF"/>
          </w:rPr>
          <w:t>абзаце пятом подраздела 31.4</w:t>
        </w:r>
      </w:hyperlink>
      <w:r>
        <w:t xml:space="preserve"> "Характерные особенности рынка" после слов "32 быка-производителя" дополнить словами ", в 2019 году - 3,7 тысячи голов";</w:t>
      </w:r>
    </w:p>
    <w:p w:rsidR="00F013A7" w:rsidRDefault="00F013A7">
      <w:pPr>
        <w:pStyle w:val="ConsPlusNormal"/>
        <w:spacing w:before="220"/>
        <w:ind w:firstLine="540"/>
        <w:jc w:val="both"/>
      </w:pPr>
      <w:hyperlink r:id="rId602" w:history="1">
        <w:r>
          <w:rPr>
            <w:color w:val="0000FF"/>
          </w:rPr>
          <w:t>подраздел 31.5</w:t>
        </w:r>
      </w:hyperlink>
      <w:r>
        <w:t xml:space="preserve"> "Характеристика основных административных и экономических барьеров входа на рынок" дополнить абзацем девятым следующего содержания:</w:t>
      </w:r>
    </w:p>
    <w:p w:rsidR="00F013A7" w:rsidRDefault="00F013A7">
      <w:pPr>
        <w:pStyle w:val="ConsPlusNormal"/>
        <w:spacing w:before="220"/>
        <w:ind w:firstLine="540"/>
        <w:jc w:val="both"/>
      </w:pPr>
      <w:r>
        <w:t>"снижение платежеспособности сельскохозяйственных организаций и КФХ.";</w:t>
      </w:r>
    </w:p>
    <w:p w:rsidR="00F013A7" w:rsidRDefault="00F013A7">
      <w:pPr>
        <w:pStyle w:val="ConsPlusNormal"/>
        <w:spacing w:before="220"/>
        <w:ind w:firstLine="540"/>
        <w:jc w:val="both"/>
      </w:pPr>
      <w:hyperlink r:id="rId603" w:history="1">
        <w:r>
          <w:rPr>
            <w:color w:val="0000FF"/>
          </w:rPr>
          <w:t>подраздел 31.6</w:t>
        </w:r>
      </w:hyperlink>
      <w:r>
        <w:t xml:space="preserve"> "Меры по развитию рынка" изложить в следующей редакции:</w:t>
      </w:r>
    </w:p>
    <w:p w:rsidR="00F013A7" w:rsidRDefault="00F013A7">
      <w:pPr>
        <w:pStyle w:val="ConsPlusNormal"/>
        <w:spacing w:before="220"/>
        <w:jc w:val="center"/>
      </w:pPr>
      <w:r>
        <w:t>"31.6. Меры по развитию рынка</w:t>
      </w:r>
    </w:p>
    <w:p w:rsidR="00F013A7" w:rsidRDefault="00F013A7">
      <w:pPr>
        <w:pStyle w:val="ConsPlusNormal"/>
        <w:jc w:val="both"/>
      </w:pPr>
    </w:p>
    <w:p w:rsidR="00F013A7" w:rsidRDefault="00F013A7">
      <w:pPr>
        <w:pStyle w:val="ConsPlusNormal"/>
        <w:ind w:firstLine="540"/>
        <w:jc w:val="both"/>
      </w:pPr>
      <w:r>
        <w:t xml:space="preserve">В Московской области действует государственная </w:t>
      </w:r>
      <w:hyperlink r:id="rId604" w:history="1">
        <w:r>
          <w:rPr>
            <w:color w:val="0000FF"/>
          </w:rPr>
          <w:t>программа</w:t>
        </w:r>
      </w:hyperlink>
      <w:r>
        <w:t xml:space="preserve"> Московской области "Сельское хозяйство Подмосковья", утвержденная постановлением Правительства Московской области от 09.10.2018 N 727/36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 (далее - государственная программа Московской области "Сельское хозяйство Подмосковья", утвержденная постановлением Правительства Московской области от 09.10.2018 N 727/36), в рамках которой осуществляется поддержка племенного животноводства с целью формирования племенной базы, обеспечивающей потребность отечественных сельскохозяйственных товаропроизводителей в племенной продукции.</w:t>
      </w:r>
    </w:p>
    <w:p w:rsidR="00F013A7" w:rsidRDefault="00F013A7">
      <w:pPr>
        <w:pStyle w:val="ConsPlusNormal"/>
        <w:spacing w:before="220"/>
        <w:ind w:firstLine="540"/>
        <w:jc w:val="both"/>
      </w:pPr>
      <w:r>
        <w:t>Действующие меры поддержки:</w:t>
      </w:r>
    </w:p>
    <w:p w:rsidR="00F013A7" w:rsidRDefault="00F013A7">
      <w:pPr>
        <w:pStyle w:val="ConsPlusNormal"/>
        <w:spacing w:before="220"/>
        <w:ind w:firstLine="540"/>
        <w:jc w:val="both"/>
      </w:pPr>
      <w:r>
        <w:t>субсидирование капитальных затрат, затрат на содержание и приобретение племенного скота;</w:t>
      </w:r>
    </w:p>
    <w:p w:rsidR="00F013A7" w:rsidRDefault="00F013A7">
      <w:pPr>
        <w:pStyle w:val="ConsPlusNormal"/>
        <w:spacing w:before="220"/>
        <w:ind w:firstLine="540"/>
        <w:jc w:val="both"/>
      </w:pPr>
      <w:r>
        <w:t>льготное кредитование;</w:t>
      </w:r>
    </w:p>
    <w:p w:rsidR="00F013A7" w:rsidRDefault="00F013A7">
      <w:pPr>
        <w:pStyle w:val="ConsPlusNormal"/>
        <w:spacing w:before="220"/>
        <w:ind w:firstLine="540"/>
        <w:jc w:val="both"/>
      </w:pPr>
      <w:r>
        <w:t>субсидирование реконструкции ферм, приобретения техники;</w:t>
      </w:r>
    </w:p>
    <w:p w:rsidR="00F013A7" w:rsidRDefault="00F013A7">
      <w:pPr>
        <w:pStyle w:val="ConsPlusNormal"/>
        <w:spacing w:before="220"/>
        <w:ind w:firstLine="540"/>
        <w:jc w:val="both"/>
      </w:pPr>
      <w:r>
        <w:lastRenderedPageBreak/>
        <w:t>грантовая поддержка малых форм хозяйствования.";</w:t>
      </w:r>
    </w:p>
    <w:p w:rsidR="00F013A7" w:rsidRDefault="00F013A7">
      <w:pPr>
        <w:pStyle w:val="ConsPlusNormal"/>
        <w:spacing w:before="220"/>
        <w:ind w:firstLine="540"/>
        <w:jc w:val="both"/>
      </w:pPr>
      <w:hyperlink r:id="rId605" w:history="1">
        <w:r>
          <w:rPr>
            <w:color w:val="0000FF"/>
          </w:rPr>
          <w:t>подраздел 31.7</w:t>
        </w:r>
      </w:hyperlink>
      <w:r>
        <w:t xml:space="preserve"> "Перспективы развития рынка" изложить в следующей редакции:</w:t>
      </w:r>
    </w:p>
    <w:p w:rsidR="00F013A7" w:rsidRDefault="00F013A7">
      <w:pPr>
        <w:pStyle w:val="ConsPlusNormal"/>
        <w:spacing w:before="220"/>
        <w:jc w:val="center"/>
      </w:pPr>
      <w:r>
        <w:t>"31.7. Перспективы развития рынка</w:t>
      </w:r>
    </w:p>
    <w:p w:rsidR="00F013A7" w:rsidRDefault="00F013A7">
      <w:pPr>
        <w:pStyle w:val="ConsPlusNormal"/>
        <w:jc w:val="both"/>
      </w:pPr>
    </w:p>
    <w:p w:rsidR="00F013A7" w:rsidRDefault="00F013A7">
      <w:pPr>
        <w:pStyle w:val="ConsPlusNormal"/>
        <w:ind w:firstLine="540"/>
        <w:jc w:val="both"/>
      </w:pPr>
      <w:r>
        <w:t>Основными перспективными направлениями развития рынка являются:</w:t>
      </w:r>
    </w:p>
    <w:p w:rsidR="00F013A7" w:rsidRDefault="00F013A7">
      <w:pPr>
        <w:pStyle w:val="ConsPlusNormal"/>
        <w:spacing w:before="220"/>
        <w:ind w:firstLine="540"/>
        <w:jc w:val="both"/>
      </w:pPr>
      <w:r>
        <w:t>развитие племенной базы;</w:t>
      </w:r>
    </w:p>
    <w:p w:rsidR="00F013A7" w:rsidRDefault="00F013A7">
      <w:pPr>
        <w:pStyle w:val="ConsPlusNormal"/>
        <w:spacing w:before="220"/>
        <w:ind w:firstLine="540"/>
        <w:jc w:val="both"/>
      </w:pPr>
      <w:r>
        <w:t>увеличение прироста объемов реализации племенной продукции за счет роста поголовья скота и птицы в Московской области;</w:t>
      </w:r>
    </w:p>
    <w:p w:rsidR="00F013A7" w:rsidRDefault="00F013A7">
      <w:pPr>
        <w:pStyle w:val="ConsPlusNormal"/>
        <w:spacing w:before="220"/>
        <w:ind w:firstLine="540"/>
        <w:jc w:val="both"/>
      </w:pPr>
      <w:r>
        <w:t>повышение качества племенной продукции на фоне снижения себестоимости и роста производительности труда после комплексной модернизации комплексов и ферм с использованием современного технологического оборудования, улучшение кормовой базы;</w:t>
      </w:r>
    </w:p>
    <w:p w:rsidR="00F013A7" w:rsidRDefault="00F013A7">
      <w:pPr>
        <w:pStyle w:val="ConsPlusNormal"/>
        <w:spacing w:before="220"/>
        <w:ind w:firstLine="540"/>
        <w:jc w:val="both"/>
      </w:pPr>
      <w:r>
        <w:t>повышение уровня обеспеченности Московской области высокопродуктивным племенным скотом и птицей, а также снижение зависимости внутреннего рынка региона от иностранного селекционного и генетического материалов и связанных с ними агротехнологических решений;</w:t>
      </w:r>
    </w:p>
    <w:p w:rsidR="00F013A7" w:rsidRDefault="00F013A7">
      <w:pPr>
        <w:pStyle w:val="ConsPlusNormal"/>
        <w:spacing w:before="220"/>
        <w:ind w:firstLine="540"/>
        <w:jc w:val="both"/>
      </w:pPr>
      <w:r>
        <w:t>расширение географии поставок и номенклатуры племенного материала, реализуемых за пределы региона и по импорту;</w:t>
      </w:r>
    </w:p>
    <w:p w:rsidR="00F013A7" w:rsidRDefault="00F013A7">
      <w:pPr>
        <w:pStyle w:val="ConsPlusNormal"/>
        <w:spacing w:before="220"/>
        <w:ind w:firstLine="540"/>
        <w:jc w:val="both"/>
      </w:pPr>
      <w:r>
        <w:t>развитие малых форм хозяйствования на селе в сфере племенного животноводства, а также развитие сельскохозяйственной потребительской кооперации как элемента, формирующего экономическую базу развития племенного животноводства;</w:t>
      </w:r>
    </w:p>
    <w:p w:rsidR="00F013A7" w:rsidRDefault="00F013A7">
      <w:pPr>
        <w:pStyle w:val="ConsPlusNormal"/>
        <w:spacing w:before="220"/>
        <w:ind w:firstLine="540"/>
        <w:jc w:val="both"/>
      </w:pPr>
      <w:r>
        <w:t>активное вовлечение новых субъектов в сферу племенного животноводства после снятия ограничений в связи с пандемией новой коронавирусной инфекции (COVID-2019).</w:t>
      </w:r>
    </w:p>
    <w:p w:rsidR="00F013A7" w:rsidRDefault="00F013A7">
      <w:pPr>
        <w:pStyle w:val="ConsPlusNormal"/>
        <w:spacing w:before="220"/>
        <w:ind w:firstLine="540"/>
        <w:jc w:val="both"/>
      </w:pPr>
      <w:r>
        <w:t>Для решения поставленных задач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F013A7" w:rsidRDefault="00F013A7">
      <w:pPr>
        <w:pStyle w:val="ConsPlusNormal"/>
        <w:spacing w:before="220"/>
        <w:ind w:firstLine="540"/>
        <w:jc w:val="both"/>
      </w:pPr>
      <w:r>
        <w:t>Реализация мероприятий программы позволит обеспечить необходимый уровень конкурентоспособности племенной продукции агропромышленного комплекса Московской области.";</w:t>
      </w:r>
    </w:p>
    <w:p w:rsidR="00F013A7" w:rsidRDefault="00F013A7">
      <w:pPr>
        <w:pStyle w:val="ConsPlusNormal"/>
        <w:spacing w:before="220"/>
        <w:ind w:firstLine="540"/>
        <w:jc w:val="both"/>
      </w:pPr>
      <w:r>
        <w:t xml:space="preserve">в </w:t>
      </w:r>
      <w:hyperlink r:id="rId606" w:history="1">
        <w:r>
          <w:rPr>
            <w:color w:val="0000FF"/>
          </w:rPr>
          <w:t>подразделе 31.8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607" w:history="1">
        <w:r>
          <w:rPr>
            <w:color w:val="0000FF"/>
          </w:rPr>
          <w:t>графе 5 строки 31.8.1</w:t>
        </w:r>
      </w:hyperlink>
      <w:r>
        <w:t xml:space="preserve"> цифры "94,2" заменить цифрами "99,6";</w:t>
      </w:r>
    </w:p>
    <w:p w:rsidR="00F013A7" w:rsidRDefault="00F013A7">
      <w:pPr>
        <w:pStyle w:val="ConsPlusNormal"/>
        <w:spacing w:before="220"/>
        <w:ind w:firstLine="540"/>
        <w:jc w:val="both"/>
      </w:pPr>
      <w:r>
        <w:t xml:space="preserve">в </w:t>
      </w:r>
      <w:hyperlink r:id="rId608" w:history="1">
        <w:r>
          <w:rPr>
            <w:color w:val="0000FF"/>
          </w:rPr>
          <w:t>графе 6 строки 31.8.1</w:t>
        </w:r>
      </w:hyperlink>
      <w:r>
        <w:t xml:space="preserve"> цифры "94,5" заменить цифрами "99,6";</w:t>
      </w:r>
    </w:p>
    <w:p w:rsidR="00F013A7" w:rsidRDefault="00F013A7">
      <w:pPr>
        <w:pStyle w:val="ConsPlusNormal"/>
        <w:spacing w:before="220"/>
        <w:ind w:firstLine="540"/>
        <w:jc w:val="both"/>
      </w:pPr>
      <w:r>
        <w:t xml:space="preserve">в </w:t>
      </w:r>
      <w:hyperlink r:id="rId609" w:history="1">
        <w:r>
          <w:rPr>
            <w:color w:val="0000FF"/>
          </w:rPr>
          <w:t>графе 7 строки 31.8.1</w:t>
        </w:r>
      </w:hyperlink>
      <w:r>
        <w:t xml:space="preserve"> цифры "94,7" заменить цифрами "99,6";</w:t>
      </w:r>
    </w:p>
    <w:p w:rsidR="00F013A7" w:rsidRDefault="00F013A7">
      <w:pPr>
        <w:pStyle w:val="ConsPlusNormal"/>
        <w:spacing w:before="220"/>
        <w:ind w:firstLine="540"/>
        <w:jc w:val="both"/>
      </w:pPr>
      <w:r>
        <w:t xml:space="preserve">в </w:t>
      </w:r>
      <w:hyperlink r:id="rId610" w:history="1">
        <w:r>
          <w:rPr>
            <w:color w:val="0000FF"/>
          </w:rPr>
          <w:t>графе 8 строки 31.8.1</w:t>
        </w:r>
      </w:hyperlink>
      <w:r>
        <w:t xml:space="preserve"> цифры "95,0" заменить цифрами "99,6";</w:t>
      </w:r>
    </w:p>
    <w:p w:rsidR="00F013A7" w:rsidRDefault="00F013A7">
      <w:pPr>
        <w:pStyle w:val="ConsPlusNormal"/>
        <w:spacing w:before="220"/>
        <w:ind w:firstLine="540"/>
        <w:jc w:val="both"/>
      </w:pPr>
      <w:r>
        <w:t xml:space="preserve">в </w:t>
      </w:r>
      <w:hyperlink r:id="rId611" w:history="1">
        <w:r>
          <w:rPr>
            <w:color w:val="0000FF"/>
          </w:rPr>
          <w:t>графе 5 строки 31.8.2</w:t>
        </w:r>
      </w:hyperlink>
      <w:r>
        <w:t xml:space="preserve"> цифры "89,5" заменить цифрами "91,4";</w:t>
      </w:r>
    </w:p>
    <w:p w:rsidR="00F013A7" w:rsidRDefault="00F013A7">
      <w:pPr>
        <w:pStyle w:val="ConsPlusNormal"/>
        <w:spacing w:before="220"/>
        <w:ind w:firstLine="540"/>
        <w:jc w:val="both"/>
      </w:pPr>
      <w:r>
        <w:t xml:space="preserve">в </w:t>
      </w:r>
      <w:hyperlink r:id="rId612" w:history="1">
        <w:r>
          <w:rPr>
            <w:color w:val="0000FF"/>
          </w:rPr>
          <w:t>графе 6 строки 31.8.2</w:t>
        </w:r>
      </w:hyperlink>
      <w:r>
        <w:t xml:space="preserve"> цифры "90,0" заменить цифрами "91,4";</w:t>
      </w:r>
    </w:p>
    <w:p w:rsidR="00F013A7" w:rsidRDefault="00F013A7">
      <w:pPr>
        <w:pStyle w:val="ConsPlusNormal"/>
        <w:spacing w:before="220"/>
        <w:ind w:firstLine="540"/>
        <w:jc w:val="both"/>
      </w:pPr>
      <w:r>
        <w:t xml:space="preserve">в </w:t>
      </w:r>
      <w:hyperlink r:id="rId613" w:history="1">
        <w:r>
          <w:rPr>
            <w:color w:val="0000FF"/>
          </w:rPr>
          <w:t>графе 7 строки 31.8.2</w:t>
        </w:r>
      </w:hyperlink>
      <w:r>
        <w:t xml:space="preserve"> цифры "91,0" заменить цифрой "92,0";</w:t>
      </w:r>
    </w:p>
    <w:p w:rsidR="00F013A7" w:rsidRDefault="00F013A7">
      <w:pPr>
        <w:pStyle w:val="ConsPlusNormal"/>
        <w:spacing w:before="220"/>
        <w:ind w:firstLine="540"/>
        <w:jc w:val="both"/>
      </w:pPr>
      <w:r>
        <w:t xml:space="preserve">32) в </w:t>
      </w:r>
      <w:hyperlink r:id="rId614" w:history="1">
        <w:r>
          <w:rPr>
            <w:color w:val="0000FF"/>
          </w:rPr>
          <w:t>разделе 32</w:t>
        </w:r>
      </w:hyperlink>
      <w:r>
        <w:t xml:space="preserve"> "Развитие конкуренции на рынке семеноводства":</w:t>
      </w:r>
    </w:p>
    <w:p w:rsidR="00F013A7" w:rsidRDefault="00F013A7">
      <w:pPr>
        <w:pStyle w:val="ConsPlusNormal"/>
        <w:spacing w:before="220"/>
        <w:ind w:firstLine="540"/>
        <w:jc w:val="both"/>
      </w:pPr>
      <w:hyperlink r:id="rId615" w:history="1">
        <w:r>
          <w:rPr>
            <w:color w:val="0000FF"/>
          </w:rPr>
          <w:t>подраздел 32.1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"32.1.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32.1.1. Общие сведения</w:t>
      </w:r>
    </w:p>
    <w:p w:rsidR="00F013A7" w:rsidRDefault="00F013A7">
      <w:pPr>
        <w:pStyle w:val="ConsPlusNormal"/>
        <w:jc w:val="both"/>
      </w:pPr>
    </w:p>
    <w:p w:rsidR="00F013A7" w:rsidRDefault="00F013A7">
      <w:pPr>
        <w:pStyle w:val="ConsPlusNormal"/>
        <w:ind w:firstLine="540"/>
        <w:jc w:val="both"/>
      </w:pPr>
      <w:r>
        <w:t>По данным ФАС России за последнее время в отрасли растениеводства произошли глубокие структурные изменения, которые определили нынешнее состояние селекции и семеноводства важнейших сельскохозяйственных культур.</w:t>
      </w:r>
    </w:p>
    <w:p w:rsidR="00F013A7" w:rsidRDefault="00F013A7">
      <w:pPr>
        <w:pStyle w:val="ConsPlusNormal"/>
        <w:spacing w:before="220"/>
        <w:ind w:firstLine="540"/>
        <w:jc w:val="both"/>
      </w:pPr>
      <w:r>
        <w:t>Растениеводство стало развиваться по экстенсивному типу с высокими рисками (до 80%) для продуктивности сортов интенсивного типа, на создание которых ориентирована мировая и отечественная селекция, что не могло не сказаться на урожайности сельскохозяйственных культур: урожайность сельскохозяйственных культур, хотя и имеет положительный долгосрочный тренд, выросла незначительно.</w:t>
      </w:r>
    </w:p>
    <w:p w:rsidR="00F013A7" w:rsidRDefault="00F013A7">
      <w:pPr>
        <w:pStyle w:val="ConsPlusNormal"/>
        <w:spacing w:before="220"/>
        <w:ind w:firstLine="540"/>
        <w:jc w:val="both"/>
      </w:pPr>
      <w:r>
        <w:t>По состоянию на текущий год в Московской области селекция представлена в основном федеральными государственными селекционными центрами. Негосударственные селекционные центры представлены слабо, в основном это подразделения крупных семеноводческих хозяйств.</w:t>
      </w:r>
    </w:p>
    <w:p w:rsidR="00F013A7" w:rsidRDefault="00F013A7">
      <w:pPr>
        <w:pStyle w:val="ConsPlusNormal"/>
        <w:spacing w:before="220"/>
        <w:ind w:firstLine="540"/>
        <w:jc w:val="both"/>
      </w:pPr>
      <w:r>
        <w:t>При этом материально-техническая и технологическая база селекции и семеноводства устарела, что существенно замедляет селекционный процесс и производство высококачественных семян. Кроме того, коммерциализация достижений отечественной селекции сдерживается недостаточным ресурсным, в том числе финансовым, обеспечением, отсутствием действенного механизма обратной связи с бизнес-сообществом, выступающим в качестве заказчика, нескоординированностью звеньев системы семеноводства, а также целым рядом других факторов.</w:t>
      </w:r>
    </w:p>
    <w:p w:rsidR="00F013A7" w:rsidRDefault="00F013A7">
      <w:pPr>
        <w:pStyle w:val="ConsPlusNormal"/>
        <w:spacing w:before="220"/>
        <w:ind w:firstLine="540"/>
        <w:jc w:val="both"/>
      </w:pPr>
      <w:r>
        <w:t>В целях совершенствования системы семеноводства, повышения мер государственной поддержки отечественного семеноводства, стимулирования развития селекции и семеноводства в Российской Федерации, Министерством сельского хозяйства Российской Федерации было поручено Федеральному государственному бюджетному учреждению "Россельхозцентр" (далее - ФГБУ "Россельхозцентр") провести сертификацию семеноводческих хозяйств.</w:t>
      </w:r>
    </w:p>
    <w:p w:rsidR="00F013A7" w:rsidRDefault="00F013A7">
      <w:pPr>
        <w:pStyle w:val="ConsPlusNormal"/>
        <w:spacing w:before="220"/>
        <w:ind w:firstLine="540"/>
        <w:jc w:val="both"/>
      </w:pPr>
      <w:r>
        <w:t>ФГБУ "Россельхозцентр" разработал "Положение о порядке проведения сертификации физических и юридических лиц, осуществляющих производство (выращивание), комплексную доработку (подготовку), фасовку и реализацию семян растений высших категорий".</w:t>
      </w:r>
    </w:p>
    <w:p w:rsidR="00F013A7" w:rsidRDefault="00F013A7">
      <w:pPr>
        <w:pStyle w:val="ConsPlusNormal"/>
        <w:spacing w:before="220"/>
        <w:ind w:firstLine="540"/>
        <w:jc w:val="both"/>
      </w:pPr>
      <w:r>
        <w:t>В Московской области эту работу проводит филиал ФГБУ "Россельхозцентр" по Московской области.</w:t>
      </w:r>
    </w:p>
    <w:p w:rsidR="00F013A7" w:rsidRDefault="00F013A7">
      <w:pPr>
        <w:pStyle w:val="ConsPlusNormal"/>
        <w:spacing w:before="220"/>
        <w:ind w:firstLine="540"/>
        <w:jc w:val="both"/>
      </w:pPr>
      <w:r>
        <w:t>В Подмосковье производством семян занимается более 30 хозяйств.</w:t>
      </w:r>
    </w:p>
    <w:p w:rsidR="00F013A7" w:rsidRDefault="00F013A7">
      <w:pPr>
        <w:pStyle w:val="ConsPlusNormal"/>
        <w:spacing w:before="220"/>
        <w:ind w:firstLine="540"/>
        <w:jc w:val="both"/>
      </w:pPr>
      <w:r>
        <w:t>С 2014 года сертификацию прошли 19 хозяйств, на сегодняшний день в Московской области 14 действующих семеноводческих хозяйств, 5 хозяйств (Общество с ограниченной ответственностью "Фрухтринг", Федеральное государственное бюджетное научное учреждение "Всероссийский научно-исследовательский институт овощеводства", Крестьянское хозяйство "Соин", Федеральное государственное унитарное предприятие им. К.А. Мерецкова, Общество с ограниченной ответственностью "Агрофирма "СеДеК") прекратили свою деятельность как семеноводческие хозяйства в связи с прекращением производства семян или реорганизацией предприятий.</w:t>
      </w:r>
    </w:p>
    <w:p w:rsidR="00F013A7" w:rsidRDefault="00F013A7">
      <w:pPr>
        <w:pStyle w:val="ConsPlusNormal"/>
        <w:jc w:val="both"/>
      </w:pPr>
    </w:p>
    <w:p w:rsidR="00F013A7" w:rsidRDefault="00F013A7">
      <w:pPr>
        <w:pStyle w:val="ConsPlusNormal"/>
        <w:jc w:val="center"/>
      </w:pPr>
      <w:r>
        <w:t>32.1.2. Анализ состояния рынка в условиях распространения</w:t>
      </w:r>
    </w:p>
    <w:p w:rsidR="00F013A7" w:rsidRDefault="00F013A7">
      <w:pPr>
        <w:pStyle w:val="ConsPlusNormal"/>
        <w:jc w:val="center"/>
      </w:pPr>
      <w:r>
        <w:lastRenderedPageBreak/>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 xml:space="preserve">В </w:t>
      </w:r>
      <w:hyperlink r:id="rId616" w:history="1">
        <w:r>
          <w:rPr>
            <w:color w:val="0000FF"/>
          </w:rPr>
          <w:t>Перечень</w:t>
        </w:r>
      </w:hyperlink>
      <w:r>
        <w:t xml:space="preserve"> наиболее пострадавших отраслей экономики в соответствии с постановлением Правительства Российской Федерации от 03.04.2020 N 434, организации, осуществляющие деятельность в соответствии с видом экономической деятельности: 01 - "Растениеводство и животноводство, охота и предоставление услуг в этих отраслях" в части ОКВЭД </w:t>
      </w:r>
      <w:hyperlink r:id="rId617" w:history="1">
        <w:r>
          <w:rPr>
            <w:color w:val="0000FF"/>
          </w:rPr>
          <w:t>01.1</w:t>
        </w:r>
      </w:hyperlink>
      <w:r>
        <w:t xml:space="preserve"> - "Выращивание однолетних культур"; </w:t>
      </w:r>
      <w:hyperlink r:id="rId618" w:history="1">
        <w:r>
          <w:rPr>
            <w:color w:val="0000FF"/>
          </w:rPr>
          <w:t>01.2</w:t>
        </w:r>
      </w:hyperlink>
      <w:r>
        <w:t xml:space="preserve"> - "Выращивание многолетних культур"; </w:t>
      </w:r>
      <w:hyperlink r:id="rId619" w:history="1">
        <w:r>
          <w:rPr>
            <w:color w:val="0000FF"/>
          </w:rPr>
          <w:t>01.3</w:t>
        </w:r>
      </w:hyperlink>
      <w:r>
        <w:t xml:space="preserve"> - "Выращивание рассады" не включены.";</w:t>
      </w:r>
    </w:p>
    <w:p w:rsidR="00F013A7" w:rsidRDefault="00F013A7">
      <w:pPr>
        <w:pStyle w:val="ConsPlusNormal"/>
        <w:spacing w:before="220"/>
        <w:ind w:firstLine="540"/>
        <w:jc w:val="both"/>
      </w:pPr>
      <w:hyperlink r:id="rId620" w:history="1">
        <w:r>
          <w:rPr>
            <w:color w:val="0000FF"/>
          </w:rPr>
          <w:t>подраздел 32.2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"32.2.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Рынок семеноводства является 100% частным.</w:t>
      </w:r>
    </w:p>
    <w:p w:rsidR="00F013A7" w:rsidRDefault="00F013A7">
      <w:pPr>
        <w:pStyle w:val="ConsPlusNormal"/>
        <w:spacing w:before="220"/>
        <w:ind w:firstLine="540"/>
        <w:jc w:val="both"/>
      </w:pPr>
      <w:r>
        <w:t>По данным Единого реестра субъектов МСП, ведение которого осуществляет Федеральная налоговая служба, на конец 2019 года в Московской области по видам экономической деятельности "01.1 - выращивание однолетних культур", "01.2 - выращивание многолетних культур", "01.3 - выращивание рассады" осуществляло деятельность 1399 субъектов МСП, из них 699 индивидуальных предпринимателей и 730 юридических лиц (на конец 2018 - 1497 МСП, из них 706 индивидуальных предпринимателей и 791 юридическое лицо).</w:t>
      </w:r>
    </w:p>
    <w:p w:rsidR="00F013A7" w:rsidRDefault="00F013A7">
      <w:pPr>
        <w:pStyle w:val="ConsPlusNormal"/>
        <w:spacing w:before="220"/>
        <w:ind w:firstLine="540"/>
        <w:jc w:val="both"/>
      </w:pPr>
      <w:r>
        <w:t>По итогам первого полугодия 2020 года свою деятельность осуществляют 1455 субъектов МСП, из них 710 индивидуальных предпринимателей и 745 юридических лиц.";</w:t>
      </w:r>
    </w:p>
    <w:p w:rsidR="00F013A7" w:rsidRDefault="00F013A7">
      <w:pPr>
        <w:pStyle w:val="ConsPlusNormal"/>
        <w:spacing w:before="220"/>
        <w:ind w:firstLine="540"/>
        <w:jc w:val="both"/>
      </w:pPr>
      <w:hyperlink r:id="rId621" w:history="1">
        <w:r>
          <w:rPr>
            <w:color w:val="0000FF"/>
          </w:rPr>
          <w:t>подраздел 32.3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"32.3.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Более половины (63%) опрошенных предпринимателей считают, что уровень конкуренции на местах не высок, 37% опрошенных полагают, что работают в условиях высокой или очень высокой конкуренции. При этом увеличение числа конкурентов на местных рынках отметили 22% представителей бизнеса.</w:t>
      </w:r>
    </w:p>
    <w:p w:rsidR="00F013A7" w:rsidRDefault="00F013A7">
      <w:pPr>
        <w:pStyle w:val="ConsPlusNormal"/>
        <w:spacing w:before="220"/>
        <w:ind w:firstLine="540"/>
        <w:jc w:val="both"/>
      </w:pPr>
      <w:r>
        <w:t>По мнению 44% опрошенных хозяйствующих субъектов существующие административные барьеры преодолимы, но это требует значительных усилий.</w:t>
      </w:r>
    </w:p>
    <w:p w:rsidR="00F013A7" w:rsidRDefault="00F013A7">
      <w:pPr>
        <w:pStyle w:val="ConsPlusNormal"/>
        <w:spacing w:before="220"/>
        <w:ind w:firstLine="540"/>
        <w:jc w:val="both"/>
      </w:pPr>
      <w:r>
        <w:t>64% опрошенных предпринимателей удовлетворены доступностью официальной информации о состоянии конкурентной среды на рынке семеноводства, размещенной в открытом доступе.</w:t>
      </w:r>
    </w:p>
    <w:p w:rsidR="00F013A7" w:rsidRDefault="00F013A7">
      <w:pPr>
        <w:pStyle w:val="ConsPlusNormal"/>
        <w:spacing w:before="220"/>
        <w:ind w:firstLine="540"/>
        <w:jc w:val="both"/>
      </w:pPr>
      <w:r>
        <w:t>Мнение потребителей о насыщенности рынка сельскохозяйственной продукции сильно поляризовано: свыше половины (55% опрошенных) считают, что их вполне достаточно или даже избыточно, 42% опрошенных уверены, что их мало или нет совсем. 72% опрошенных потребителей удовлетворены возможностью выбора организаций, реализующих сельхозпродукцию.";</w:t>
      </w:r>
    </w:p>
    <w:p w:rsidR="00F013A7" w:rsidRDefault="00F013A7">
      <w:pPr>
        <w:pStyle w:val="ConsPlusNormal"/>
        <w:spacing w:before="220"/>
        <w:ind w:firstLine="540"/>
        <w:jc w:val="both"/>
      </w:pPr>
      <w:r>
        <w:t xml:space="preserve">в </w:t>
      </w:r>
      <w:hyperlink r:id="rId622" w:history="1">
        <w:r>
          <w:rPr>
            <w:color w:val="0000FF"/>
          </w:rPr>
          <w:t>абзаце первом подраздела 32.4</w:t>
        </w:r>
      </w:hyperlink>
      <w:r>
        <w:t>. "Характерные особенности рынка" цифры "2018" заменить цифрами "2019", слова "подсолнечника - 96,4%, сахарной свеклы - 97,3%," исключить, слова "были удовлетворены" заменить словом "удовлетворяются";</w:t>
      </w:r>
    </w:p>
    <w:p w:rsidR="00F013A7" w:rsidRDefault="00F013A7">
      <w:pPr>
        <w:pStyle w:val="ConsPlusNormal"/>
        <w:spacing w:before="220"/>
        <w:ind w:firstLine="540"/>
        <w:jc w:val="both"/>
      </w:pPr>
      <w:r>
        <w:t xml:space="preserve">в </w:t>
      </w:r>
      <w:hyperlink r:id="rId623" w:history="1">
        <w:r>
          <w:rPr>
            <w:color w:val="0000FF"/>
          </w:rPr>
          <w:t>подразделе 32.8</w:t>
        </w:r>
      </w:hyperlink>
      <w:r>
        <w:t xml:space="preserve"> "Ключевые показатели развития конкуренции на рынке":</w:t>
      </w:r>
    </w:p>
    <w:p w:rsidR="00F013A7" w:rsidRDefault="00F013A7">
      <w:pPr>
        <w:pStyle w:val="ConsPlusNormal"/>
        <w:spacing w:before="220"/>
        <w:ind w:firstLine="540"/>
        <w:jc w:val="both"/>
      </w:pPr>
      <w:r>
        <w:lastRenderedPageBreak/>
        <w:t xml:space="preserve">в </w:t>
      </w:r>
      <w:hyperlink r:id="rId624" w:history="1">
        <w:r>
          <w:rPr>
            <w:color w:val="0000FF"/>
          </w:rPr>
          <w:t>графе 5 строки 32.8.2</w:t>
        </w:r>
      </w:hyperlink>
      <w:r>
        <w:t xml:space="preserve"> цифры "79,6" заменить цифрами "83,6";</w:t>
      </w:r>
    </w:p>
    <w:p w:rsidR="00F013A7" w:rsidRDefault="00F013A7">
      <w:pPr>
        <w:pStyle w:val="ConsPlusNormal"/>
        <w:spacing w:before="220"/>
        <w:ind w:firstLine="540"/>
        <w:jc w:val="both"/>
      </w:pPr>
      <w:r>
        <w:t xml:space="preserve">в </w:t>
      </w:r>
      <w:hyperlink r:id="rId625" w:history="1">
        <w:r>
          <w:rPr>
            <w:color w:val="0000FF"/>
          </w:rPr>
          <w:t>графе 6 строки 32.8.2</w:t>
        </w:r>
      </w:hyperlink>
      <w:r>
        <w:t xml:space="preserve"> цифры "81,1" заменить цифрами "83,7";</w:t>
      </w:r>
    </w:p>
    <w:p w:rsidR="00F013A7" w:rsidRDefault="00F013A7">
      <w:pPr>
        <w:pStyle w:val="ConsPlusNormal"/>
        <w:spacing w:before="220"/>
        <w:ind w:firstLine="540"/>
        <w:jc w:val="both"/>
      </w:pPr>
      <w:r>
        <w:t xml:space="preserve">в </w:t>
      </w:r>
      <w:hyperlink r:id="rId626" w:history="1">
        <w:r>
          <w:rPr>
            <w:color w:val="0000FF"/>
          </w:rPr>
          <w:t>графе 7 строки 32.8.2</w:t>
        </w:r>
      </w:hyperlink>
      <w:r>
        <w:t xml:space="preserve"> цифры "82,6" заменить цифрами "83,9";</w:t>
      </w:r>
    </w:p>
    <w:p w:rsidR="00F013A7" w:rsidRDefault="00F013A7">
      <w:pPr>
        <w:pStyle w:val="ConsPlusNormal"/>
        <w:spacing w:before="220"/>
        <w:ind w:firstLine="540"/>
        <w:jc w:val="both"/>
      </w:pPr>
      <w:r>
        <w:t xml:space="preserve">33) в </w:t>
      </w:r>
      <w:hyperlink r:id="rId627" w:history="1">
        <w:r>
          <w:rPr>
            <w:color w:val="0000FF"/>
          </w:rPr>
          <w:t>разделе 33</w:t>
        </w:r>
      </w:hyperlink>
      <w:r>
        <w:t xml:space="preserve"> "Развитие конкуренции на рынке переработки водных биоресурсов":</w:t>
      </w:r>
    </w:p>
    <w:p w:rsidR="00F013A7" w:rsidRDefault="00F013A7">
      <w:pPr>
        <w:pStyle w:val="ConsPlusNormal"/>
        <w:spacing w:before="220"/>
        <w:ind w:firstLine="540"/>
        <w:jc w:val="both"/>
      </w:pPr>
      <w:hyperlink r:id="rId628" w:history="1">
        <w:r>
          <w:rPr>
            <w:color w:val="0000FF"/>
          </w:rPr>
          <w:t>подраздел 33.1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"33.1.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33.1.1. Общие сведения</w:t>
      </w:r>
    </w:p>
    <w:p w:rsidR="00F013A7" w:rsidRDefault="00F013A7">
      <w:pPr>
        <w:pStyle w:val="ConsPlusNormal"/>
        <w:jc w:val="both"/>
      </w:pPr>
    </w:p>
    <w:p w:rsidR="00F013A7" w:rsidRDefault="00F013A7">
      <w:pPr>
        <w:pStyle w:val="ConsPlusNormal"/>
        <w:ind w:firstLine="540"/>
        <w:jc w:val="both"/>
      </w:pPr>
      <w:r>
        <w:t>Согласно Единому реестру субъектов МСП, ведение которого осуществляет Федеральная налоговая служба, в Московской области на 01.01.2020 по виду деятельности "10.2 - переработка и консервирование рыбы, ракообразных и моллюсков" действовало 170 организаций.</w:t>
      </w:r>
    </w:p>
    <w:p w:rsidR="00F013A7" w:rsidRDefault="00F013A7">
      <w:pPr>
        <w:pStyle w:val="ConsPlusNormal"/>
        <w:spacing w:before="220"/>
        <w:ind w:firstLine="540"/>
        <w:jc w:val="both"/>
      </w:pPr>
      <w:r>
        <w:t>Производство важнейших видов продукции в натуральном выражении по полному кругу организаций на начало 2020 года составило:</w:t>
      </w:r>
    </w:p>
    <w:p w:rsidR="00F013A7" w:rsidRDefault="00F013A7">
      <w:pPr>
        <w:pStyle w:val="ConsPlusNormal"/>
        <w:spacing w:before="220"/>
        <w:ind w:firstLine="540"/>
        <w:jc w:val="both"/>
      </w:pPr>
      <w:r>
        <w:t>рыба переработанная и консервированная, ракообразные и моллюски - 219,7 тысячи тонн (113,8% к уровню 2018 года);</w:t>
      </w:r>
    </w:p>
    <w:p w:rsidR="00F013A7" w:rsidRDefault="00F013A7">
      <w:pPr>
        <w:pStyle w:val="ConsPlusNormal"/>
        <w:spacing w:before="220"/>
        <w:ind w:firstLine="540"/>
        <w:jc w:val="both"/>
      </w:pPr>
      <w:r>
        <w:t>продукция из рыбы свежая, охлажденная или мороженая - 120,5 тысячи тонн (112,5% к уровню 2018 года).</w:t>
      </w:r>
    </w:p>
    <w:p w:rsidR="00F013A7" w:rsidRDefault="00F013A7">
      <w:pPr>
        <w:pStyle w:val="ConsPlusNormal"/>
        <w:spacing w:before="220"/>
        <w:ind w:firstLine="540"/>
        <w:jc w:val="both"/>
      </w:pPr>
      <w:r>
        <w:t>По данным еженедельного мониторинга средних закупочных цен сельскохозяйственных и промышленных производителей продукции, сырья и продовольствия, средняя цена килограмма сельди в Московской области по состоянию на 01.01.2020 составила 189,1 рубля. При этом существует заметный разброс цен в различных районах Московской области. В частности, средняя стоимость килограмма сельди в этот же период в Богородском городском округе 222 рубля, в городском округе Клин - 185 рублей, в городском округе Подольск - 160 рублей.</w:t>
      </w:r>
    </w:p>
    <w:p w:rsidR="00F013A7" w:rsidRDefault="00F013A7">
      <w:pPr>
        <w:pStyle w:val="ConsPlusNormal"/>
        <w:spacing w:before="220"/>
        <w:ind w:firstLine="540"/>
        <w:jc w:val="both"/>
      </w:pPr>
      <w:r>
        <w:t>100% потребителей Московской области пользуются продукцией данного рынка, произведенной организациями частной формы собственности.</w:t>
      </w:r>
    </w:p>
    <w:p w:rsidR="00F013A7" w:rsidRDefault="00F013A7">
      <w:pPr>
        <w:pStyle w:val="ConsPlusNormal"/>
        <w:jc w:val="both"/>
      </w:pPr>
    </w:p>
    <w:p w:rsidR="00F013A7" w:rsidRDefault="00F013A7">
      <w:pPr>
        <w:pStyle w:val="ConsPlusNormal"/>
        <w:jc w:val="center"/>
      </w:pPr>
      <w:r>
        <w:t>33.1.2.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hyperlink r:id="rId629" w:history="1">
        <w:r>
          <w:rPr>
            <w:color w:val="0000FF"/>
          </w:rPr>
          <w:t>Постановлением</w:t>
        </w:r>
      </w:hyperlink>
      <w:r>
        <w:t xml:space="preserve"> Правительства Российской Федерации от 03.04.2020 N 434 утвержден 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p w:rsidR="00F013A7" w:rsidRDefault="00F013A7">
      <w:pPr>
        <w:pStyle w:val="ConsPlusNormal"/>
        <w:spacing w:before="220"/>
        <w:ind w:firstLine="540"/>
        <w:jc w:val="both"/>
      </w:pPr>
      <w:r>
        <w:t>Предприятия по переработке биоресурсов не входят в перечень наиболее пострадавших отраслей российской экономики, при этом приостановка деятельности социальных учреждений (школ, детских садов), предприятий общепита привела к сокращению рынка сбыта и падению спроса на готовую продукцию";</w:t>
      </w:r>
    </w:p>
    <w:p w:rsidR="00F013A7" w:rsidRDefault="00F013A7">
      <w:pPr>
        <w:pStyle w:val="ConsPlusNormal"/>
        <w:spacing w:before="220"/>
        <w:ind w:firstLine="540"/>
        <w:jc w:val="both"/>
      </w:pPr>
      <w:hyperlink r:id="rId630" w:history="1">
        <w:r>
          <w:rPr>
            <w:color w:val="0000FF"/>
          </w:rPr>
          <w:t>подраздел 33.2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"33.2.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Доля хозяйствующих субъектов частной формы собственности составляет 100%.</w:t>
      </w:r>
    </w:p>
    <w:p w:rsidR="00F013A7" w:rsidRDefault="00F013A7">
      <w:pPr>
        <w:pStyle w:val="ConsPlusNormal"/>
        <w:spacing w:before="220"/>
        <w:ind w:firstLine="540"/>
        <w:jc w:val="both"/>
      </w:pPr>
      <w:r>
        <w:t>Из 170 организаций, занимающихся переработкой и консервированием рыбы, ракообразных и моллюсков 37 индивидуальных предпринимателей и 133 юридических лица (субъектов МСП).";</w:t>
      </w:r>
    </w:p>
    <w:p w:rsidR="00F013A7" w:rsidRDefault="00F013A7">
      <w:pPr>
        <w:pStyle w:val="ConsPlusNormal"/>
        <w:spacing w:before="220"/>
        <w:ind w:firstLine="540"/>
        <w:jc w:val="both"/>
      </w:pPr>
      <w:r>
        <w:t xml:space="preserve">в </w:t>
      </w:r>
      <w:hyperlink r:id="rId631" w:history="1">
        <w:r>
          <w:rPr>
            <w:color w:val="0000FF"/>
          </w:rPr>
          <w:t>подразделе 33.3</w:t>
        </w:r>
      </w:hyperlink>
      <w:r>
        <w:t xml:space="preserve"> "Оценка состояния конкурентной среды бизнес-объединениями и потребителями":</w:t>
      </w:r>
    </w:p>
    <w:p w:rsidR="00F013A7" w:rsidRDefault="00F013A7">
      <w:pPr>
        <w:pStyle w:val="ConsPlusNormal"/>
        <w:spacing w:before="220"/>
        <w:ind w:firstLine="540"/>
        <w:jc w:val="both"/>
      </w:pPr>
      <w:r>
        <w:t xml:space="preserve">в </w:t>
      </w:r>
      <w:hyperlink r:id="rId632" w:history="1">
        <w:r>
          <w:rPr>
            <w:color w:val="0000FF"/>
          </w:rPr>
          <w:t>абзаце первом</w:t>
        </w:r>
      </w:hyperlink>
      <w:r>
        <w:t xml:space="preserve"> слова "ситуация на данном рынке напряженная" заменить словами "уровень конкуренции на рынке высокий (50%).";</w:t>
      </w:r>
    </w:p>
    <w:p w:rsidR="00F013A7" w:rsidRDefault="00F013A7">
      <w:pPr>
        <w:pStyle w:val="ConsPlusNormal"/>
        <w:spacing w:before="220"/>
        <w:ind w:firstLine="540"/>
        <w:jc w:val="both"/>
      </w:pPr>
      <w:hyperlink r:id="rId633" w:history="1">
        <w:r>
          <w:rPr>
            <w:color w:val="0000FF"/>
          </w:rPr>
          <w:t>дополнить</w:t>
        </w:r>
      </w:hyperlink>
      <w:r>
        <w:t xml:space="preserve"> абзацем третьим следующего содержания:</w:t>
      </w:r>
    </w:p>
    <w:p w:rsidR="00F013A7" w:rsidRDefault="00F013A7">
      <w:pPr>
        <w:pStyle w:val="ConsPlusNormal"/>
        <w:spacing w:before="220"/>
        <w:ind w:firstLine="540"/>
        <w:jc w:val="both"/>
      </w:pPr>
      <w:r>
        <w:t>"Удовлетворенность потребителей качеством продукции на рынке услуг по переработке водных биоресурсов (удовлетворенность населения рыбной продукцией) составляет 53%.";</w:t>
      </w:r>
    </w:p>
    <w:p w:rsidR="00F013A7" w:rsidRDefault="00F013A7">
      <w:pPr>
        <w:pStyle w:val="ConsPlusNormal"/>
        <w:spacing w:before="220"/>
        <w:ind w:firstLine="540"/>
        <w:jc w:val="both"/>
      </w:pPr>
      <w:hyperlink r:id="rId634" w:history="1">
        <w:r>
          <w:rPr>
            <w:color w:val="0000FF"/>
          </w:rPr>
          <w:t>подраздел 33.6</w:t>
        </w:r>
      </w:hyperlink>
      <w:r>
        <w:t xml:space="preserve"> "Меры по развитию рынка" изложить в следующей редакции:</w:t>
      </w:r>
    </w:p>
    <w:p w:rsidR="00F013A7" w:rsidRDefault="00F013A7">
      <w:pPr>
        <w:pStyle w:val="ConsPlusNormal"/>
        <w:spacing w:before="220"/>
        <w:jc w:val="center"/>
      </w:pPr>
      <w:r>
        <w:t>"33.6. Меры по развитию рынка</w:t>
      </w:r>
    </w:p>
    <w:p w:rsidR="00F013A7" w:rsidRDefault="00F013A7">
      <w:pPr>
        <w:pStyle w:val="ConsPlusNormal"/>
        <w:jc w:val="both"/>
      </w:pPr>
    </w:p>
    <w:p w:rsidR="00F013A7" w:rsidRDefault="00F013A7">
      <w:pPr>
        <w:pStyle w:val="ConsPlusNormal"/>
        <w:ind w:firstLine="540"/>
        <w:jc w:val="both"/>
      </w:pPr>
      <w:r>
        <w:t xml:space="preserve">В рамках государственной </w:t>
      </w:r>
      <w:hyperlink r:id="rId635" w:history="1">
        <w:r>
          <w:rPr>
            <w:color w:val="0000FF"/>
          </w:rPr>
          <w:t>программы</w:t>
        </w:r>
      </w:hyperlink>
      <w:r>
        <w:t xml:space="preserve"> Московской области "Сельское хозяйство Подмосковья", утвержденной постановлением Правительства Московской области от 09.10.2018 N 727/36, предусмотрены следующие виды государственной поддержки:</w:t>
      </w:r>
    </w:p>
    <w:p w:rsidR="00F013A7" w:rsidRDefault="00F013A7">
      <w:pPr>
        <w:pStyle w:val="ConsPlusNormal"/>
        <w:spacing w:before="220"/>
        <w:ind w:firstLine="540"/>
        <w:jc w:val="both"/>
      </w:pPr>
      <w:r>
        <w:t>субсидии на возмещение части процентной ставки по краткосрочным кредитам (займам), привлеченным для производства пищевых продуктов (100% ключевой ставки);</w:t>
      </w:r>
    </w:p>
    <w:p w:rsidR="00F013A7" w:rsidRDefault="00F013A7">
      <w:pPr>
        <w:pStyle w:val="ConsPlusNormal"/>
        <w:spacing w:before="220"/>
        <w:ind w:firstLine="540"/>
        <w:jc w:val="both"/>
      </w:pPr>
      <w:r>
        <w:t>гранты сельскохозяйственным потребительским кооперативам на развитие материально-технической базы для заготовки, хранения, переработки, сортировки, охлаждения рыбы и объектов аквакультуры (по мере обращения);</w:t>
      </w:r>
    </w:p>
    <w:p w:rsidR="00F013A7" w:rsidRDefault="00F013A7">
      <w:pPr>
        <w:pStyle w:val="ConsPlusNormal"/>
        <w:spacing w:before="220"/>
        <w:ind w:firstLine="540"/>
        <w:jc w:val="both"/>
      </w:pPr>
      <w:r>
        <w:t>субсидии на возмещение части затрат на приобретение оборудования в размере 50%, но не более 10 миллионов рублей.";</w:t>
      </w:r>
    </w:p>
    <w:p w:rsidR="00F013A7" w:rsidRDefault="00F013A7">
      <w:pPr>
        <w:pStyle w:val="ConsPlusNormal"/>
        <w:spacing w:before="220"/>
        <w:ind w:firstLine="540"/>
        <w:jc w:val="both"/>
      </w:pPr>
      <w:r>
        <w:t xml:space="preserve">в </w:t>
      </w:r>
      <w:hyperlink r:id="rId636" w:history="1">
        <w:r>
          <w:rPr>
            <w:color w:val="0000FF"/>
          </w:rPr>
          <w:t>графе 2 строки 33.9.4 подраздела 33.9</w:t>
        </w:r>
      </w:hyperlink>
      <w:r>
        <w:t xml:space="preserve"> "Мероприятия по достижению ключевых показателей развития конкуренции на рынке" после слов "муниципальных образований" дополнить словами "Московской области";</w:t>
      </w:r>
    </w:p>
    <w:p w:rsidR="00F013A7" w:rsidRDefault="00F013A7">
      <w:pPr>
        <w:pStyle w:val="ConsPlusNormal"/>
        <w:spacing w:before="220"/>
        <w:ind w:firstLine="540"/>
        <w:jc w:val="both"/>
      </w:pPr>
      <w:r>
        <w:t xml:space="preserve">34) в </w:t>
      </w:r>
      <w:hyperlink r:id="rId637" w:history="1">
        <w:r>
          <w:rPr>
            <w:color w:val="0000FF"/>
          </w:rPr>
          <w:t>разделе 34</w:t>
        </w:r>
      </w:hyperlink>
      <w:r>
        <w:t xml:space="preserve"> "Развитие конкуренции на рынке товарной аквакультуры":</w:t>
      </w:r>
    </w:p>
    <w:p w:rsidR="00F013A7" w:rsidRDefault="00F013A7">
      <w:pPr>
        <w:pStyle w:val="ConsPlusNormal"/>
        <w:spacing w:before="220"/>
        <w:ind w:firstLine="540"/>
        <w:jc w:val="both"/>
      </w:pPr>
      <w:hyperlink r:id="rId638" w:history="1">
        <w:r>
          <w:rPr>
            <w:color w:val="0000FF"/>
          </w:rPr>
          <w:t>подраздел 34.1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"34.1.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34.1.1. Общие сведения</w:t>
      </w:r>
    </w:p>
    <w:p w:rsidR="00F013A7" w:rsidRDefault="00F013A7">
      <w:pPr>
        <w:pStyle w:val="ConsPlusNormal"/>
        <w:jc w:val="both"/>
      </w:pPr>
    </w:p>
    <w:p w:rsidR="00F013A7" w:rsidRDefault="00F013A7">
      <w:pPr>
        <w:pStyle w:val="ConsPlusNormal"/>
        <w:ind w:firstLine="540"/>
        <w:jc w:val="both"/>
      </w:pPr>
      <w:r>
        <w:t xml:space="preserve">Согласно позиции Федерального агентства по рыболовству, наиболее перспективным направлением развития рыбохозяйственного комплекса является развитие рыбоводства (товарной аквакультуры). В последнее время наблюдается тенденция к увеличению числа самих рыбоводных хозяйств и объемов производимой ими продукции. Вместе с тем, насыщение рынка рыбой и рыбной продукцией по-прежнему обеспечивается в основном за счет роста объемов вылова водных биоресурсов. Такая ситуация объясняется отсутствием конкуренции в </w:t>
      </w:r>
      <w:r>
        <w:lastRenderedPageBreak/>
        <w:t>производстве данной продукции.</w:t>
      </w:r>
    </w:p>
    <w:p w:rsidR="00F013A7" w:rsidRDefault="00F013A7">
      <w:pPr>
        <w:pStyle w:val="ConsPlusNormal"/>
        <w:spacing w:before="220"/>
        <w:ind w:firstLine="540"/>
        <w:jc w:val="both"/>
      </w:pPr>
      <w:r>
        <w:t>В Московской области на протяжении ряда лет реализуются инвестиционные проекты по созданию новых предприятий в сфере аквакультуры. Реализация проектов позволит увеличить производство, ассортимент и сбыт товарной рыбы в Московской области, а также в смежных субъектах Российской Федерации, что повлечет развитие конкурентной среды и снижение цен для конечного потребителя.</w:t>
      </w:r>
    </w:p>
    <w:p w:rsidR="00F013A7" w:rsidRDefault="00F013A7">
      <w:pPr>
        <w:pStyle w:val="ConsPlusNormal"/>
        <w:spacing w:before="220"/>
        <w:ind w:firstLine="540"/>
        <w:jc w:val="both"/>
      </w:pPr>
      <w:r>
        <w:t>По данным Мосстата оборот организаций, действующих в сфере рыболовства и рыбоводства в Московской области, по итогам 2019 года остался на уровне 2018 года и составил около 600 миллионов рублей.</w:t>
      </w:r>
    </w:p>
    <w:p w:rsidR="00F013A7" w:rsidRDefault="00F013A7">
      <w:pPr>
        <w:pStyle w:val="ConsPlusNormal"/>
        <w:spacing w:before="220"/>
        <w:ind w:firstLine="540"/>
        <w:jc w:val="both"/>
      </w:pPr>
      <w:r>
        <w:t>Доля хозяйствующих субъектов частной формы собственности в общем объеме изъятия объектов товарной аквакультуры в Московской области по итогам 2019 года составила 90%, при этом рыбоводными предприятиями было произведено 5,1 тысячи тонн товарной рыбы.</w:t>
      </w:r>
    </w:p>
    <w:p w:rsidR="00F013A7" w:rsidRDefault="00F013A7">
      <w:pPr>
        <w:pStyle w:val="ConsPlusNormal"/>
        <w:jc w:val="both"/>
      </w:pPr>
    </w:p>
    <w:p w:rsidR="00F013A7" w:rsidRDefault="00F013A7">
      <w:pPr>
        <w:pStyle w:val="ConsPlusNormal"/>
        <w:jc w:val="center"/>
      </w:pPr>
      <w:r>
        <w:t>34.1.2.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hyperlink r:id="rId639" w:history="1">
        <w:r>
          <w:rPr>
            <w:color w:val="0000FF"/>
          </w:rPr>
          <w:t>Постановлением</w:t>
        </w:r>
      </w:hyperlink>
      <w:r>
        <w:t xml:space="preserve"> Правительства Российской Федерации от 03.04.2020 N 434 утвержден 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p w:rsidR="00F013A7" w:rsidRDefault="00F013A7">
      <w:pPr>
        <w:pStyle w:val="ConsPlusNormal"/>
        <w:spacing w:before="220"/>
        <w:ind w:firstLine="540"/>
        <w:jc w:val="both"/>
      </w:pPr>
      <w:r>
        <w:t>Рыбохозяйственные предприятия не входят в перечень наиболее пострадавших отраслей российской экономики, при этом приостановка деятельности социальных учреждений (школ, детских садов), предприятий общепита привела к сокращению рынка сбыта и падению спроса на готовую продукцию.</w:t>
      </w:r>
    </w:p>
    <w:p w:rsidR="00F013A7" w:rsidRDefault="00F013A7">
      <w:pPr>
        <w:pStyle w:val="ConsPlusNormal"/>
        <w:spacing w:before="220"/>
        <w:ind w:firstLine="540"/>
        <w:jc w:val="both"/>
      </w:pPr>
      <w:r>
        <w:t xml:space="preserve">В соответствии с </w:t>
      </w:r>
      <w:hyperlink r:id="rId640" w:history="1">
        <w:r>
          <w:rPr>
            <w:color w:val="0000FF"/>
          </w:rPr>
          <w:t>пунктом 12</w:t>
        </w:r>
      </w:hyperlink>
      <w:r>
        <w:t xml:space="preserve"> Постановления Губернатора Московской области от 12.03.2020 N 108-ПГ с 13 апреля 2020 года по 31 мая 2020 года временно приостановлено посещение гражданами территорий, зданий, строений, сооружений (помещений в них), где осуществляется деятельность организаций и индивидуальных предпринимателей по перечню ее видов и с учетом особенностей, установленных в приложении 3 к данному постановлению.</w:t>
      </w:r>
    </w:p>
    <w:p w:rsidR="00F013A7" w:rsidRDefault="00F013A7">
      <w:pPr>
        <w:pStyle w:val="ConsPlusNormal"/>
        <w:spacing w:before="220"/>
        <w:ind w:firstLine="540"/>
        <w:jc w:val="both"/>
      </w:pPr>
      <w:r>
        <w:t>Вышеуказанное ограничение не распространяется на организации сельскохозяйственной отрасли и организации агропромышленного комплекса.</w:t>
      </w:r>
    </w:p>
    <w:p w:rsidR="00F013A7" w:rsidRDefault="00F013A7">
      <w:pPr>
        <w:pStyle w:val="ConsPlusNormal"/>
        <w:spacing w:before="220"/>
        <w:ind w:firstLine="540"/>
        <w:jc w:val="both"/>
      </w:pPr>
      <w:r>
        <w:t>По состоянию на 01.07.2020 рыбохозяйственные организации работают в обычном режиме.";</w:t>
      </w:r>
    </w:p>
    <w:p w:rsidR="00F013A7" w:rsidRDefault="00F013A7">
      <w:pPr>
        <w:pStyle w:val="ConsPlusNormal"/>
        <w:spacing w:before="220"/>
        <w:ind w:firstLine="540"/>
        <w:jc w:val="both"/>
      </w:pPr>
      <w:hyperlink r:id="rId641" w:history="1">
        <w:r>
          <w:rPr>
            <w:color w:val="0000FF"/>
          </w:rPr>
          <w:t>подраздел 34.2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"34.2.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Доля хозяйствующих субъектов частной формы собственности по состоянию на 01.01.2020 составила 90%, а по итогам первого полугодия 92%, что на 2% больше уровня аналогичного периода прошлого года.</w:t>
      </w:r>
    </w:p>
    <w:p w:rsidR="00F013A7" w:rsidRDefault="00F013A7">
      <w:pPr>
        <w:pStyle w:val="ConsPlusNormal"/>
        <w:spacing w:before="220"/>
        <w:ind w:firstLine="540"/>
        <w:jc w:val="both"/>
      </w:pPr>
      <w:r>
        <w:t>Согласно Единому реестру субъектов МСП, ведение которого осуществляет Федеральная налоговая служба, в Московской области на начало 2020 года по виду деятельности "03.2 - Рыбоводство" работали 122 организации, в том числе 50 индивидуальных предпринимателей и 72 юридических лица.</w:t>
      </w:r>
    </w:p>
    <w:p w:rsidR="00F013A7" w:rsidRDefault="00F013A7">
      <w:pPr>
        <w:pStyle w:val="ConsPlusNormal"/>
        <w:spacing w:before="220"/>
        <w:ind w:firstLine="540"/>
        <w:jc w:val="both"/>
      </w:pPr>
      <w:r>
        <w:t xml:space="preserve">Производство товарной рыбы по состоянию на 01.07.2020 составило 1370 тонн товарной </w:t>
      </w:r>
      <w:r>
        <w:lastRenderedPageBreak/>
        <w:t>рыбы (101,5% к уровню аналогичного периода 2019 года), при этом доля рыбной продукции частного бизнеса на рынке составляет 99,7%.</w:t>
      </w:r>
    </w:p>
    <w:p w:rsidR="00F013A7" w:rsidRDefault="00F013A7">
      <w:pPr>
        <w:pStyle w:val="ConsPlusNormal"/>
        <w:spacing w:before="220"/>
        <w:ind w:firstLine="540"/>
        <w:jc w:val="both"/>
      </w:pPr>
      <w:r>
        <w:t>Определяющий фактор выбора продукции частного бизнеса обуславливается тем, что доля продукции государственных предприятий не значительна и составляет всего 0,31%.";</w:t>
      </w:r>
    </w:p>
    <w:p w:rsidR="00F013A7" w:rsidRDefault="00F013A7">
      <w:pPr>
        <w:pStyle w:val="ConsPlusNormal"/>
        <w:spacing w:before="220"/>
        <w:ind w:firstLine="540"/>
        <w:jc w:val="both"/>
      </w:pPr>
      <w:r>
        <w:t xml:space="preserve">в </w:t>
      </w:r>
      <w:hyperlink r:id="rId642" w:history="1">
        <w:r>
          <w:rPr>
            <w:color w:val="0000FF"/>
          </w:rPr>
          <w:t>подразделе 34.3</w:t>
        </w:r>
      </w:hyperlink>
      <w:r>
        <w:t xml:space="preserve"> "Оценка состояния конкурентной среды бизнес-объединениями и потребителями":</w:t>
      </w:r>
    </w:p>
    <w:p w:rsidR="00F013A7" w:rsidRDefault="00F013A7">
      <w:pPr>
        <w:pStyle w:val="ConsPlusNormal"/>
        <w:spacing w:before="220"/>
        <w:ind w:firstLine="540"/>
        <w:jc w:val="both"/>
      </w:pPr>
      <w:r>
        <w:t xml:space="preserve">в </w:t>
      </w:r>
      <w:hyperlink r:id="rId643" w:history="1">
        <w:r>
          <w:rPr>
            <w:color w:val="0000FF"/>
          </w:rPr>
          <w:t>абзаце втором</w:t>
        </w:r>
      </w:hyperlink>
      <w:r>
        <w:t xml:space="preserve"> слова "трудность с ее реализацией" заменить словами "сложность ее реализации";</w:t>
      </w:r>
    </w:p>
    <w:p w:rsidR="00F013A7" w:rsidRDefault="00F013A7">
      <w:pPr>
        <w:pStyle w:val="ConsPlusNormal"/>
        <w:spacing w:before="220"/>
        <w:ind w:firstLine="540"/>
        <w:jc w:val="both"/>
      </w:pPr>
      <w:r>
        <w:t xml:space="preserve">в </w:t>
      </w:r>
      <w:hyperlink r:id="rId644" w:history="1">
        <w:r>
          <w:rPr>
            <w:color w:val="0000FF"/>
          </w:rPr>
          <w:t>абзаце третьем</w:t>
        </w:r>
      </w:hyperlink>
      <w:r>
        <w:t xml:space="preserve"> цифры "120" заменить цифрами "110";</w:t>
      </w:r>
    </w:p>
    <w:p w:rsidR="00F013A7" w:rsidRDefault="00F013A7">
      <w:pPr>
        <w:pStyle w:val="ConsPlusNormal"/>
        <w:spacing w:before="220"/>
        <w:ind w:firstLine="540"/>
        <w:jc w:val="both"/>
      </w:pPr>
      <w:hyperlink r:id="rId645" w:history="1">
        <w:r>
          <w:rPr>
            <w:color w:val="0000FF"/>
          </w:rPr>
          <w:t>дополнить</w:t>
        </w:r>
      </w:hyperlink>
      <w:r>
        <w:t xml:space="preserve"> абзацем пятым следующего содержания:</w:t>
      </w:r>
    </w:p>
    <w:p w:rsidR="00F013A7" w:rsidRDefault="00F013A7">
      <w:pPr>
        <w:pStyle w:val="ConsPlusNormal"/>
        <w:spacing w:before="220"/>
        <w:ind w:firstLine="540"/>
        <w:jc w:val="both"/>
      </w:pPr>
      <w:r>
        <w:t>"Удовлетворенность потребителей качеством продукции на рынке услуг по переработке товарной аквакультуры (удовлетворенность населения рыбной продукцией) составляет 53%.";</w:t>
      </w:r>
    </w:p>
    <w:p w:rsidR="00F013A7" w:rsidRDefault="00F013A7">
      <w:pPr>
        <w:pStyle w:val="ConsPlusNormal"/>
        <w:spacing w:before="220"/>
        <w:ind w:firstLine="540"/>
        <w:jc w:val="both"/>
      </w:pPr>
      <w:hyperlink r:id="rId646" w:history="1">
        <w:r>
          <w:rPr>
            <w:color w:val="0000FF"/>
          </w:rPr>
          <w:t>подраздел 34.6</w:t>
        </w:r>
      </w:hyperlink>
      <w:r>
        <w:t xml:space="preserve"> "Меры по развитию рынка" изложить в следующей редакции:</w:t>
      </w:r>
    </w:p>
    <w:p w:rsidR="00F013A7" w:rsidRDefault="00F013A7">
      <w:pPr>
        <w:pStyle w:val="ConsPlusNormal"/>
        <w:spacing w:before="220"/>
        <w:jc w:val="center"/>
      </w:pPr>
      <w:r>
        <w:t>"34.6. Меры по развитию рынка</w:t>
      </w:r>
    </w:p>
    <w:p w:rsidR="00F013A7" w:rsidRDefault="00F013A7">
      <w:pPr>
        <w:pStyle w:val="ConsPlusNormal"/>
        <w:jc w:val="both"/>
      </w:pPr>
    </w:p>
    <w:p w:rsidR="00F013A7" w:rsidRDefault="00F013A7">
      <w:pPr>
        <w:pStyle w:val="ConsPlusNormal"/>
        <w:ind w:firstLine="540"/>
        <w:jc w:val="both"/>
      </w:pPr>
      <w:r>
        <w:t xml:space="preserve">В рамках государственной </w:t>
      </w:r>
      <w:hyperlink r:id="rId647" w:history="1">
        <w:r>
          <w:rPr>
            <w:color w:val="0000FF"/>
          </w:rPr>
          <w:t>программы</w:t>
        </w:r>
      </w:hyperlink>
      <w:r>
        <w:t xml:space="preserve"> Московской области "Сельское хозяйство Подмосковья", утвержденной постановлением Правительства Московской области от 09.10.2018 N 727/36 и государственной </w:t>
      </w:r>
      <w:hyperlink r:id="rId648" w:history="1">
        <w:r>
          <w:rPr>
            <w:color w:val="0000FF"/>
          </w:rPr>
          <w:t>программы</w:t>
        </w:r>
      </w:hyperlink>
      <w:r>
        <w:t xml:space="preserve"> Московской области "Предпринимательство Подмосковья", утвержденной постановлением Правительства Московской области от 25.10.2016 N 788/39, предприятиям аквакультуры предоставляются следующие виды поддержки:</w:t>
      </w:r>
    </w:p>
    <w:p w:rsidR="00F013A7" w:rsidRDefault="00F013A7">
      <w:pPr>
        <w:pStyle w:val="ConsPlusNormal"/>
        <w:spacing w:before="220"/>
        <w:ind w:firstLine="540"/>
        <w:jc w:val="both"/>
      </w:pPr>
      <w:r>
        <w:t>предоставление земельных участков в аренду без проведения торгов;</w:t>
      </w:r>
    </w:p>
    <w:p w:rsidR="00F013A7" w:rsidRDefault="00F013A7">
      <w:pPr>
        <w:pStyle w:val="ConsPlusNormal"/>
        <w:spacing w:before="220"/>
        <w:ind w:firstLine="540"/>
        <w:jc w:val="both"/>
      </w:pPr>
      <w:r>
        <w:t>кредитование по льготной ставке до 5% годовых и субсидирование процентной ставки по краткосрочным кредитам;</w:t>
      </w:r>
    </w:p>
    <w:p w:rsidR="00F013A7" w:rsidRDefault="00F013A7">
      <w:pPr>
        <w:pStyle w:val="ConsPlusNormal"/>
        <w:spacing w:before="220"/>
        <w:ind w:firstLine="540"/>
        <w:jc w:val="both"/>
      </w:pPr>
      <w:r>
        <w:t>возмещение затрат на установленное оборудование и приобретенную технику;</w:t>
      </w:r>
    </w:p>
    <w:p w:rsidR="00F013A7" w:rsidRDefault="00F013A7">
      <w:pPr>
        <w:pStyle w:val="ConsPlusNormal"/>
        <w:spacing w:before="220"/>
        <w:ind w:firstLine="540"/>
        <w:jc w:val="both"/>
      </w:pPr>
      <w:r>
        <w:t>возмещение части прямых понесенных затрат на создание, реконструкцию и модернизацию объектов аквакультуры;</w:t>
      </w:r>
    </w:p>
    <w:p w:rsidR="00F013A7" w:rsidRDefault="00F013A7">
      <w:pPr>
        <w:pStyle w:val="ConsPlusNormal"/>
        <w:spacing w:before="220"/>
        <w:ind w:firstLine="540"/>
        <w:jc w:val="both"/>
      </w:pPr>
      <w:r>
        <w:t>субсидия на содержание племенного маточного поголовья рыб;</w:t>
      </w:r>
    </w:p>
    <w:p w:rsidR="00F013A7" w:rsidRDefault="00F013A7">
      <w:pPr>
        <w:pStyle w:val="ConsPlusNormal"/>
        <w:spacing w:before="220"/>
        <w:ind w:firstLine="540"/>
        <w:jc w:val="both"/>
      </w:pPr>
      <w:r>
        <w:t>субсидия на реализованный племенной рыбопосадочный материал;</w:t>
      </w:r>
    </w:p>
    <w:p w:rsidR="00F013A7" w:rsidRDefault="00F013A7">
      <w:pPr>
        <w:pStyle w:val="ConsPlusNormal"/>
        <w:spacing w:before="220"/>
        <w:ind w:firstLine="540"/>
        <w:jc w:val="both"/>
      </w:pPr>
      <w:r>
        <w:t>субсидия на возмещение части затрат на покупку комбикормов.</w:t>
      </w:r>
    </w:p>
    <w:p w:rsidR="00F013A7" w:rsidRDefault="00F013A7">
      <w:pPr>
        <w:pStyle w:val="ConsPlusNormal"/>
        <w:spacing w:before="220"/>
        <w:ind w:firstLine="540"/>
        <w:jc w:val="both"/>
      </w:pPr>
      <w:r>
        <w:t>Кроме того, КФХ, предоставляются гранты на поддержку начинающих фермеров.</w:t>
      </w:r>
    </w:p>
    <w:p w:rsidR="00F013A7" w:rsidRDefault="00F013A7">
      <w:pPr>
        <w:pStyle w:val="ConsPlusNormal"/>
        <w:spacing w:before="220"/>
        <w:ind w:firstLine="540"/>
        <w:jc w:val="both"/>
      </w:pPr>
      <w:r>
        <w:t xml:space="preserve">Также с 2019 года государственной </w:t>
      </w:r>
      <w:hyperlink r:id="rId649" w:history="1">
        <w:r>
          <w:rPr>
            <w:color w:val="0000FF"/>
          </w:rPr>
          <w:t>программой</w:t>
        </w:r>
      </w:hyperlink>
      <w:r>
        <w:t xml:space="preserve"> Московской области "Сельское хозяйство Подмосковья", утвержденной постановлением Правительства Московской области от 09.10.2018 N 727/36, предусмотрено предоставление нового вида поддержки - гранта "Агростартап". Получить грант "Агростартап" может гражданин Российской Федерации, который намерен заняться (или уже занимается) сельским хозяйством. В отличие от гранта "Начинающий фермер", "Агростартап" может быть предоставлен и владельцу личного подсобного хозяйства - но с условием, что в течение 30 дней после того, как претендента на грант назовут грантополучателем, он зарегистрирует свое КФХ";</w:t>
      </w:r>
    </w:p>
    <w:p w:rsidR="00F013A7" w:rsidRDefault="00F013A7">
      <w:pPr>
        <w:pStyle w:val="ConsPlusNormal"/>
        <w:spacing w:before="220"/>
        <w:ind w:firstLine="540"/>
        <w:jc w:val="both"/>
      </w:pPr>
      <w:hyperlink r:id="rId650" w:history="1">
        <w:r>
          <w:rPr>
            <w:color w:val="0000FF"/>
          </w:rPr>
          <w:t>подраздел 34.7</w:t>
        </w:r>
      </w:hyperlink>
      <w:r>
        <w:t xml:space="preserve"> "Перспективы развития рынка" дополнить абзацем седьмым следующего </w:t>
      </w:r>
      <w:r>
        <w:lastRenderedPageBreak/>
        <w:t>содержания:</w:t>
      </w:r>
    </w:p>
    <w:p w:rsidR="00F013A7" w:rsidRDefault="00F013A7">
      <w:pPr>
        <w:pStyle w:val="ConsPlusNormal"/>
        <w:spacing w:before="220"/>
        <w:ind w:firstLine="540"/>
        <w:jc w:val="both"/>
      </w:pPr>
      <w:r>
        <w:t>"определение границ рыбоводных участков и заключение договора на их использование";</w:t>
      </w:r>
    </w:p>
    <w:p w:rsidR="00F013A7" w:rsidRDefault="00F013A7">
      <w:pPr>
        <w:pStyle w:val="ConsPlusNormal"/>
        <w:spacing w:before="220"/>
        <w:ind w:firstLine="540"/>
        <w:jc w:val="both"/>
      </w:pPr>
      <w:r>
        <w:t xml:space="preserve">в </w:t>
      </w:r>
      <w:hyperlink r:id="rId651" w:history="1">
        <w:r>
          <w:rPr>
            <w:color w:val="0000FF"/>
          </w:rPr>
          <w:t>графе 3 строки 34.9.3 подраздела 34.9</w:t>
        </w:r>
      </w:hyperlink>
      <w:r>
        <w:t xml:space="preserve"> "Мероприятия по достижению ключевых показателей развития конкуренции на рынке" слово "совещаний" заменить словом "взаимодействия";</w:t>
      </w:r>
    </w:p>
    <w:p w:rsidR="00F013A7" w:rsidRDefault="00F013A7">
      <w:pPr>
        <w:pStyle w:val="ConsPlusNormal"/>
        <w:spacing w:before="220"/>
        <w:ind w:firstLine="540"/>
        <w:jc w:val="both"/>
      </w:pPr>
      <w:r>
        <w:t xml:space="preserve">35) в </w:t>
      </w:r>
      <w:hyperlink r:id="rId652" w:history="1">
        <w:r>
          <w:rPr>
            <w:color w:val="0000FF"/>
          </w:rPr>
          <w:t>разделе 35</w:t>
        </w:r>
      </w:hyperlink>
      <w:r>
        <w:t xml:space="preserve"> "Развитие конкуренции на рынке продукции крестьянских (фермерских) хозяйств":</w:t>
      </w:r>
    </w:p>
    <w:p w:rsidR="00F013A7" w:rsidRDefault="00F013A7">
      <w:pPr>
        <w:pStyle w:val="ConsPlusNormal"/>
        <w:spacing w:before="220"/>
        <w:ind w:firstLine="540"/>
        <w:jc w:val="both"/>
      </w:pPr>
      <w:hyperlink r:id="rId653" w:history="1">
        <w:r>
          <w:rPr>
            <w:color w:val="0000FF"/>
          </w:rPr>
          <w:t>подраздел 35.1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"35.1.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35.1.1. Общие сведения</w:t>
      </w:r>
    </w:p>
    <w:p w:rsidR="00F013A7" w:rsidRDefault="00F013A7">
      <w:pPr>
        <w:pStyle w:val="ConsPlusNormal"/>
        <w:jc w:val="both"/>
      </w:pPr>
    </w:p>
    <w:p w:rsidR="00F013A7" w:rsidRDefault="00F013A7">
      <w:pPr>
        <w:pStyle w:val="ConsPlusNormal"/>
        <w:ind w:firstLine="540"/>
        <w:jc w:val="both"/>
      </w:pPr>
      <w:r>
        <w:t>Сельское хозяйство является одной из системообразующих сфер экономики Московской области, формирующей агропродовольственный рынок, продовольственную и экономическую безопасность, трудовой и поселенческий потенциал сельских территорий.</w:t>
      </w:r>
    </w:p>
    <w:p w:rsidR="00F013A7" w:rsidRDefault="00F013A7">
      <w:pPr>
        <w:pStyle w:val="ConsPlusNormal"/>
        <w:spacing w:before="220"/>
        <w:ind w:firstLine="540"/>
        <w:jc w:val="both"/>
      </w:pPr>
      <w:r>
        <w:t>Около 40% территории Московской области используется в сельском хозяйстве. В структуре валового регионального продукта региона на долю сельского хозяйства приходится около 3%. Численность занятых в данной отрасли составляет 261,2 тысячи человек.</w:t>
      </w:r>
    </w:p>
    <w:p w:rsidR="00F013A7" w:rsidRDefault="00F013A7">
      <w:pPr>
        <w:pStyle w:val="ConsPlusNormal"/>
        <w:spacing w:before="220"/>
        <w:ind w:firstLine="540"/>
        <w:jc w:val="both"/>
      </w:pPr>
      <w:r>
        <w:t>По производству молока в сельскохозяйственных организациях и КФХ Московская область занимает шестое место в России, а в Центральном федеральном округе (далее - ЦФО) - первое место среди субъектов Российской Федерации.</w:t>
      </w:r>
    </w:p>
    <w:p w:rsidR="00F013A7" w:rsidRDefault="00F013A7">
      <w:pPr>
        <w:pStyle w:val="ConsPlusNormal"/>
        <w:spacing w:before="220"/>
        <w:ind w:firstLine="540"/>
        <w:jc w:val="both"/>
      </w:pPr>
      <w:r>
        <w:t>Подмосковье также лидирует в ЦФО по производству сыра и сырных продуктов - третье место по России, и овощей - четвертое место в России. На территории Московской области производится 50 тысяч тонн сыра ежегодно, в то время как потребность в сыре в столичном регионе составляет около 200 тысяч тонн в год.</w:t>
      </w:r>
    </w:p>
    <w:p w:rsidR="00F013A7" w:rsidRDefault="00F013A7">
      <w:pPr>
        <w:pStyle w:val="ConsPlusNormal"/>
        <w:spacing w:before="220"/>
        <w:ind w:firstLine="540"/>
        <w:jc w:val="both"/>
      </w:pPr>
      <w:r>
        <w:t>По выращиванию картофеля Московская область как в ЦФО, так и в целом по стране, занимает третье место. По объемам производства овощей защищенного грунта среди регионов ЦФО Подмосковье стало четвертым, в России - тринадцатым. Следует отметить, что более 50% картофеля и овощей в регионе производятся в личных подсобных хозяйствах и КФХ.</w:t>
      </w:r>
    </w:p>
    <w:p w:rsidR="00F013A7" w:rsidRDefault="00F013A7">
      <w:pPr>
        <w:pStyle w:val="ConsPlusNormal"/>
        <w:spacing w:before="220"/>
        <w:ind w:firstLine="540"/>
        <w:jc w:val="both"/>
      </w:pPr>
      <w:r>
        <w:t>По производству мяса на убой в живом весе Московская область занимает седьмое место в ЦФО и 12 место в России.</w:t>
      </w:r>
    </w:p>
    <w:p w:rsidR="00F013A7" w:rsidRDefault="00F013A7">
      <w:pPr>
        <w:pStyle w:val="ConsPlusNormal"/>
        <w:spacing w:before="220"/>
        <w:ind w:firstLine="540"/>
        <w:jc w:val="both"/>
      </w:pPr>
      <w:r>
        <w:t>Вместе с тем, отмечается недостаточное развитие фермерских хозяйств, производства их продукции. Одна из причин - нехватка основных средств у КФХ. Кроме того, существенной проблемой является организация каналов сбыта. По результатам проведенных опросов, более половины опрошенных (62%) не удовлетворены количеством точек продаж фермерской продукции.</w:t>
      </w:r>
    </w:p>
    <w:p w:rsidR="00F013A7" w:rsidRDefault="00F013A7">
      <w:pPr>
        <w:pStyle w:val="ConsPlusNormal"/>
        <w:spacing w:before="220"/>
        <w:ind w:firstLine="540"/>
        <w:jc w:val="both"/>
      </w:pPr>
      <w:r>
        <w:t>При этом достаточно высокий спрос на продукцию, значительно превышающий предложение фермерских хозяйств, создает предпосылки для развития производства фермерской продукции.</w:t>
      </w:r>
    </w:p>
    <w:p w:rsidR="00F013A7" w:rsidRDefault="00F013A7">
      <w:pPr>
        <w:pStyle w:val="ConsPlusNormal"/>
        <w:jc w:val="both"/>
      </w:pPr>
    </w:p>
    <w:p w:rsidR="00F013A7" w:rsidRDefault="00F013A7">
      <w:pPr>
        <w:pStyle w:val="ConsPlusNormal"/>
        <w:jc w:val="center"/>
      </w:pPr>
      <w:r>
        <w:t>35.1.2.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По представленной информации от Министерства сельского хозяйства и продовольствия Московской области анализ состояния рынка в условиях распространения новой коронавирусной инфекцией (COVID-2019) можно будет провести на основании годовой отчетности грантополучателей.";</w:t>
      </w:r>
    </w:p>
    <w:p w:rsidR="00F013A7" w:rsidRDefault="00F013A7">
      <w:pPr>
        <w:pStyle w:val="ConsPlusNormal"/>
        <w:spacing w:before="220"/>
        <w:ind w:firstLine="540"/>
        <w:jc w:val="both"/>
      </w:pPr>
      <w:hyperlink r:id="rId654" w:history="1">
        <w:r>
          <w:rPr>
            <w:color w:val="0000FF"/>
          </w:rPr>
          <w:t>подраздел 35.2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"35.2.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К малым формам хозяйствования на селе относятся КФХ, личные подсобные хозяйства граждан и созданные этими двумя категориями хозяйств сельскохозяйственные потребительские кооперативы.</w:t>
      </w:r>
    </w:p>
    <w:p w:rsidR="00F013A7" w:rsidRDefault="00F013A7">
      <w:pPr>
        <w:pStyle w:val="ConsPlusNormal"/>
        <w:spacing w:before="220"/>
        <w:ind w:firstLine="540"/>
        <w:jc w:val="both"/>
      </w:pPr>
      <w:r>
        <w:t>В Московской области функционирует порядка 6,6 тысячи КФХ и индивидуальных предпринимателей, а также 592 тысячи личных подсобных хозяйств.</w:t>
      </w:r>
    </w:p>
    <w:p w:rsidR="00F013A7" w:rsidRDefault="00F013A7">
      <w:pPr>
        <w:pStyle w:val="ConsPlusNormal"/>
        <w:spacing w:before="220"/>
        <w:ind w:firstLine="540"/>
        <w:jc w:val="both"/>
      </w:pPr>
      <w:r>
        <w:t>По данным Мосстата на конец апреля 2020 года в Московской области в сельскохозяйственных предприятиях всех организационно-правовых форм насчитывалось 203,8 тысячи голов крупного рогатого скота (в т.ч. коров - 94,8 тысячи голов), свиней - 329,3 тысячи голов, овец и коз - 72,1 тысячи голов, птицы - 10534,1 тысячи голов. При этом на КФХ приходится 4,83% поголовья крупного рогатого скота, 1,2% свиней, 23,84% овец и коз, 0,72% птицы (2019 год, соответственно 4,8%, 1,3%, 22,3%, 0,5%, 2018 год - 4,2%, 1,2%, 23,4% и 0,6%).";</w:t>
      </w:r>
    </w:p>
    <w:p w:rsidR="00F013A7" w:rsidRDefault="00F013A7">
      <w:pPr>
        <w:pStyle w:val="ConsPlusNormal"/>
        <w:spacing w:before="220"/>
        <w:ind w:firstLine="540"/>
        <w:jc w:val="both"/>
      </w:pPr>
      <w:hyperlink r:id="rId655" w:history="1">
        <w:r>
          <w:rPr>
            <w:color w:val="0000FF"/>
          </w:rPr>
          <w:t>подраздел 35.3</w:t>
        </w:r>
      </w:hyperlink>
      <w:r>
        <w:t>.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"35.3.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В 2019 году состояние конкурентной среды оценено предпринимателями как умеренное - 43% респондентов считает, что они живут в условиях высокой и очень высокой конкуренции. 48% опрошенных считают достигнутый уровень конкурентной борьбы умеренным. Об отсутствии конкуренции говорят 9% респондентов.</w:t>
      </w:r>
    </w:p>
    <w:p w:rsidR="00F013A7" w:rsidRDefault="00F013A7">
      <w:pPr>
        <w:pStyle w:val="ConsPlusNormal"/>
        <w:spacing w:before="220"/>
        <w:ind w:firstLine="540"/>
        <w:jc w:val="both"/>
      </w:pPr>
      <w:r>
        <w:t>29% компаний, опрошенных на данном рынке, получали в течение 5 прошедших лет государственную/муниципальную поддержку своего бизнеса, в формате субсидий и грантов для начинающих предпринимателей (33%), на инновационные проекты и патенты (52%), при этом компании отметили, что государственную поддержку можно легко получить при необходимости.</w:t>
      </w:r>
    </w:p>
    <w:p w:rsidR="00F013A7" w:rsidRDefault="00F013A7">
      <w:pPr>
        <w:pStyle w:val="ConsPlusNormal"/>
        <w:spacing w:before="220"/>
        <w:ind w:firstLine="540"/>
        <w:jc w:val="both"/>
      </w:pPr>
      <w:r>
        <w:t>Удовлетворенность населения Московской области объемами рынка фермерского хозяйства по-прежнему сохраняет высокий уровень - 51% потребителей считают данный сегмент рынка услуг достаточно или даже излишне насыщенным.</w:t>
      </w:r>
    </w:p>
    <w:p w:rsidR="00F013A7" w:rsidRDefault="00F013A7">
      <w:pPr>
        <w:pStyle w:val="ConsPlusNormal"/>
        <w:spacing w:before="220"/>
        <w:ind w:firstLine="540"/>
        <w:jc w:val="both"/>
      </w:pPr>
      <w:r>
        <w:t>65% потребителей в той или иной степени удовлетворены территориальным расположением компаний данного профиля.</w:t>
      </w:r>
    </w:p>
    <w:p w:rsidR="00F013A7" w:rsidRDefault="00F013A7">
      <w:pPr>
        <w:pStyle w:val="ConsPlusNormal"/>
        <w:spacing w:before="220"/>
        <w:ind w:firstLine="540"/>
        <w:jc w:val="both"/>
      </w:pPr>
      <w:r>
        <w:t>Качеством реализуемой в Подмосковье фермерской продукции частными компаниями удовлетворены 82% потребителей. Доля неудовлетворенных респондентов составила 15%.</w:t>
      </w:r>
    </w:p>
    <w:p w:rsidR="00F013A7" w:rsidRDefault="00F013A7">
      <w:pPr>
        <w:pStyle w:val="ConsPlusNormal"/>
        <w:spacing w:before="220"/>
        <w:ind w:firstLine="540"/>
        <w:jc w:val="both"/>
      </w:pPr>
      <w:r>
        <w:t>Удовлетворенность достигнутым ценовым уровнем характерна для 61% пользователей данным видом услуг.</w:t>
      </w:r>
    </w:p>
    <w:p w:rsidR="00F013A7" w:rsidRDefault="00F013A7">
      <w:pPr>
        <w:pStyle w:val="ConsPlusNormal"/>
        <w:spacing w:before="220"/>
        <w:ind w:firstLine="540"/>
        <w:jc w:val="both"/>
      </w:pPr>
      <w:r>
        <w:t xml:space="preserve">Со сложностями в поиске информации о компаниях, реализующих фермерскую продукцию, </w:t>
      </w:r>
      <w:r>
        <w:lastRenderedPageBreak/>
        <w:t>сталкиваются 31% потребителей.</w:t>
      </w:r>
    </w:p>
    <w:p w:rsidR="00F013A7" w:rsidRDefault="00F013A7">
      <w:pPr>
        <w:pStyle w:val="ConsPlusNormal"/>
        <w:spacing w:before="220"/>
        <w:ind w:firstLine="540"/>
        <w:jc w:val="both"/>
      </w:pPr>
      <w:r>
        <w:t>Ключевыми критериями, определяющими выбор организации, реализующей фермерскую продукцию, являются качество реализуемой продукции (84%) и ее стоимость (83%), а также территориальное расположение организаций (46%).";</w:t>
      </w:r>
    </w:p>
    <w:p w:rsidR="00F013A7" w:rsidRDefault="00F013A7">
      <w:pPr>
        <w:pStyle w:val="ConsPlusNormal"/>
        <w:spacing w:before="220"/>
        <w:ind w:firstLine="540"/>
        <w:jc w:val="both"/>
      </w:pPr>
      <w:r>
        <w:t xml:space="preserve">в </w:t>
      </w:r>
      <w:hyperlink r:id="rId656" w:history="1">
        <w:r>
          <w:rPr>
            <w:color w:val="0000FF"/>
          </w:rPr>
          <w:t>подразделе 35.4</w:t>
        </w:r>
      </w:hyperlink>
      <w:r>
        <w:t xml:space="preserve"> "Характерные особенности рынка":</w:t>
      </w:r>
    </w:p>
    <w:p w:rsidR="00F013A7" w:rsidRDefault="00F013A7">
      <w:pPr>
        <w:pStyle w:val="ConsPlusNormal"/>
        <w:spacing w:before="220"/>
        <w:ind w:firstLine="540"/>
        <w:jc w:val="both"/>
      </w:pPr>
      <w:r>
        <w:t xml:space="preserve">в </w:t>
      </w:r>
      <w:hyperlink r:id="rId657" w:history="1">
        <w:r>
          <w:rPr>
            <w:color w:val="0000FF"/>
          </w:rPr>
          <w:t>абзаце седьмом</w:t>
        </w:r>
      </w:hyperlink>
      <w:r>
        <w:t xml:space="preserve"> слова "нестационарные торговые объекты" заменить словом "НТО";</w:t>
      </w:r>
    </w:p>
    <w:p w:rsidR="00F013A7" w:rsidRDefault="00F013A7">
      <w:pPr>
        <w:pStyle w:val="ConsPlusNormal"/>
        <w:spacing w:before="220"/>
        <w:ind w:firstLine="540"/>
        <w:jc w:val="both"/>
      </w:pPr>
      <w:hyperlink r:id="rId658" w:history="1">
        <w:r>
          <w:rPr>
            <w:color w:val="0000FF"/>
          </w:rPr>
          <w:t>подраздел 35.6</w:t>
        </w:r>
      </w:hyperlink>
      <w:r>
        <w:t xml:space="preserve"> "Меры по развитию рынка" изложить в следующей редакции:</w:t>
      </w:r>
    </w:p>
    <w:p w:rsidR="00F013A7" w:rsidRDefault="00F013A7">
      <w:pPr>
        <w:pStyle w:val="ConsPlusNormal"/>
        <w:spacing w:before="220"/>
        <w:jc w:val="center"/>
      </w:pPr>
      <w:r>
        <w:t>"35.6. Меры по развитию рынка</w:t>
      </w:r>
    </w:p>
    <w:p w:rsidR="00F013A7" w:rsidRDefault="00F013A7">
      <w:pPr>
        <w:pStyle w:val="ConsPlusNormal"/>
        <w:jc w:val="both"/>
      </w:pPr>
    </w:p>
    <w:p w:rsidR="00F013A7" w:rsidRDefault="00F013A7">
      <w:pPr>
        <w:pStyle w:val="ConsPlusNormal"/>
        <w:ind w:firstLine="540"/>
        <w:jc w:val="both"/>
      </w:pPr>
      <w:r>
        <w:t xml:space="preserve">В Московской области действует государственная </w:t>
      </w:r>
      <w:hyperlink r:id="rId659" w:history="1">
        <w:r>
          <w:rPr>
            <w:color w:val="0000FF"/>
          </w:rPr>
          <w:t>программа</w:t>
        </w:r>
      </w:hyperlink>
      <w:r>
        <w:t xml:space="preserve"> Московской области "Сельское хозяйство Подмосковья", утвержденная постановлением Правительства Московской области от 09.10.2018 N 727/36, в рамках которой осуществляется поддержка КФХ.</w:t>
      </w:r>
    </w:p>
    <w:p w:rsidR="00F013A7" w:rsidRDefault="00F013A7">
      <w:pPr>
        <w:pStyle w:val="ConsPlusNormal"/>
        <w:spacing w:before="220"/>
        <w:ind w:firstLine="540"/>
        <w:jc w:val="both"/>
      </w:pPr>
      <w:r>
        <w:t xml:space="preserve">Государственной </w:t>
      </w:r>
      <w:hyperlink r:id="rId660" w:history="1">
        <w:r>
          <w:rPr>
            <w:color w:val="0000FF"/>
          </w:rPr>
          <w:t>программой</w:t>
        </w:r>
      </w:hyperlink>
      <w:r>
        <w:t xml:space="preserve"> Московской области "Сельское хозяйство Подмосковья", утвержденной постановлением Правительства Московской области от 09.10.2018 N 727/36 предусматриваются следующие меры содействия:</w:t>
      </w:r>
    </w:p>
    <w:p w:rsidR="00F013A7" w:rsidRDefault="00F013A7">
      <w:pPr>
        <w:pStyle w:val="ConsPlusNormal"/>
        <w:spacing w:before="220"/>
        <w:ind w:firstLine="540"/>
        <w:jc w:val="both"/>
      </w:pPr>
      <w:r>
        <w:t>государственная поддержка кредитования малых форм хозяйствования; грантовое финансирование начинающих фермеров и семейных ферм;</w:t>
      </w:r>
    </w:p>
    <w:p w:rsidR="00F013A7" w:rsidRDefault="00F013A7">
      <w:pPr>
        <w:pStyle w:val="ConsPlusNormal"/>
        <w:spacing w:before="220"/>
        <w:ind w:firstLine="540"/>
        <w:jc w:val="both"/>
      </w:pPr>
      <w:r>
        <w:t>предоставление субсидий на поддержку молочного животноводства в КФХ;</w:t>
      </w:r>
    </w:p>
    <w:p w:rsidR="00F013A7" w:rsidRDefault="00F013A7">
      <w:pPr>
        <w:pStyle w:val="ConsPlusNormal"/>
        <w:spacing w:before="220"/>
        <w:ind w:firstLine="540"/>
        <w:jc w:val="both"/>
      </w:pPr>
      <w:r>
        <w:t>предоставление грантов "Агростартап" КФХ;</w:t>
      </w:r>
    </w:p>
    <w:p w:rsidR="00F013A7" w:rsidRDefault="00F013A7">
      <w:pPr>
        <w:pStyle w:val="ConsPlusNormal"/>
        <w:spacing w:before="220"/>
        <w:ind w:firstLine="540"/>
        <w:jc w:val="both"/>
      </w:pPr>
      <w:r>
        <w:t>предоставление субсидий сельскохозяйственным потребительским кооперативам.</w:t>
      </w:r>
    </w:p>
    <w:p w:rsidR="00F013A7" w:rsidRDefault="00F013A7">
      <w:pPr>
        <w:pStyle w:val="ConsPlusNormal"/>
        <w:spacing w:before="220"/>
        <w:ind w:firstLine="540"/>
        <w:jc w:val="both"/>
      </w:pPr>
      <w:r>
        <w:t>Также важным направлением развития малых форм хозяйствования является совершенствование сельскохозяйственной потребительской кооперации как одного из элементов, формирующих экономическую базу развития сельских территорий, позволяющих нивелировать вопросы продовольственной безопасности в масштабах области.</w:t>
      </w:r>
    </w:p>
    <w:p w:rsidR="00F013A7" w:rsidRDefault="00F013A7">
      <w:pPr>
        <w:pStyle w:val="ConsPlusNormal"/>
        <w:spacing w:before="220"/>
        <w:ind w:firstLine="540"/>
        <w:jc w:val="both"/>
      </w:pPr>
      <w:r>
        <w:t xml:space="preserve">КФХ также могут получать финансовую поддержку в сфере сельского хозяйства и производства сельскохозяйственной продукции, сырья и продовольствия в соответствии с направлениями, предусмотренными государственной </w:t>
      </w:r>
      <w:hyperlink r:id="rId661" w:history="1">
        <w:r>
          <w:rPr>
            <w:color w:val="0000FF"/>
          </w:rPr>
          <w:t>программой</w:t>
        </w:r>
      </w:hyperlink>
      <w:r>
        <w:t xml:space="preserve"> "Сельское хозяйство Подмосковья", утвержденной постановлением Правительства Московской области от 09.10.2018 N 727/36.</w:t>
      </w:r>
    </w:p>
    <w:p w:rsidR="00F013A7" w:rsidRDefault="00F013A7">
      <w:pPr>
        <w:pStyle w:val="ConsPlusNormal"/>
        <w:spacing w:before="220"/>
        <w:ind w:firstLine="540"/>
        <w:jc w:val="both"/>
      </w:pPr>
      <w:r>
        <w:t>Одной из мер по развитию рынка продукции КФХ является поддержка молочного животноводства.</w:t>
      </w:r>
    </w:p>
    <w:p w:rsidR="00F013A7" w:rsidRDefault="00F013A7">
      <w:pPr>
        <w:pStyle w:val="ConsPlusNormal"/>
        <w:spacing w:before="220"/>
        <w:ind w:firstLine="540"/>
        <w:jc w:val="both"/>
      </w:pPr>
      <w:r>
        <w:t>В 2019 году предоставлено 55 грантов на общую сумму 406,1 миллиона рублей, из них 28 грантов на сумму 353,5 миллиона рублей хозяйствам, специализирующимся на молочном животноводстве.</w:t>
      </w:r>
    </w:p>
    <w:p w:rsidR="00F013A7" w:rsidRDefault="00F013A7">
      <w:pPr>
        <w:pStyle w:val="ConsPlusNormal"/>
        <w:spacing w:before="220"/>
        <w:ind w:firstLine="540"/>
        <w:jc w:val="both"/>
      </w:pPr>
      <w:r>
        <w:t>Отдельным направлением поддержки сельского хозяйства является грантовая поддержка производства сыра фермерами. В 2019 году четыре сыровара стали получателями гранта на создание новых сыроварен в Московской области.</w:t>
      </w:r>
    </w:p>
    <w:p w:rsidR="00F013A7" w:rsidRDefault="00F013A7">
      <w:pPr>
        <w:pStyle w:val="ConsPlusNormal"/>
        <w:spacing w:before="220"/>
        <w:ind w:firstLine="540"/>
        <w:jc w:val="both"/>
      </w:pPr>
      <w:r>
        <w:t>При выходе на проектную мощность ожидаемое увеличение объемов производства сыра с 2024 года составит более 500 тонн сыра в год.</w:t>
      </w:r>
    </w:p>
    <w:p w:rsidR="00F013A7" w:rsidRDefault="00F013A7">
      <w:pPr>
        <w:pStyle w:val="ConsPlusNormal"/>
        <w:spacing w:before="220"/>
        <w:ind w:firstLine="540"/>
        <w:jc w:val="both"/>
      </w:pPr>
      <w:r>
        <w:t xml:space="preserve">В Московской области также действует программа предоставления грантов на развитие </w:t>
      </w:r>
      <w:r>
        <w:lastRenderedPageBreak/>
        <w:t>материально-технической базы сельскохозяйственных потребительских кооперативов. В 2019 году грант предоставлен одному кооперативу на сумму 17,4 миллиона рублей. Средства направлены на покупку оборудования для переработки молока, покупку сельскохозяйственной техники, специализированного транспорта.</w:t>
      </w:r>
    </w:p>
    <w:p w:rsidR="00F013A7" w:rsidRDefault="00F013A7">
      <w:pPr>
        <w:pStyle w:val="ConsPlusNormal"/>
        <w:spacing w:before="220"/>
        <w:ind w:firstLine="540"/>
        <w:jc w:val="both"/>
      </w:pPr>
      <w:r>
        <w:t>В результате предпринимаемых мер объемы продукции, производимой получившими грантовую поддержку КФХ, увеличились на 39%, кооперативами на 10%.</w:t>
      </w:r>
    </w:p>
    <w:p w:rsidR="00F013A7" w:rsidRDefault="00F013A7">
      <w:pPr>
        <w:pStyle w:val="ConsPlusNormal"/>
        <w:spacing w:before="220"/>
        <w:ind w:firstLine="540"/>
        <w:jc w:val="both"/>
      </w:pPr>
      <w:r>
        <w:t>В 2019 году выручка грантополучателей от реализации сельскохозяйственной продукции составила 881,2 миллиона рублей.";</w:t>
      </w:r>
    </w:p>
    <w:p w:rsidR="00F013A7" w:rsidRDefault="00F013A7">
      <w:pPr>
        <w:pStyle w:val="ConsPlusNormal"/>
        <w:spacing w:before="220"/>
        <w:ind w:firstLine="540"/>
        <w:jc w:val="both"/>
      </w:pPr>
      <w:r>
        <w:t xml:space="preserve">в </w:t>
      </w:r>
      <w:hyperlink r:id="rId662" w:history="1">
        <w:r>
          <w:rPr>
            <w:color w:val="0000FF"/>
          </w:rPr>
          <w:t>абзаце первом подраздела 35.7</w:t>
        </w:r>
      </w:hyperlink>
      <w:r>
        <w:t xml:space="preserve"> "Перспективы развития рынка" слова "продукции крестьянских (фермерских) хозяйств" исключить;</w:t>
      </w:r>
    </w:p>
    <w:p w:rsidR="00F013A7" w:rsidRDefault="00F013A7">
      <w:pPr>
        <w:pStyle w:val="ConsPlusNormal"/>
        <w:spacing w:before="220"/>
        <w:ind w:firstLine="540"/>
        <w:jc w:val="both"/>
      </w:pPr>
      <w:r>
        <w:t xml:space="preserve">в </w:t>
      </w:r>
      <w:hyperlink r:id="rId663" w:history="1">
        <w:r>
          <w:rPr>
            <w:color w:val="0000FF"/>
          </w:rPr>
          <w:t>подразделе 35.8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664" w:history="1">
        <w:r>
          <w:rPr>
            <w:color w:val="0000FF"/>
          </w:rPr>
          <w:t>графе 5 строки 35.8.1</w:t>
        </w:r>
      </w:hyperlink>
      <w:r>
        <w:t xml:space="preserve"> цифры "11,25" заменить цифрами "39";</w:t>
      </w:r>
    </w:p>
    <w:p w:rsidR="00F013A7" w:rsidRDefault="00F013A7">
      <w:pPr>
        <w:pStyle w:val="ConsPlusNormal"/>
        <w:spacing w:before="220"/>
        <w:ind w:firstLine="540"/>
        <w:jc w:val="both"/>
      </w:pPr>
      <w:r>
        <w:t xml:space="preserve">в </w:t>
      </w:r>
      <w:hyperlink r:id="rId665" w:history="1">
        <w:r>
          <w:rPr>
            <w:color w:val="0000FF"/>
          </w:rPr>
          <w:t>графе 5 строки 35.8.2</w:t>
        </w:r>
      </w:hyperlink>
      <w:r>
        <w:t xml:space="preserve"> цифры "500" заменить цифрами "881,2";</w:t>
      </w:r>
    </w:p>
    <w:p w:rsidR="00F013A7" w:rsidRDefault="00F013A7">
      <w:pPr>
        <w:pStyle w:val="ConsPlusNormal"/>
        <w:spacing w:before="220"/>
        <w:ind w:firstLine="540"/>
        <w:jc w:val="both"/>
      </w:pPr>
      <w:r>
        <w:t xml:space="preserve">в </w:t>
      </w:r>
      <w:hyperlink r:id="rId666" w:history="1">
        <w:r>
          <w:rPr>
            <w:color w:val="0000FF"/>
          </w:rPr>
          <w:t>графе 5 строки 35.8.3</w:t>
        </w:r>
      </w:hyperlink>
      <w:r>
        <w:t xml:space="preserve"> цифры "185" заменить цифрами "210";</w:t>
      </w:r>
    </w:p>
    <w:p w:rsidR="00F013A7" w:rsidRDefault="00F013A7">
      <w:pPr>
        <w:pStyle w:val="ConsPlusNormal"/>
        <w:spacing w:before="220"/>
        <w:ind w:firstLine="540"/>
        <w:jc w:val="both"/>
      </w:pPr>
      <w:r>
        <w:t xml:space="preserve">в </w:t>
      </w:r>
      <w:hyperlink r:id="rId667" w:history="1">
        <w:r>
          <w:rPr>
            <w:color w:val="0000FF"/>
          </w:rPr>
          <w:t>графе 7 строки 35.8.3</w:t>
        </w:r>
      </w:hyperlink>
      <w:r>
        <w:t xml:space="preserve"> цифры "245" заменить цифрами "240";</w:t>
      </w:r>
    </w:p>
    <w:p w:rsidR="00F013A7" w:rsidRDefault="00F013A7">
      <w:pPr>
        <w:pStyle w:val="ConsPlusNormal"/>
        <w:spacing w:before="220"/>
        <w:ind w:firstLine="540"/>
        <w:jc w:val="both"/>
      </w:pPr>
      <w:r>
        <w:t xml:space="preserve">в </w:t>
      </w:r>
      <w:hyperlink r:id="rId668" w:history="1">
        <w:r>
          <w:rPr>
            <w:color w:val="0000FF"/>
          </w:rPr>
          <w:t>графе 8 строки 35.8.3</w:t>
        </w:r>
      </w:hyperlink>
      <w:r>
        <w:t xml:space="preserve"> цифры "275" заменить цифрами "255";</w:t>
      </w:r>
    </w:p>
    <w:p w:rsidR="00F013A7" w:rsidRDefault="00F013A7">
      <w:pPr>
        <w:pStyle w:val="ConsPlusNormal"/>
        <w:spacing w:before="220"/>
        <w:ind w:firstLine="540"/>
        <w:jc w:val="both"/>
      </w:pPr>
      <w:r>
        <w:t xml:space="preserve">в </w:t>
      </w:r>
      <w:hyperlink r:id="rId669" w:history="1">
        <w:r>
          <w:rPr>
            <w:color w:val="0000FF"/>
          </w:rPr>
          <w:t>графе 6 строки 35.9.1 подраздела 35.9</w:t>
        </w:r>
      </w:hyperlink>
      <w:r>
        <w:t xml:space="preserve"> "Мероприятия по достижению ключевых показателей развития конкуренции на рынке" слова "Министерство потребительского рынка и услуг Московской области," исключить;</w:t>
      </w:r>
    </w:p>
    <w:p w:rsidR="00F013A7" w:rsidRDefault="00F013A7">
      <w:pPr>
        <w:pStyle w:val="ConsPlusNormal"/>
        <w:spacing w:before="220"/>
        <w:ind w:firstLine="540"/>
        <w:jc w:val="both"/>
      </w:pPr>
      <w:r>
        <w:t xml:space="preserve">36) в </w:t>
      </w:r>
      <w:hyperlink r:id="rId670" w:history="1">
        <w:r>
          <w:rPr>
            <w:color w:val="0000FF"/>
          </w:rPr>
          <w:t>разделе 36</w:t>
        </w:r>
      </w:hyperlink>
      <w:r>
        <w:t xml:space="preserve"> "Развитие конкуренции на рынке добычи общераспространенных полезных ископаемых на участках недр местного значения":</w:t>
      </w:r>
    </w:p>
    <w:p w:rsidR="00F013A7" w:rsidRDefault="00F013A7">
      <w:pPr>
        <w:pStyle w:val="ConsPlusNormal"/>
        <w:spacing w:before="220"/>
        <w:ind w:firstLine="540"/>
        <w:jc w:val="both"/>
      </w:pPr>
      <w:hyperlink r:id="rId671" w:history="1">
        <w:r>
          <w:rPr>
            <w:color w:val="0000FF"/>
          </w:rPr>
          <w:t>подраздел 36.1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"36.1.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36.1.1. Общие сведения</w:t>
      </w:r>
    </w:p>
    <w:p w:rsidR="00F013A7" w:rsidRDefault="00F013A7">
      <w:pPr>
        <w:pStyle w:val="ConsPlusNormal"/>
        <w:jc w:val="both"/>
      </w:pPr>
    </w:p>
    <w:p w:rsidR="00F013A7" w:rsidRDefault="00F013A7">
      <w:pPr>
        <w:pStyle w:val="ConsPlusNormal"/>
        <w:ind w:firstLine="540"/>
        <w:jc w:val="both"/>
      </w:pPr>
      <w:r>
        <w:t>Территориальным балансом запасов полезных ископаемых по Московской области учтены 676 месторождений общераспространенных полезных ископаемых. За текущий год их количество возросло на 2% и составило 690 учтенных месторождений.</w:t>
      </w:r>
    </w:p>
    <w:p w:rsidR="00F013A7" w:rsidRDefault="00F013A7">
      <w:pPr>
        <w:pStyle w:val="ConsPlusNormal"/>
        <w:spacing w:before="220"/>
        <w:ind w:firstLine="540"/>
        <w:jc w:val="both"/>
      </w:pPr>
      <w:r>
        <w:t>Минерально-сырьевая база Московской области содержит месторождения 19 видов полезных ископаемых, в ее структуре преобладают пески строительные и песчано-гравийные породы, общие запасы которых 1303 миллионов метров кубических (51,6% от общего количества запасов), торф с балансовыми запасами 738 миллионов метров кубических (29,2%) и другие.</w:t>
      </w:r>
    </w:p>
    <w:p w:rsidR="00F013A7" w:rsidRDefault="00F013A7">
      <w:pPr>
        <w:pStyle w:val="ConsPlusNormal"/>
        <w:spacing w:before="220"/>
        <w:ind w:firstLine="540"/>
        <w:jc w:val="both"/>
      </w:pPr>
      <w:r>
        <w:t>По состоянию на 01.01.2020 на территории Московской области насчитывается 230 действующих лицензий на право пользования недрами. На территории Московской области за 2019 год оформлено и зарегистрировано 56 лицензий на право пользования недрами в целях геологического изучения, разведки и добычи общераспространенных полезных ископаемых (в 2019 году оформлено и зарегистрировано 52 лицензии, 2018 - 46 лицензий).</w:t>
      </w:r>
    </w:p>
    <w:p w:rsidR="00F013A7" w:rsidRDefault="00F013A7">
      <w:pPr>
        <w:pStyle w:val="ConsPlusNormal"/>
        <w:spacing w:before="220"/>
        <w:ind w:firstLine="540"/>
        <w:jc w:val="both"/>
      </w:pPr>
      <w:r>
        <w:t xml:space="preserve">В Московской области в сегменте добычи полезных ископаемых индексы производства по </w:t>
      </w:r>
      <w:r>
        <w:lastRenderedPageBreak/>
        <w:t>виду экономической деятельности "Добыча полезных ископаемых" на конец 2019 года увеличились на 5,8% к соответствующему периоду предыдущего года. Индекс цен производителей в январе 2020 года составил 104,5% к соответствующему периоду предыдущего года. Удельный вес убыточных организаций по добыче полезных ископаемых по состоянию на конец 2019 года составил 25%, в том числе удельный вес убыточных организаций по разработке гравийных и песчаных карьеров - 20%.</w:t>
      </w:r>
    </w:p>
    <w:p w:rsidR="00F013A7" w:rsidRDefault="00F013A7">
      <w:pPr>
        <w:pStyle w:val="ConsPlusNormal"/>
        <w:jc w:val="both"/>
      </w:pPr>
    </w:p>
    <w:p w:rsidR="00F013A7" w:rsidRDefault="00F013A7">
      <w:pPr>
        <w:pStyle w:val="ConsPlusNormal"/>
        <w:jc w:val="center"/>
      </w:pPr>
      <w:r>
        <w:t>36.1.2.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Ввиду высокого спроса на сырье для обеспечения строительных комплексов Москвы и Московской области, а также сокращения добычи технологического и агротехнического сырья, необходимо дальнейшее развитие конкуренции на рынке.</w:t>
      </w:r>
    </w:p>
    <w:p w:rsidR="00F013A7" w:rsidRDefault="00F013A7">
      <w:pPr>
        <w:pStyle w:val="ConsPlusNormal"/>
        <w:spacing w:before="220"/>
        <w:ind w:firstLine="540"/>
        <w:jc w:val="both"/>
      </w:pPr>
      <w:r>
        <w:t>В 1 полугодии 2020 года выдано лицензий на пользование недрами на 53% больше в сравнении с аналогичным периодом 2019 года, что указывает на стабильную работу и заинтересованность субъектов частной формы собственности на данном рынке.";</w:t>
      </w:r>
    </w:p>
    <w:p w:rsidR="00F013A7" w:rsidRDefault="00F013A7">
      <w:pPr>
        <w:pStyle w:val="ConsPlusNormal"/>
        <w:spacing w:before="220"/>
        <w:ind w:firstLine="540"/>
        <w:jc w:val="both"/>
      </w:pPr>
      <w:hyperlink r:id="rId672" w:history="1">
        <w:r>
          <w:rPr>
            <w:color w:val="0000FF"/>
          </w:rPr>
          <w:t>подраздел 36.2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"36.2.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По статистическим данным Мособлстата в Московской области в 2018 году насчитывалось 274 организации, из них 265 (96,7%) частных организаций, по виду экономической деятельности "Добыча полезных ископаемых".</w:t>
      </w:r>
    </w:p>
    <w:p w:rsidR="00F013A7" w:rsidRDefault="00F013A7">
      <w:pPr>
        <w:pStyle w:val="ConsPlusNormal"/>
        <w:spacing w:before="220"/>
        <w:ind w:firstLine="540"/>
        <w:jc w:val="both"/>
      </w:pPr>
      <w:r>
        <w:t>Лицензии на пользование недрами на конец первого полугодия 2020 года имеют 187 организаций, на начало года их было 148 (в 2018 году - 133 организации).</w:t>
      </w:r>
    </w:p>
    <w:p w:rsidR="00F013A7" w:rsidRDefault="00F013A7">
      <w:pPr>
        <w:pStyle w:val="ConsPlusNormal"/>
        <w:spacing w:before="220"/>
        <w:ind w:firstLine="540"/>
        <w:jc w:val="both"/>
      </w:pPr>
      <w:r>
        <w:t>В Московской области объем рынка в стоимостном выражении общего объема (доли) выручки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к объему (доле) выручки в общей величине стоимостного оборота рынка составляет 100%.";</w:t>
      </w:r>
    </w:p>
    <w:p w:rsidR="00F013A7" w:rsidRDefault="00F013A7">
      <w:pPr>
        <w:pStyle w:val="ConsPlusNormal"/>
        <w:spacing w:before="220"/>
        <w:ind w:firstLine="540"/>
        <w:jc w:val="both"/>
      </w:pPr>
      <w:hyperlink r:id="rId673" w:history="1">
        <w:r>
          <w:rPr>
            <w:color w:val="0000FF"/>
          </w:rPr>
          <w:t>подраздел 36.3</w:t>
        </w:r>
      </w:hyperlink>
      <w:r>
        <w:t xml:space="preserve"> "Оценка состояния конкурентной среды бизнес-объединениями и потребителями" дополнить абзацами третьим и четвертым следующего содержания:</w:t>
      </w:r>
    </w:p>
    <w:p w:rsidR="00F013A7" w:rsidRDefault="00F013A7">
      <w:pPr>
        <w:pStyle w:val="ConsPlusNormal"/>
        <w:spacing w:before="220"/>
        <w:ind w:firstLine="540"/>
        <w:jc w:val="both"/>
      </w:pPr>
      <w:r>
        <w:t>"77% опрошенных потребителей полагают, что представленных частных компаний на рынке достаточно для удовлетворения потребностей.</w:t>
      </w:r>
    </w:p>
    <w:p w:rsidR="00F013A7" w:rsidRDefault="00F013A7">
      <w:pPr>
        <w:pStyle w:val="ConsPlusNormal"/>
        <w:spacing w:before="220"/>
        <w:ind w:firstLine="540"/>
        <w:jc w:val="both"/>
      </w:pPr>
      <w:r>
        <w:t>Потребители рынка организаций по добыче полезных ископаемых высоко оценивают качество оказанных услуг (83%).";</w:t>
      </w:r>
    </w:p>
    <w:p w:rsidR="00F013A7" w:rsidRDefault="00F013A7">
      <w:pPr>
        <w:pStyle w:val="ConsPlusNormal"/>
        <w:spacing w:before="220"/>
        <w:ind w:firstLine="540"/>
        <w:jc w:val="both"/>
      </w:pPr>
      <w:hyperlink r:id="rId674" w:history="1">
        <w:r>
          <w:rPr>
            <w:color w:val="0000FF"/>
          </w:rPr>
          <w:t>абзац шестой подраздела 36.6</w:t>
        </w:r>
      </w:hyperlink>
      <w:r>
        <w:t xml:space="preserve"> "Меры по развитию рынка" изложить в следующей редакции:</w:t>
      </w:r>
    </w:p>
    <w:p w:rsidR="00F013A7" w:rsidRDefault="00F013A7">
      <w:pPr>
        <w:pStyle w:val="ConsPlusNormal"/>
        <w:spacing w:before="220"/>
        <w:ind w:firstLine="540"/>
        <w:jc w:val="both"/>
      </w:pPr>
      <w:r>
        <w:t>"Проведение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w:t>
      </w:r>
    </w:p>
    <w:p w:rsidR="00F013A7" w:rsidRDefault="00F013A7">
      <w:pPr>
        <w:pStyle w:val="ConsPlusNormal"/>
        <w:spacing w:before="220"/>
        <w:ind w:firstLine="540"/>
        <w:jc w:val="both"/>
      </w:pPr>
      <w:hyperlink r:id="rId675" w:history="1">
        <w:r>
          <w:rPr>
            <w:color w:val="0000FF"/>
          </w:rPr>
          <w:t>абзац первый подраздела 36.7</w:t>
        </w:r>
      </w:hyperlink>
      <w:r>
        <w:t xml:space="preserve"> "Перспективы развития рынка" изложить в следующей редакции:</w:t>
      </w:r>
    </w:p>
    <w:p w:rsidR="00F013A7" w:rsidRDefault="00F013A7">
      <w:pPr>
        <w:pStyle w:val="ConsPlusNormal"/>
        <w:spacing w:before="220"/>
        <w:ind w:firstLine="540"/>
        <w:jc w:val="both"/>
      </w:pPr>
      <w:r>
        <w:lastRenderedPageBreak/>
        <w:t>"Основными перспективными направлениями развития рынка являются";</w:t>
      </w:r>
    </w:p>
    <w:p w:rsidR="00F013A7" w:rsidRDefault="00F013A7">
      <w:pPr>
        <w:pStyle w:val="ConsPlusNormal"/>
        <w:spacing w:before="220"/>
        <w:ind w:firstLine="540"/>
        <w:jc w:val="both"/>
      </w:pPr>
      <w:r>
        <w:t xml:space="preserve">в </w:t>
      </w:r>
      <w:hyperlink r:id="rId676" w:history="1">
        <w:r>
          <w:rPr>
            <w:color w:val="0000FF"/>
          </w:rPr>
          <w:t>подразделе 36.8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677" w:history="1">
        <w:r>
          <w:rPr>
            <w:color w:val="0000FF"/>
          </w:rPr>
          <w:t>графе 5 строки 36.8.1</w:t>
        </w:r>
      </w:hyperlink>
      <w:r>
        <w:t xml:space="preserve"> цифры "86" заменить цифрами "100";</w:t>
      </w:r>
    </w:p>
    <w:p w:rsidR="00F013A7" w:rsidRDefault="00F013A7">
      <w:pPr>
        <w:pStyle w:val="ConsPlusNormal"/>
        <w:spacing w:before="220"/>
        <w:ind w:firstLine="540"/>
        <w:jc w:val="both"/>
      </w:pPr>
      <w:r>
        <w:t xml:space="preserve">в </w:t>
      </w:r>
      <w:hyperlink r:id="rId678" w:history="1">
        <w:r>
          <w:rPr>
            <w:color w:val="0000FF"/>
          </w:rPr>
          <w:t>графе 6 строки 36.8.1</w:t>
        </w:r>
      </w:hyperlink>
      <w:r>
        <w:t xml:space="preserve"> цифры "88" заменить цифрами "100";</w:t>
      </w:r>
    </w:p>
    <w:p w:rsidR="00F013A7" w:rsidRDefault="00F013A7">
      <w:pPr>
        <w:pStyle w:val="ConsPlusNormal"/>
        <w:spacing w:before="220"/>
        <w:ind w:firstLine="540"/>
        <w:jc w:val="both"/>
      </w:pPr>
      <w:r>
        <w:t xml:space="preserve">в </w:t>
      </w:r>
      <w:hyperlink r:id="rId679" w:history="1">
        <w:r>
          <w:rPr>
            <w:color w:val="0000FF"/>
          </w:rPr>
          <w:t>графе 7 строки 36.8.1</w:t>
        </w:r>
      </w:hyperlink>
      <w:r>
        <w:t xml:space="preserve"> цифры "90" заменить цифрами "100";</w:t>
      </w:r>
    </w:p>
    <w:p w:rsidR="00F013A7" w:rsidRDefault="00F013A7">
      <w:pPr>
        <w:pStyle w:val="ConsPlusNormal"/>
        <w:spacing w:before="220"/>
        <w:ind w:firstLine="540"/>
        <w:jc w:val="both"/>
      </w:pPr>
      <w:r>
        <w:t xml:space="preserve">в </w:t>
      </w:r>
      <w:hyperlink r:id="rId680" w:history="1">
        <w:r>
          <w:rPr>
            <w:color w:val="0000FF"/>
          </w:rPr>
          <w:t>графе 8 строки 36.8.1</w:t>
        </w:r>
      </w:hyperlink>
      <w:r>
        <w:t xml:space="preserve"> цифры "90" заменить цифрами "100";</w:t>
      </w:r>
    </w:p>
    <w:p w:rsidR="00F013A7" w:rsidRDefault="00F013A7">
      <w:pPr>
        <w:pStyle w:val="ConsPlusNormal"/>
        <w:spacing w:before="220"/>
        <w:ind w:firstLine="540"/>
        <w:jc w:val="both"/>
      </w:pPr>
      <w:r>
        <w:t xml:space="preserve">37) в </w:t>
      </w:r>
      <w:hyperlink r:id="rId681" w:history="1">
        <w:r>
          <w:rPr>
            <w:color w:val="0000FF"/>
          </w:rPr>
          <w:t>разделе 37</w:t>
        </w:r>
      </w:hyperlink>
      <w:r>
        <w:t xml:space="preserve"> "Развитие конкуренции в сфере наружной рекламы":</w:t>
      </w:r>
    </w:p>
    <w:p w:rsidR="00F013A7" w:rsidRDefault="00F013A7">
      <w:pPr>
        <w:pStyle w:val="ConsPlusNormal"/>
        <w:spacing w:before="220"/>
        <w:ind w:firstLine="540"/>
        <w:jc w:val="both"/>
      </w:pPr>
      <w:hyperlink r:id="rId682" w:history="1">
        <w:r>
          <w:rPr>
            <w:color w:val="0000FF"/>
          </w:rPr>
          <w:t>подраздел 37.1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"37.1.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37.1.1. Общие сведения</w:t>
      </w:r>
    </w:p>
    <w:p w:rsidR="00F013A7" w:rsidRDefault="00F013A7">
      <w:pPr>
        <w:pStyle w:val="ConsPlusNormal"/>
        <w:jc w:val="both"/>
      </w:pPr>
    </w:p>
    <w:p w:rsidR="00F013A7" w:rsidRDefault="00F013A7">
      <w:pPr>
        <w:pStyle w:val="ConsPlusNormal"/>
        <w:ind w:firstLine="540"/>
        <w:jc w:val="both"/>
      </w:pPr>
      <w:r>
        <w:t xml:space="preserve">Установка и эксплуатация рекламных конструкций на территории Московской области с 2014 года в соответствии с Федеральным </w:t>
      </w:r>
      <w:hyperlink r:id="rId683" w:history="1">
        <w:r>
          <w:rPr>
            <w:color w:val="0000FF"/>
          </w:rPr>
          <w:t>законом</w:t>
        </w:r>
      </w:hyperlink>
      <w:r>
        <w:t xml:space="preserve"> от 13.03.2006 N 38-ФЗ "О рекламе" осуществляется на основании схем, утвержденных органами местного самоуправления муниципальных образований Московской области.</w:t>
      </w:r>
    </w:p>
    <w:p w:rsidR="00F013A7" w:rsidRDefault="00F013A7">
      <w:pPr>
        <w:pStyle w:val="ConsPlusNormal"/>
        <w:spacing w:before="220"/>
        <w:ind w:firstLine="540"/>
        <w:jc w:val="both"/>
      </w:pPr>
      <w:r>
        <w:t xml:space="preserve">Главным управлением по информационной политике Московской области в соответствии с полномочиями согласованы схемы размещения рекламных конструкций во всех муниципальных образованиях Московской области (в четырех закрытых административно-территориальных образованиях Московской области реклама отсутствует). В соответствии с Федеральным </w:t>
      </w:r>
      <w:hyperlink r:id="rId684" w:history="1">
        <w:r>
          <w:rPr>
            <w:color w:val="0000FF"/>
          </w:rPr>
          <w:t>законом</w:t>
        </w:r>
      </w:hyperlink>
      <w:r>
        <w:t xml:space="preserve"> от 13.03.2006 N 38-ФЗ "О рекламе" Главное управление по информационной политике Московской области проводит работы по согласованию внесения администрациями муниципальных образований Московской области изменений и дополнений в схемы размещения рекламных конструкций в соответствии с обстоятельствами инфраструктурного и имущественного характера (актуализация схем).</w:t>
      </w:r>
    </w:p>
    <w:p w:rsidR="00F013A7" w:rsidRDefault="00F013A7">
      <w:pPr>
        <w:pStyle w:val="ConsPlusNormal"/>
        <w:spacing w:before="220"/>
        <w:ind w:firstLine="540"/>
        <w:jc w:val="both"/>
      </w:pPr>
      <w:r>
        <w:t>Согласно реестру Главного управления по информационной политике Московской области на территории Московской области деятельность на рынке наружной рекламы на начало 2020 года осуществляли 295 распространителей рекламы, в том числе 208 - юридических лиц, 67 - индивидуальных предпринимателей и 20 - физических лиц.</w:t>
      </w:r>
    </w:p>
    <w:p w:rsidR="00F013A7" w:rsidRDefault="00F013A7">
      <w:pPr>
        <w:pStyle w:val="ConsPlusNormal"/>
        <w:jc w:val="both"/>
      </w:pPr>
    </w:p>
    <w:p w:rsidR="00F013A7" w:rsidRDefault="00F013A7">
      <w:pPr>
        <w:pStyle w:val="ConsPlusNormal"/>
        <w:jc w:val="center"/>
      </w:pPr>
      <w:r>
        <w:t>37.1.2.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В связи с введением режима самоизоляции, ограничения деятельности целых отраслей и введения пропускного режима с марта 2020 года произошел массовый отказ рекламодателей от размещения наружной рекламы, выручка организаций в апреле 2020 года сократилась на 80-90%.</w:t>
      </w:r>
    </w:p>
    <w:p w:rsidR="00F013A7" w:rsidRDefault="00F013A7">
      <w:pPr>
        <w:pStyle w:val="ConsPlusNormal"/>
        <w:spacing w:before="220"/>
        <w:ind w:firstLine="540"/>
        <w:jc w:val="both"/>
      </w:pPr>
      <w:r>
        <w:t>Собственники рекламных конструкций и договоров на установку и эксплуатацию с муниципальными образованиями Московской области испытывают серьезные финансовые сложности. В структуре расходов организаций доля платежей в муниципальные образования Московской области по договорам за установку и эксплуатацию рекламных конструкций составляют 30 - 35%. В сложившихся условиях организации не имеют источников для обеспечения платежей в муниципальные образования Московской области своевременно и в полном объеме.";</w:t>
      </w:r>
    </w:p>
    <w:p w:rsidR="00F013A7" w:rsidRDefault="00F013A7">
      <w:pPr>
        <w:pStyle w:val="ConsPlusNormal"/>
        <w:spacing w:before="220"/>
        <w:ind w:firstLine="540"/>
        <w:jc w:val="both"/>
      </w:pPr>
      <w:hyperlink r:id="rId685" w:history="1">
        <w:r>
          <w:rPr>
            <w:color w:val="0000FF"/>
          </w:rPr>
          <w:t>подраздел 37.2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"37.2.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Доля организаций частной формы собственности в сфере наружной рекламы в Московской области по итогам 2019 года составила 100%, за последние пять лет ликвидированы или реорганизованы 12 муниципальных унитарных предприятий, осуществлявших деятельность на рынке наружной рекламы.</w:t>
      </w:r>
    </w:p>
    <w:p w:rsidR="00F013A7" w:rsidRDefault="00F013A7">
      <w:pPr>
        <w:pStyle w:val="ConsPlusNormal"/>
        <w:jc w:val="both"/>
      </w:pPr>
    </w:p>
    <w:p w:rsidR="00F013A7" w:rsidRDefault="00F013A7">
      <w:pPr>
        <w:pStyle w:val="ConsPlusNormal"/>
        <w:jc w:val="center"/>
      </w:pPr>
      <w:r>
        <w:t>ПЕРЕЧЕНЬ ЛИКВИДИРОВАННЫХ И РЕОРГАНИЗОВАННЫХ ГОСУДАРСТВЕННЫХ</w:t>
      </w:r>
    </w:p>
    <w:p w:rsidR="00F013A7" w:rsidRDefault="00F013A7">
      <w:pPr>
        <w:pStyle w:val="ConsPlusNormal"/>
        <w:jc w:val="center"/>
      </w:pPr>
      <w:r>
        <w:t>И МУНИЦИПАЛЬНЫХ ПРЕДПРИЯТИЙ, РАНЕЕ ОСУЩЕСТВЛЯВШИХ</w:t>
      </w:r>
    </w:p>
    <w:p w:rsidR="00F013A7" w:rsidRDefault="00F013A7">
      <w:pPr>
        <w:pStyle w:val="ConsPlusNormal"/>
        <w:jc w:val="center"/>
      </w:pPr>
      <w:r>
        <w:t>ДЕЯТЕЛЬНОСТЬ НА РЫНКЕ НАРУЖНОЙ РЕКЛАМЫ МОСКОВСКОЙ ОБЛАСТИ</w:t>
      </w:r>
    </w:p>
    <w:p w:rsidR="00F013A7" w:rsidRDefault="00F013A7">
      <w:pPr>
        <w:pStyle w:val="ConsPlusNormal"/>
        <w:jc w:val="both"/>
      </w:pPr>
    </w:p>
    <w:p w:rsidR="00F013A7" w:rsidRDefault="00F013A7">
      <w:pPr>
        <w:sectPr w:rsidR="00F013A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7"/>
        <w:gridCol w:w="4819"/>
        <w:gridCol w:w="1701"/>
        <w:gridCol w:w="2211"/>
        <w:gridCol w:w="1541"/>
      </w:tblGrid>
      <w:tr w:rsidR="00F013A7">
        <w:tc>
          <w:tcPr>
            <w:tcW w:w="677" w:type="dxa"/>
            <w:vMerge w:val="restart"/>
          </w:tcPr>
          <w:p w:rsidR="00F013A7" w:rsidRDefault="00F013A7">
            <w:pPr>
              <w:pStyle w:val="ConsPlusNormal"/>
              <w:jc w:val="center"/>
            </w:pPr>
            <w:r>
              <w:lastRenderedPageBreak/>
              <w:t>N</w:t>
            </w:r>
          </w:p>
        </w:tc>
        <w:tc>
          <w:tcPr>
            <w:tcW w:w="4819" w:type="dxa"/>
            <w:vMerge w:val="restart"/>
          </w:tcPr>
          <w:p w:rsidR="00F013A7" w:rsidRDefault="00F013A7">
            <w:pPr>
              <w:pStyle w:val="ConsPlusNormal"/>
              <w:jc w:val="center"/>
            </w:pPr>
            <w:r>
              <w:t>Полное наименование МУП (в соответствии с пунктом 1 выписки из ЕГРЮЛ)</w:t>
            </w:r>
          </w:p>
        </w:tc>
        <w:tc>
          <w:tcPr>
            <w:tcW w:w="1701" w:type="dxa"/>
            <w:vMerge w:val="restart"/>
          </w:tcPr>
          <w:p w:rsidR="00F013A7" w:rsidRDefault="00F013A7">
            <w:pPr>
              <w:pStyle w:val="ConsPlusNormal"/>
              <w:jc w:val="center"/>
            </w:pPr>
            <w:r>
              <w:t>ИНН</w:t>
            </w:r>
          </w:p>
        </w:tc>
        <w:tc>
          <w:tcPr>
            <w:tcW w:w="3752" w:type="dxa"/>
            <w:gridSpan w:val="2"/>
          </w:tcPr>
          <w:p w:rsidR="00F013A7" w:rsidRDefault="00F013A7">
            <w:pPr>
              <w:pStyle w:val="ConsPlusNormal"/>
              <w:jc w:val="center"/>
            </w:pPr>
            <w:r>
              <w:t>Ликвидированные (приватизированные, реорганизованные)</w:t>
            </w:r>
          </w:p>
        </w:tc>
      </w:tr>
      <w:tr w:rsidR="00F013A7">
        <w:tc>
          <w:tcPr>
            <w:tcW w:w="677" w:type="dxa"/>
            <w:vMerge/>
          </w:tcPr>
          <w:p w:rsidR="00F013A7" w:rsidRDefault="00F013A7"/>
        </w:tc>
        <w:tc>
          <w:tcPr>
            <w:tcW w:w="4819" w:type="dxa"/>
            <w:vMerge/>
          </w:tcPr>
          <w:p w:rsidR="00F013A7" w:rsidRDefault="00F013A7"/>
        </w:tc>
        <w:tc>
          <w:tcPr>
            <w:tcW w:w="1701" w:type="dxa"/>
            <w:vMerge/>
          </w:tcPr>
          <w:p w:rsidR="00F013A7" w:rsidRDefault="00F013A7"/>
        </w:tc>
        <w:tc>
          <w:tcPr>
            <w:tcW w:w="2211" w:type="dxa"/>
          </w:tcPr>
          <w:p w:rsidR="00F013A7" w:rsidRDefault="00F013A7">
            <w:pPr>
              <w:pStyle w:val="ConsPlusNormal"/>
              <w:jc w:val="center"/>
            </w:pPr>
            <w:r>
              <w:t>Этап ликвидации (приватизации, реорганизации)</w:t>
            </w:r>
          </w:p>
        </w:tc>
        <w:tc>
          <w:tcPr>
            <w:tcW w:w="1541" w:type="dxa"/>
          </w:tcPr>
          <w:p w:rsidR="00F013A7" w:rsidRDefault="00F013A7">
            <w:pPr>
              <w:pStyle w:val="ConsPlusNormal"/>
              <w:jc w:val="center"/>
            </w:pPr>
            <w:r>
              <w:t>Дата</w:t>
            </w:r>
          </w:p>
        </w:tc>
      </w:tr>
      <w:tr w:rsidR="00F013A7">
        <w:tc>
          <w:tcPr>
            <w:tcW w:w="677" w:type="dxa"/>
          </w:tcPr>
          <w:p w:rsidR="00F013A7" w:rsidRDefault="00F013A7">
            <w:pPr>
              <w:pStyle w:val="ConsPlusNormal"/>
              <w:jc w:val="center"/>
            </w:pPr>
            <w:r>
              <w:t>1</w:t>
            </w:r>
          </w:p>
        </w:tc>
        <w:tc>
          <w:tcPr>
            <w:tcW w:w="4819" w:type="dxa"/>
          </w:tcPr>
          <w:p w:rsidR="00F013A7" w:rsidRDefault="00F013A7">
            <w:pPr>
              <w:pStyle w:val="ConsPlusNormal"/>
              <w:jc w:val="center"/>
            </w:pPr>
            <w:r>
              <w:t>2</w:t>
            </w:r>
          </w:p>
        </w:tc>
        <w:tc>
          <w:tcPr>
            <w:tcW w:w="1701" w:type="dxa"/>
          </w:tcPr>
          <w:p w:rsidR="00F013A7" w:rsidRDefault="00F013A7">
            <w:pPr>
              <w:pStyle w:val="ConsPlusNormal"/>
              <w:jc w:val="center"/>
            </w:pPr>
            <w:r>
              <w:t>3</w:t>
            </w:r>
          </w:p>
        </w:tc>
        <w:tc>
          <w:tcPr>
            <w:tcW w:w="2211" w:type="dxa"/>
          </w:tcPr>
          <w:p w:rsidR="00F013A7" w:rsidRDefault="00F013A7">
            <w:pPr>
              <w:pStyle w:val="ConsPlusNormal"/>
              <w:jc w:val="center"/>
            </w:pPr>
            <w:r>
              <w:t>5</w:t>
            </w:r>
          </w:p>
        </w:tc>
        <w:tc>
          <w:tcPr>
            <w:tcW w:w="1541" w:type="dxa"/>
          </w:tcPr>
          <w:p w:rsidR="00F013A7" w:rsidRDefault="00F013A7">
            <w:pPr>
              <w:pStyle w:val="ConsPlusNormal"/>
              <w:jc w:val="center"/>
            </w:pPr>
            <w:r>
              <w:t>6</w:t>
            </w:r>
          </w:p>
        </w:tc>
      </w:tr>
      <w:tr w:rsidR="00F013A7">
        <w:tc>
          <w:tcPr>
            <w:tcW w:w="677" w:type="dxa"/>
          </w:tcPr>
          <w:p w:rsidR="00F013A7" w:rsidRDefault="00F013A7">
            <w:pPr>
              <w:pStyle w:val="ConsPlusNormal"/>
            </w:pPr>
            <w:r>
              <w:t>1</w:t>
            </w:r>
          </w:p>
        </w:tc>
        <w:tc>
          <w:tcPr>
            <w:tcW w:w="4819" w:type="dxa"/>
          </w:tcPr>
          <w:p w:rsidR="00F013A7" w:rsidRDefault="00F013A7">
            <w:pPr>
              <w:pStyle w:val="ConsPlusNormal"/>
            </w:pPr>
            <w:r>
              <w:t>Муниципальное унитарное предприятие Ленинского муниципального района Московской области "Районная служба рекламного сервиса"</w:t>
            </w:r>
          </w:p>
        </w:tc>
        <w:tc>
          <w:tcPr>
            <w:tcW w:w="1701" w:type="dxa"/>
          </w:tcPr>
          <w:p w:rsidR="00F013A7" w:rsidRDefault="00F013A7">
            <w:pPr>
              <w:pStyle w:val="ConsPlusNormal"/>
            </w:pPr>
            <w:r>
              <w:t>5003003270</w:t>
            </w:r>
          </w:p>
        </w:tc>
        <w:tc>
          <w:tcPr>
            <w:tcW w:w="2211" w:type="dxa"/>
          </w:tcPr>
          <w:p w:rsidR="00F013A7" w:rsidRDefault="00F013A7">
            <w:pPr>
              <w:pStyle w:val="ConsPlusNormal"/>
            </w:pPr>
            <w:r>
              <w:t>Ликвидировано</w:t>
            </w:r>
          </w:p>
        </w:tc>
        <w:tc>
          <w:tcPr>
            <w:tcW w:w="1541" w:type="dxa"/>
          </w:tcPr>
          <w:p w:rsidR="00F013A7" w:rsidRDefault="00F013A7">
            <w:pPr>
              <w:pStyle w:val="ConsPlusNormal"/>
            </w:pPr>
            <w:r>
              <w:t>17.12.2015</w:t>
            </w:r>
          </w:p>
        </w:tc>
      </w:tr>
      <w:tr w:rsidR="00F013A7">
        <w:tc>
          <w:tcPr>
            <w:tcW w:w="677" w:type="dxa"/>
          </w:tcPr>
          <w:p w:rsidR="00F013A7" w:rsidRDefault="00F013A7">
            <w:pPr>
              <w:pStyle w:val="ConsPlusNormal"/>
            </w:pPr>
            <w:r>
              <w:t>2</w:t>
            </w:r>
          </w:p>
        </w:tc>
        <w:tc>
          <w:tcPr>
            <w:tcW w:w="4819" w:type="dxa"/>
          </w:tcPr>
          <w:p w:rsidR="00F013A7" w:rsidRDefault="00F013A7">
            <w:pPr>
              <w:pStyle w:val="ConsPlusNormal"/>
            </w:pPr>
            <w:r>
              <w:t>Муниципальное унитарное предприятие "Подольск-Сервис"</w:t>
            </w:r>
          </w:p>
        </w:tc>
        <w:tc>
          <w:tcPr>
            <w:tcW w:w="1701" w:type="dxa"/>
          </w:tcPr>
          <w:p w:rsidR="00F013A7" w:rsidRDefault="00F013A7">
            <w:pPr>
              <w:pStyle w:val="ConsPlusNormal"/>
            </w:pPr>
            <w:r>
              <w:t>5036158791</w:t>
            </w:r>
          </w:p>
        </w:tc>
        <w:tc>
          <w:tcPr>
            <w:tcW w:w="2211" w:type="dxa"/>
          </w:tcPr>
          <w:p w:rsidR="00F013A7" w:rsidRDefault="00F013A7">
            <w:pPr>
              <w:pStyle w:val="ConsPlusNormal"/>
            </w:pPr>
            <w:r>
              <w:t>Реорганизовано</w:t>
            </w:r>
          </w:p>
        </w:tc>
        <w:tc>
          <w:tcPr>
            <w:tcW w:w="1541" w:type="dxa"/>
          </w:tcPr>
          <w:p w:rsidR="00F013A7" w:rsidRDefault="00F013A7">
            <w:pPr>
              <w:pStyle w:val="ConsPlusNormal"/>
            </w:pPr>
            <w:r>
              <w:t>29.12.2015</w:t>
            </w:r>
          </w:p>
        </w:tc>
      </w:tr>
      <w:tr w:rsidR="00F013A7">
        <w:tc>
          <w:tcPr>
            <w:tcW w:w="677" w:type="dxa"/>
          </w:tcPr>
          <w:p w:rsidR="00F013A7" w:rsidRDefault="00F013A7">
            <w:pPr>
              <w:pStyle w:val="ConsPlusNormal"/>
            </w:pPr>
            <w:r>
              <w:t>3</w:t>
            </w:r>
          </w:p>
        </w:tc>
        <w:tc>
          <w:tcPr>
            <w:tcW w:w="4819" w:type="dxa"/>
          </w:tcPr>
          <w:p w:rsidR="00F013A7" w:rsidRDefault="00F013A7">
            <w:pPr>
              <w:pStyle w:val="ConsPlusNormal"/>
            </w:pPr>
            <w:r>
              <w:t>Муниципальное унитарное предприятие "Агентство рекламы и недвижимости" (Павловский Посад городской округ)</w:t>
            </w:r>
          </w:p>
        </w:tc>
        <w:tc>
          <w:tcPr>
            <w:tcW w:w="1701" w:type="dxa"/>
          </w:tcPr>
          <w:p w:rsidR="00F013A7" w:rsidRDefault="00F013A7">
            <w:pPr>
              <w:pStyle w:val="ConsPlusNormal"/>
            </w:pPr>
            <w:r>
              <w:t>5035026224</w:t>
            </w:r>
          </w:p>
        </w:tc>
        <w:tc>
          <w:tcPr>
            <w:tcW w:w="2211" w:type="dxa"/>
          </w:tcPr>
          <w:p w:rsidR="00F013A7" w:rsidRDefault="00F013A7">
            <w:pPr>
              <w:pStyle w:val="ConsPlusNormal"/>
            </w:pPr>
            <w:r>
              <w:t>Реорганизовано</w:t>
            </w:r>
          </w:p>
        </w:tc>
        <w:tc>
          <w:tcPr>
            <w:tcW w:w="1541" w:type="dxa"/>
          </w:tcPr>
          <w:p w:rsidR="00F013A7" w:rsidRDefault="00F013A7">
            <w:pPr>
              <w:pStyle w:val="ConsPlusNormal"/>
            </w:pPr>
            <w:r>
              <w:t>10.05.2016</w:t>
            </w:r>
          </w:p>
        </w:tc>
      </w:tr>
      <w:tr w:rsidR="00F013A7">
        <w:tc>
          <w:tcPr>
            <w:tcW w:w="677" w:type="dxa"/>
          </w:tcPr>
          <w:p w:rsidR="00F013A7" w:rsidRDefault="00F013A7">
            <w:pPr>
              <w:pStyle w:val="ConsPlusNormal"/>
            </w:pPr>
            <w:r>
              <w:t>4</w:t>
            </w:r>
          </w:p>
        </w:tc>
        <w:tc>
          <w:tcPr>
            <w:tcW w:w="4819" w:type="dxa"/>
          </w:tcPr>
          <w:p w:rsidR="00F013A7" w:rsidRDefault="00F013A7">
            <w:pPr>
              <w:pStyle w:val="ConsPlusNormal"/>
            </w:pPr>
            <w:r>
              <w:t>Муниципальное унитарное предприятие "Пушкинский ТЭК"</w:t>
            </w:r>
          </w:p>
        </w:tc>
        <w:tc>
          <w:tcPr>
            <w:tcW w:w="1701" w:type="dxa"/>
          </w:tcPr>
          <w:p w:rsidR="00F013A7" w:rsidRDefault="00F013A7">
            <w:pPr>
              <w:pStyle w:val="ConsPlusNormal"/>
            </w:pPr>
            <w:r>
              <w:t>5038053716</w:t>
            </w:r>
          </w:p>
        </w:tc>
        <w:tc>
          <w:tcPr>
            <w:tcW w:w="2211" w:type="dxa"/>
          </w:tcPr>
          <w:p w:rsidR="00F013A7" w:rsidRDefault="00F013A7">
            <w:pPr>
              <w:pStyle w:val="ConsPlusNormal"/>
            </w:pPr>
            <w:r>
              <w:t>Реорганизовано</w:t>
            </w:r>
          </w:p>
        </w:tc>
        <w:tc>
          <w:tcPr>
            <w:tcW w:w="1541" w:type="dxa"/>
          </w:tcPr>
          <w:p w:rsidR="00F013A7" w:rsidRDefault="00F013A7">
            <w:pPr>
              <w:pStyle w:val="ConsPlusNormal"/>
            </w:pPr>
            <w:r>
              <w:t>16.11.2016</w:t>
            </w:r>
          </w:p>
        </w:tc>
      </w:tr>
      <w:tr w:rsidR="00F013A7">
        <w:tc>
          <w:tcPr>
            <w:tcW w:w="677" w:type="dxa"/>
          </w:tcPr>
          <w:p w:rsidR="00F013A7" w:rsidRDefault="00F013A7">
            <w:pPr>
              <w:pStyle w:val="ConsPlusNormal"/>
            </w:pPr>
            <w:r>
              <w:t>5</w:t>
            </w:r>
          </w:p>
        </w:tc>
        <w:tc>
          <w:tcPr>
            <w:tcW w:w="4819" w:type="dxa"/>
          </w:tcPr>
          <w:p w:rsidR="00F013A7" w:rsidRDefault="00F013A7">
            <w:pPr>
              <w:pStyle w:val="ConsPlusNormal"/>
            </w:pPr>
            <w:r>
              <w:t>Муниципальное унитарное предприятие Ленинского муниципального района Московской области "Архитектура и градостроительство</w:t>
            </w:r>
          </w:p>
        </w:tc>
        <w:tc>
          <w:tcPr>
            <w:tcW w:w="1701" w:type="dxa"/>
          </w:tcPr>
          <w:p w:rsidR="00F013A7" w:rsidRDefault="00F013A7">
            <w:pPr>
              <w:pStyle w:val="ConsPlusNormal"/>
            </w:pPr>
            <w:r>
              <w:t>5003003270</w:t>
            </w:r>
          </w:p>
        </w:tc>
        <w:tc>
          <w:tcPr>
            <w:tcW w:w="2211" w:type="dxa"/>
          </w:tcPr>
          <w:p w:rsidR="00F013A7" w:rsidRDefault="00F013A7">
            <w:pPr>
              <w:pStyle w:val="ConsPlusNormal"/>
            </w:pPr>
            <w:r>
              <w:t>Реорганизовано</w:t>
            </w:r>
          </w:p>
        </w:tc>
        <w:tc>
          <w:tcPr>
            <w:tcW w:w="1541" w:type="dxa"/>
          </w:tcPr>
          <w:p w:rsidR="00F013A7" w:rsidRDefault="00F013A7">
            <w:pPr>
              <w:pStyle w:val="ConsPlusNormal"/>
            </w:pPr>
            <w:r>
              <w:t>24.01.2017</w:t>
            </w:r>
          </w:p>
        </w:tc>
      </w:tr>
      <w:tr w:rsidR="00F013A7">
        <w:tc>
          <w:tcPr>
            <w:tcW w:w="677" w:type="dxa"/>
          </w:tcPr>
          <w:p w:rsidR="00F013A7" w:rsidRDefault="00F013A7">
            <w:pPr>
              <w:pStyle w:val="ConsPlusNormal"/>
            </w:pPr>
            <w:r>
              <w:t>6</w:t>
            </w:r>
          </w:p>
        </w:tc>
        <w:tc>
          <w:tcPr>
            <w:tcW w:w="4819" w:type="dxa"/>
          </w:tcPr>
          <w:p w:rsidR="00F013A7" w:rsidRDefault="00F013A7">
            <w:pPr>
              <w:pStyle w:val="ConsPlusNormal"/>
            </w:pPr>
            <w:r>
              <w:t>Муниципальное унитарное предприятие "Горреклама Солнечногорск"</w:t>
            </w:r>
          </w:p>
        </w:tc>
        <w:tc>
          <w:tcPr>
            <w:tcW w:w="1701" w:type="dxa"/>
          </w:tcPr>
          <w:p w:rsidR="00F013A7" w:rsidRDefault="00F013A7">
            <w:pPr>
              <w:pStyle w:val="ConsPlusNormal"/>
            </w:pPr>
            <w:r>
              <w:t>5044031911</w:t>
            </w:r>
          </w:p>
        </w:tc>
        <w:tc>
          <w:tcPr>
            <w:tcW w:w="2211" w:type="dxa"/>
          </w:tcPr>
          <w:p w:rsidR="00F013A7" w:rsidRDefault="00F013A7">
            <w:pPr>
              <w:pStyle w:val="ConsPlusNormal"/>
            </w:pPr>
            <w:r>
              <w:t>Ликвидировано</w:t>
            </w:r>
          </w:p>
        </w:tc>
        <w:tc>
          <w:tcPr>
            <w:tcW w:w="1541" w:type="dxa"/>
          </w:tcPr>
          <w:p w:rsidR="00F013A7" w:rsidRDefault="00F013A7">
            <w:pPr>
              <w:pStyle w:val="ConsPlusNormal"/>
            </w:pPr>
            <w:r>
              <w:t>03.11.2017</w:t>
            </w:r>
          </w:p>
        </w:tc>
      </w:tr>
      <w:tr w:rsidR="00F013A7">
        <w:tc>
          <w:tcPr>
            <w:tcW w:w="677" w:type="dxa"/>
          </w:tcPr>
          <w:p w:rsidR="00F013A7" w:rsidRDefault="00F013A7">
            <w:pPr>
              <w:pStyle w:val="ConsPlusNormal"/>
            </w:pPr>
            <w:r>
              <w:t>7</w:t>
            </w:r>
          </w:p>
        </w:tc>
        <w:tc>
          <w:tcPr>
            <w:tcW w:w="4819" w:type="dxa"/>
          </w:tcPr>
          <w:p w:rsidR="00F013A7" w:rsidRDefault="00F013A7">
            <w:pPr>
              <w:pStyle w:val="ConsPlusNormal"/>
            </w:pPr>
            <w:r>
              <w:t>Муниципальное унитарное предприятие Наро-Фоминского муниципального района Московской области "ИНФОРМ-РЕКЛАМА"</w:t>
            </w:r>
          </w:p>
        </w:tc>
        <w:tc>
          <w:tcPr>
            <w:tcW w:w="1701" w:type="dxa"/>
          </w:tcPr>
          <w:p w:rsidR="00F013A7" w:rsidRDefault="00F013A7">
            <w:pPr>
              <w:pStyle w:val="ConsPlusNormal"/>
            </w:pPr>
            <w:r>
              <w:t>5030085145</w:t>
            </w:r>
          </w:p>
        </w:tc>
        <w:tc>
          <w:tcPr>
            <w:tcW w:w="2211" w:type="dxa"/>
          </w:tcPr>
          <w:p w:rsidR="00F013A7" w:rsidRDefault="00F013A7">
            <w:pPr>
              <w:pStyle w:val="ConsPlusNormal"/>
            </w:pPr>
            <w:r>
              <w:t>Ликвидировано</w:t>
            </w:r>
          </w:p>
        </w:tc>
        <w:tc>
          <w:tcPr>
            <w:tcW w:w="1541" w:type="dxa"/>
          </w:tcPr>
          <w:p w:rsidR="00F013A7" w:rsidRDefault="00F013A7">
            <w:pPr>
              <w:pStyle w:val="ConsPlusNormal"/>
            </w:pPr>
            <w:r>
              <w:t>15.11.2017</w:t>
            </w:r>
          </w:p>
        </w:tc>
      </w:tr>
      <w:tr w:rsidR="00F013A7">
        <w:tc>
          <w:tcPr>
            <w:tcW w:w="677" w:type="dxa"/>
          </w:tcPr>
          <w:p w:rsidR="00F013A7" w:rsidRDefault="00F013A7">
            <w:pPr>
              <w:pStyle w:val="ConsPlusNormal"/>
            </w:pPr>
            <w:r>
              <w:t>8</w:t>
            </w:r>
          </w:p>
        </w:tc>
        <w:tc>
          <w:tcPr>
            <w:tcW w:w="4819" w:type="dxa"/>
          </w:tcPr>
          <w:p w:rsidR="00F013A7" w:rsidRDefault="00F013A7">
            <w:pPr>
              <w:pStyle w:val="ConsPlusNormal"/>
            </w:pPr>
            <w:r>
              <w:t xml:space="preserve">Муниципальное унитарное предприятие </w:t>
            </w:r>
            <w:r>
              <w:lastRenderedPageBreak/>
              <w:t>"Реклама" муниципального образования Люберецкий район Московской области</w:t>
            </w:r>
          </w:p>
        </w:tc>
        <w:tc>
          <w:tcPr>
            <w:tcW w:w="1701" w:type="dxa"/>
          </w:tcPr>
          <w:p w:rsidR="00F013A7" w:rsidRDefault="00F013A7">
            <w:pPr>
              <w:pStyle w:val="ConsPlusNormal"/>
            </w:pPr>
            <w:r>
              <w:lastRenderedPageBreak/>
              <w:t>5027113071</w:t>
            </w:r>
          </w:p>
        </w:tc>
        <w:tc>
          <w:tcPr>
            <w:tcW w:w="2211" w:type="dxa"/>
          </w:tcPr>
          <w:p w:rsidR="00F013A7" w:rsidRDefault="00F013A7">
            <w:pPr>
              <w:pStyle w:val="ConsPlusNormal"/>
            </w:pPr>
            <w:r>
              <w:t>Ликвидировано</w:t>
            </w:r>
          </w:p>
        </w:tc>
        <w:tc>
          <w:tcPr>
            <w:tcW w:w="1541" w:type="dxa"/>
          </w:tcPr>
          <w:p w:rsidR="00F013A7" w:rsidRDefault="00F013A7">
            <w:pPr>
              <w:pStyle w:val="ConsPlusNormal"/>
            </w:pPr>
            <w:r>
              <w:t>09.02.2018</w:t>
            </w:r>
          </w:p>
        </w:tc>
      </w:tr>
      <w:tr w:rsidR="00F013A7">
        <w:tc>
          <w:tcPr>
            <w:tcW w:w="677" w:type="dxa"/>
          </w:tcPr>
          <w:p w:rsidR="00F013A7" w:rsidRDefault="00F013A7">
            <w:pPr>
              <w:pStyle w:val="ConsPlusNormal"/>
            </w:pPr>
            <w:r>
              <w:lastRenderedPageBreak/>
              <w:t>9</w:t>
            </w:r>
          </w:p>
        </w:tc>
        <w:tc>
          <w:tcPr>
            <w:tcW w:w="4819" w:type="dxa"/>
          </w:tcPr>
          <w:p w:rsidR="00F013A7" w:rsidRDefault="00F013A7">
            <w:pPr>
              <w:pStyle w:val="ConsPlusNormal"/>
            </w:pPr>
            <w:r>
              <w:t>Муниципальное унитарное предприятие "Агентство рекламы" (Истра городской округ)</w:t>
            </w:r>
          </w:p>
        </w:tc>
        <w:tc>
          <w:tcPr>
            <w:tcW w:w="1701" w:type="dxa"/>
          </w:tcPr>
          <w:p w:rsidR="00F013A7" w:rsidRDefault="00F013A7">
            <w:pPr>
              <w:pStyle w:val="ConsPlusNormal"/>
            </w:pPr>
            <w:r>
              <w:t>5017003560</w:t>
            </w:r>
          </w:p>
        </w:tc>
        <w:tc>
          <w:tcPr>
            <w:tcW w:w="2211" w:type="dxa"/>
          </w:tcPr>
          <w:p w:rsidR="00F013A7" w:rsidRDefault="00F013A7">
            <w:pPr>
              <w:pStyle w:val="ConsPlusNormal"/>
            </w:pPr>
            <w:r>
              <w:t>Реорганизовано</w:t>
            </w:r>
          </w:p>
        </w:tc>
        <w:tc>
          <w:tcPr>
            <w:tcW w:w="1541" w:type="dxa"/>
          </w:tcPr>
          <w:p w:rsidR="00F013A7" w:rsidRDefault="00F013A7">
            <w:pPr>
              <w:pStyle w:val="ConsPlusNormal"/>
            </w:pPr>
            <w:r>
              <w:t>14.05.2018</w:t>
            </w:r>
          </w:p>
        </w:tc>
      </w:tr>
      <w:tr w:rsidR="00F013A7">
        <w:tc>
          <w:tcPr>
            <w:tcW w:w="677" w:type="dxa"/>
          </w:tcPr>
          <w:p w:rsidR="00F013A7" w:rsidRDefault="00F013A7">
            <w:pPr>
              <w:pStyle w:val="ConsPlusNormal"/>
            </w:pPr>
            <w:r>
              <w:t>10</w:t>
            </w:r>
          </w:p>
        </w:tc>
        <w:tc>
          <w:tcPr>
            <w:tcW w:w="4819" w:type="dxa"/>
          </w:tcPr>
          <w:p w:rsidR="00F013A7" w:rsidRDefault="00F013A7">
            <w:pPr>
              <w:pStyle w:val="ConsPlusNormal"/>
            </w:pPr>
            <w:r>
              <w:t>Муниципальное унитарное предприятие городского округа Королев Московской области "Городская реклама и информация"</w:t>
            </w:r>
          </w:p>
        </w:tc>
        <w:tc>
          <w:tcPr>
            <w:tcW w:w="1701" w:type="dxa"/>
          </w:tcPr>
          <w:p w:rsidR="00F013A7" w:rsidRDefault="00F013A7">
            <w:pPr>
              <w:pStyle w:val="ConsPlusNormal"/>
            </w:pPr>
            <w:r>
              <w:t>5018157450</w:t>
            </w:r>
          </w:p>
        </w:tc>
        <w:tc>
          <w:tcPr>
            <w:tcW w:w="2211" w:type="dxa"/>
          </w:tcPr>
          <w:p w:rsidR="00F013A7" w:rsidRDefault="00F013A7">
            <w:pPr>
              <w:pStyle w:val="ConsPlusNormal"/>
            </w:pPr>
            <w:r>
              <w:t>Ликвидировано</w:t>
            </w:r>
          </w:p>
        </w:tc>
        <w:tc>
          <w:tcPr>
            <w:tcW w:w="1541" w:type="dxa"/>
          </w:tcPr>
          <w:p w:rsidR="00F013A7" w:rsidRDefault="00F013A7">
            <w:pPr>
              <w:pStyle w:val="ConsPlusNormal"/>
            </w:pPr>
            <w:r>
              <w:t>27.05.2019</w:t>
            </w:r>
          </w:p>
        </w:tc>
      </w:tr>
      <w:tr w:rsidR="00F013A7">
        <w:tc>
          <w:tcPr>
            <w:tcW w:w="677" w:type="dxa"/>
          </w:tcPr>
          <w:p w:rsidR="00F013A7" w:rsidRDefault="00F013A7">
            <w:pPr>
              <w:pStyle w:val="ConsPlusNormal"/>
            </w:pPr>
            <w:r>
              <w:t>11</w:t>
            </w:r>
          </w:p>
        </w:tc>
        <w:tc>
          <w:tcPr>
            <w:tcW w:w="4819" w:type="dxa"/>
          </w:tcPr>
          <w:p w:rsidR="00F013A7" w:rsidRDefault="00F013A7">
            <w:pPr>
              <w:pStyle w:val="ConsPlusNormal"/>
            </w:pPr>
            <w:r>
              <w:t>Муниципальное унитарное предприятие "Архитектура, реклама и благоустройство городского округа Звенигород"</w:t>
            </w:r>
          </w:p>
        </w:tc>
        <w:tc>
          <w:tcPr>
            <w:tcW w:w="1701" w:type="dxa"/>
          </w:tcPr>
          <w:p w:rsidR="00F013A7" w:rsidRDefault="00F013A7">
            <w:pPr>
              <w:pStyle w:val="ConsPlusNormal"/>
            </w:pPr>
            <w:r>
              <w:t>5015005265</w:t>
            </w:r>
          </w:p>
        </w:tc>
        <w:tc>
          <w:tcPr>
            <w:tcW w:w="2211" w:type="dxa"/>
          </w:tcPr>
          <w:p w:rsidR="00F013A7" w:rsidRDefault="00F013A7">
            <w:pPr>
              <w:pStyle w:val="ConsPlusNormal"/>
            </w:pPr>
            <w:r>
              <w:t>Ликвидировано</w:t>
            </w:r>
          </w:p>
        </w:tc>
        <w:tc>
          <w:tcPr>
            <w:tcW w:w="1541" w:type="dxa"/>
          </w:tcPr>
          <w:p w:rsidR="00F013A7" w:rsidRDefault="00F013A7">
            <w:pPr>
              <w:pStyle w:val="ConsPlusNormal"/>
            </w:pPr>
            <w:r>
              <w:t>15.07.2019</w:t>
            </w:r>
          </w:p>
        </w:tc>
      </w:tr>
      <w:tr w:rsidR="00F013A7">
        <w:tc>
          <w:tcPr>
            <w:tcW w:w="677" w:type="dxa"/>
          </w:tcPr>
          <w:p w:rsidR="00F013A7" w:rsidRDefault="00F013A7">
            <w:pPr>
              <w:pStyle w:val="ConsPlusNormal"/>
            </w:pPr>
            <w:r>
              <w:t>12</w:t>
            </w:r>
          </w:p>
        </w:tc>
        <w:tc>
          <w:tcPr>
            <w:tcW w:w="4819" w:type="dxa"/>
          </w:tcPr>
          <w:p w:rsidR="00F013A7" w:rsidRDefault="00F013A7">
            <w:pPr>
              <w:pStyle w:val="ConsPlusNormal"/>
            </w:pPr>
            <w:r>
              <w:t>Дзержинское Муниципальное унитарное предприятие "Информационный центр"</w:t>
            </w:r>
          </w:p>
        </w:tc>
        <w:tc>
          <w:tcPr>
            <w:tcW w:w="1701" w:type="dxa"/>
          </w:tcPr>
          <w:p w:rsidR="00F013A7" w:rsidRDefault="00F013A7">
            <w:pPr>
              <w:pStyle w:val="ConsPlusNormal"/>
            </w:pPr>
            <w:r>
              <w:t>5027042582</w:t>
            </w:r>
          </w:p>
        </w:tc>
        <w:tc>
          <w:tcPr>
            <w:tcW w:w="2211" w:type="dxa"/>
          </w:tcPr>
          <w:p w:rsidR="00F013A7" w:rsidRDefault="00F013A7">
            <w:pPr>
              <w:pStyle w:val="ConsPlusNormal"/>
            </w:pPr>
            <w:r>
              <w:t>Реорганизовано</w:t>
            </w:r>
          </w:p>
        </w:tc>
        <w:tc>
          <w:tcPr>
            <w:tcW w:w="1541" w:type="dxa"/>
          </w:tcPr>
          <w:p w:rsidR="00F013A7" w:rsidRDefault="00F013A7">
            <w:pPr>
              <w:pStyle w:val="ConsPlusNormal"/>
            </w:pPr>
            <w:r>
              <w:t>31.12.2019</w:t>
            </w:r>
          </w:p>
        </w:tc>
      </w:tr>
    </w:tbl>
    <w:p w:rsidR="00F013A7" w:rsidRDefault="00F013A7">
      <w:pPr>
        <w:sectPr w:rsidR="00F013A7">
          <w:pgSz w:w="16838" w:h="11905" w:orient="landscape"/>
          <w:pgMar w:top="1701" w:right="1134" w:bottom="850" w:left="1134" w:header="0" w:footer="0" w:gutter="0"/>
          <w:cols w:space="720"/>
        </w:sectPr>
      </w:pPr>
    </w:p>
    <w:p w:rsidR="00F013A7" w:rsidRDefault="00F013A7">
      <w:pPr>
        <w:pStyle w:val="ConsPlusNormal"/>
        <w:jc w:val="both"/>
      </w:pPr>
    </w:p>
    <w:p w:rsidR="00F013A7" w:rsidRDefault="00F013A7">
      <w:pPr>
        <w:pStyle w:val="ConsPlusNormal"/>
        <w:ind w:firstLine="540"/>
        <w:jc w:val="both"/>
      </w:pPr>
      <w:r>
        <w:t>По состоянию на первое полугодие 2020 года общее количество распространителей рекламы - 272, в том числе: 183 - юридических лица, 70 - индивидуальных предпринимателей и 19 - физических лиц.";</w:t>
      </w:r>
    </w:p>
    <w:p w:rsidR="00F013A7" w:rsidRDefault="00F013A7">
      <w:pPr>
        <w:pStyle w:val="ConsPlusNormal"/>
        <w:spacing w:before="220"/>
        <w:ind w:firstLine="540"/>
        <w:jc w:val="both"/>
      </w:pPr>
      <w:hyperlink r:id="rId686" w:history="1">
        <w:r>
          <w:rPr>
            <w:color w:val="0000FF"/>
          </w:rPr>
          <w:t>подраздел 37.3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"37.3.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Уровень конкуренции, сложившийся на рынке за 2019 год, назвали "высоким" и "очень высоким" 81% опрошенных предпринимателей.</w:t>
      </w:r>
    </w:p>
    <w:p w:rsidR="00F013A7" w:rsidRDefault="00F013A7">
      <w:pPr>
        <w:pStyle w:val="ConsPlusNormal"/>
        <w:spacing w:before="220"/>
        <w:ind w:firstLine="540"/>
        <w:jc w:val="both"/>
      </w:pPr>
      <w:r>
        <w:t>Действия органов власти на данном конкурентном рынке в целом одобряют 55% опрошенных предпринимателей.</w:t>
      </w:r>
    </w:p>
    <w:p w:rsidR="00F013A7" w:rsidRDefault="00F013A7">
      <w:pPr>
        <w:pStyle w:val="ConsPlusNormal"/>
        <w:spacing w:before="220"/>
        <w:ind w:firstLine="540"/>
        <w:jc w:val="both"/>
      </w:pPr>
      <w:r>
        <w:t>Подавляющее большинство представителей бизнеса (70%) не считает существующие административные и экономические барьеры непреодолимыми. Среди проблем, с которыми сталкиваются предприниматели, решившие открыть свое дело в сфере наружной рекламы, отмечены высокие налоги и дефицит квалифицированных кадров.";</w:t>
      </w:r>
    </w:p>
    <w:p w:rsidR="00F013A7" w:rsidRDefault="00F013A7">
      <w:pPr>
        <w:pStyle w:val="ConsPlusNormal"/>
        <w:spacing w:before="220"/>
        <w:ind w:firstLine="540"/>
        <w:jc w:val="both"/>
      </w:pPr>
      <w:r>
        <w:t xml:space="preserve">в </w:t>
      </w:r>
      <w:hyperlink r:id="rId687" w:history="1">
        <w:r>
          <w:rPr>
            <w:color w:val="0000FF"/>
          </w:rPr>
          <w:t>абзаце первом подраздела 37.4</w:t>
        </w:r>
      </w:hyperlink>
      <w:r>
        <w:t xml:space="preserve"> "Характерные особенности рынка" слова "За период с 2013 по 2018 год" заменить словами "За последние семь лет в Московской области", слово "Подмосковья" заменить словом "региона", слова "Количество незаконных рекламных конструкций в Московской области уменьшилось и к концу 2018 года составило 379." исключить;</w:t>
      </w:r>
    </w:p>
    <w:p w:rsidR="00F013A7" w:rsidRDefault="00F013A7">
      <w:pPr>
        <w:pStyle w:val="ConsPlusNormal"/>
        <w:spacing w:before="220"/>
        <w:ind w:firstLine="540"/>
        <w:jc w:val="both"/>
      </w:pPr>
      <w:r>
        <w:t xml:space="preserve">в </w:t>
      </w:r>
      <w:hyperlink r:id="rId688" w:history="1">
        <w:r>
          <w:rPr>
            <w:color w:val="0000FF"/>
          </w:rPr>
          <w:t>подразделе 37.6</w:t>
        </w:r>
      </w:hyperlink>
      <w:r>
        <w:t xml:space="preserve"> "Меры по развитию рынка":</w:t>
      </w:r>
    </w:p>
    <w:p w:rsidR="00F013A7" w:rsidRDefault="00F013A7">
      <w:pPr>
        <w:pStyle w:val="ConsPlusNormal"/>
        <w:spacing w:before="220"/>
        <w:ind w:firstLine="540"/>
        <w:jc w:val="both"/>
      </w:pPr>
      <w:hyperlink r:id="rId689" w:history="1">
        <w:r>
          <w:rPr>
            <w:color w:val="0000FF"/>
          </w:rPr>
          <w:t>абзац пятый</w:t>
        </w:r>
      </w:hyperlink>
      <w:r>
        <w:t xml:space="preserve"> изложить в следующей редакции:</w:t>
      </w:r>
    </w:p>
    <w:p w:rsidR="00F013A7" w:rsidRDefault="00F013A7">
      <w:pPr>
        <w:pStyle w:val="ConsPlusNormal"/>
        <w:spacing w:before="220"/>
        <w:ind w:firstLine="540"/>
        <w:jc w:val="both"/>
      </w:pPr>
      <w:r>
        <w:t>"ликвидация незаконных рекламных конструкций.";</w:t>
      </w:r>
    </w:p>
    <w:p w:rsidR="00F013A7" w:rsidRDefault="00F013A7">
      <w:pPr>
        <w:pStyle w:val="ConsPlusNormal"/>
        <w:spacing w:before="220"/>
        <w:ind w:firstLine="540"/>
        <w:jc w:val="both"/>
      </w:pPr>
      <w:hyperlink r:id="rId690" w:history="1">
        <w:r>
          <w:rPr>
            <w:color w:val="0000FF"/>
          </w:rPr>
          <w:t>дополнить</w:t>
        </w:r>
      </w:hyperlink>
      <w:r>
        <w:t xml:space="preserve"> абзацами шестым - десятым следующего содержания:</w:t>
      </w:r>
    </w:p>
    <w:p w:rsidR="00F013A7" w:rsidRDefault="00F013A7">
      <w:pPr>
        <w:pStyle w:val="ConsPlusNormal"/>
        <w:spacing w:before="220"/>
        <w:ind w:firstLine="540"/>
        <w:jc w:val="both"/>
      </w:pPr>
      <w:r>
        <w:t>"В рамках совершенствования деятельности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 по вопросам содействия развитию конкуренции в Московской области в администрации муниципальных образований Московской области направлены разработанные ФАС России рекомендации о применении комплекса мер, направленных на предотвращение и профилактику нарушений антимонопольного законодательства в сфере наружной рекламы (в том числе по вопросам содействия развитию конкуренции).</w:t>
      </w:r>
    </w:p>
    <w:p w:rsidR="00F013A7" w:rsidRDefault="00F013A7">
      <w:pPr>
        <w:pStyle w:val="ConsPlusNormal"/>
        <w:spacing w:before="220"/>
        <w:ind w:firstLine="540"/>
        <w:jc w:val="both"/>
      </w:pPr>
      <w:r>
        <w:t>Внедрение современных и инновационных рекламных конструкций в рамках работ по актуализации и согласованию схем размещения рекламных конструкций на территории муниципальных образований Московской области: в 2019 году полностью актуализированы схемы 36 муниципальных образований Московской области, в первом полугодии 2020 года актуализированы схемы еще 19 муниципальных образований Московской области.</w:t>
      </w:r>
    </w:p>
    <w:p w:rsidR="00F013A7" w:rsidRDefault="00F013A7">
      <w:pPr>
        <w:pStyle w:val="ConsPlusNormal"/>
        <w:spacing w:before="220"/>
        <w:ind w:firstLine="540"/>
        <w:jc w:val="both"/>
      </w:pPr>
      <w:r>
        <w:t>В рамках содействия развитию конкуренции путем недопущения установки и эксплуатации незаконных рекламных конструкций в конце 2019 года внесены изменения в Положение о Межведомственной комиссии по координации работы по демонтажу незаконных рекламных конструкций на территории Московской области (</w:t>
      </w:r>
      <w:hyperlink r:id="rId691" w:history="1">
        <w:r>
          <w:rPr>
            <w:color w:val="0000FF"/>
          </w:rPr>
          <w:t>Постановление</w:t>
        </w:r>
      </w:hyperlink>
      <w:r>
        <w:t xml:space="preserve"> Правительства Московской области от 27.03.2015 N 175/11 "О создании Межведомственной комиссии по координации работы по демонтажу незаконных рекламных конструкций на территории Московской области").</w:t>
      </w:r>
    </w:p>
    <w:p w:rsidR="00F013A7" w:rsidRDefault="00F013A7">
      <w:pPr>
        <w:pStyle w:val="ConsPlusNormal"/>
        <w:spacing w:before="220"/>
        <w:ind w:firstLine="540"/>
        <w:jc w:val="both"/>
      </w:pPr>
      <w:r>
        <w:lastRenderedPageBreak/>
        <w:t>В качестве меры поддержки организаций наружной рекламы Правительство Московской области приняло решение о переносе платежей периода с 01.04.2020 по 30.06.2020 по договорам на установку и эксплуатацию рекламных конструкций на более поздние сроки в рамках действия заключенных договоров. Эта мера позволит улучшить конкурентную среду на рынке наружной рекламы Московской области и даст возможность собственникам рекламных конструкций сконцентрировать свои усилия на восстановлении профессиональной деятельности.</w:t>
      </w:r>
    </w:p>
    <w:p w:rsidR="00F013A7" w:rsidRDefault="00F013A7">
      <w:pPr>
        <w:pStyle w:val="ConsPlusNormal"/>
        <w:spacing w:before="220"/>
        <w:ind w:firstLine="540"/>
        <w:jc w:val="both"/>
      </w:pPr>
      <w:r>
        <w:t>В настоящее время Главным управлением по информационной политике Московской области готовятся методические рекомендации для органов местного самоуправления Московской области.";</w:t>
      </w:r>
    </w:p>
    <w:p w:rsidR="00F013A7" w:rsidRDefault="00F013A7">
      <w:pPr>
        <w:pStyle w:val="ConsPlusNormal"/>
        <w:spacing w:before="220"/>
        <w:ind w:firstLine="540"/>
        <w:jc w:val="both"/>
      </w:pPr>
      <w:r>
        <w:t xml:space="preserve">в </w:t>
      </w:r>
      <w:hyperlink r:id="rId692" w:history="1">
        <w:r>
          <w:rPr>
            <w:color w:val="0000FF"/>
          </w:rPr>
          <w:t>подразделе 37.7</w:t>
        </w:r>
      </w:hyperlink>
      <w:r>
        <w:t xml:space="preserve"> "Перспективы развития рынка":</w:t>
      </w:r>
    </w:p>
    <w:p w:rsidR="00F013A7" w:rsidRDefault="00F013A7">
      <w:pPr>
        <w:pStyle w:val="ConsPlusNormal"/>
        <w:spacing w:before="220"/>
        <w:ind w:firstLine="540"/>
        <w:jc w:val="both"/>
      </w:pPr>
      <w:hyperlink r:id="rId693" w:history="1">
        <w:r>
          <w:rPr>
            <w:color w:val="0000FF"/>
          </w:rPr>
          <w:t>абзац первый</w:t>
        </w:r>
      </w:hyperlink>
      <w:r>
        <w:t xml:space="preserve"> изложить в следующей редакции:</w:t>
      </w:r>
    </w:p>
    <w:p w:rsidR="00F013A7" w:rsidRDefault="00F013A7">
      <w:pPr>
        <w:pStyle w:val="ConsPlusNormal"/>
        <w:spacing w:before="220"/>
        <w:ind w:firstLine="540"/>
        <w:jc w:val="both"/>
      </w:pPr>
      <w:r>
        <w:t>"Основными перспективными направлениями развития рынка являются:";</w:t>
      </w:r>
    </w:p>
    <w:p w:rsidR="00F013A7" w:rsidRDefault="00F013A7">
      <w:pPr>
        <w:pStyle w:val="ConsPlusNormal"/>
        <w:spacing w:before="220"/>
        <w:ind w:firstLine="540"/>
        <w:jc w:val="both"/>
      </w:pPr>
      <w:hyperlink r:id="rId694" w:history="1">
        <w:r>
          <w:rPr>
            <w:color w:val="0000FF"/>
          </w:rPr>
          <w:t>дополнить</w:t>
        </w:r>
      </w:hyperlink>
      <w:r>
        <w:t xml:space="preserve"> абзацем шестым следующего содержания:</w:t>
      </w:r>
    </w:p>
    <w:p w:rsidR="00F013A7" w:rsidRDefault="00F013A7">
      <w:pPr>
        <w:pStyle w:val="ConsPlusNormal"/>
        <w:spacing w:before="220"/>
        <w:ind w:firstLine="540"/>
        <w:jc w:val="both"/>
      </w:pPr>
      <w:r>
        <w:t>"эксплуатация рекламных конструкций с применением высокотехнологичных светодиодных экранов и рекламных конструкций с внутренним подсветом";</w:t>
      </w:r>
    </w:p>
    <w:p w:rsidR="00F013A7" w:rsidRDefault="00F013A7">
      <w:pPr>
        <w:pStyle w:val="ConsPlusNormal"/>
        <w:spacing w:before="220"/>
        <w:ind w:firstLine="540"/>
        <w:jc w:val="both"/>
      </w:pPr>
      <w:hyperlink r:id="rId695" w:history="1">
        <w:r>
          <w:rPr>
            <w:color w:val="0000FF"/>
          </w:rPr>
          <w:t>подраздел 37.9</w:t>
        </w:r>
      </w:hyperlink>
      <w:r>
        <w:t xml:space="preserve"> "Мероприятия по достижению ключевых показателей развития конкуренции на рынке" дополнить строкой 37.9.7 следующего содержания:</w:t>
      </w:r>
    </w:p>
    <w:p w:rsidR="00F013A7" w:rsidRDefault="00F013A7">
      <w:pPr>
        <w:pStyle w:val="ConsPlusNormal"/>
        <w:jc w:val="both"/>
      </w:pPr>
    </w:p>
    <w:p w:rsidR="00F013A7" w:rsidRDefault="00F013A7">
      <w:pPr>
        <w:pStyle w:val="ConsPlusNormal"/>
        <w:jc w:val="both"/>
      </w:pPr>
      <w:r>
        <w:t>"</w:t>
      </w:r>
    </w:p>
    <w:p w:rsidR="00F013A7" w:rsidRDefault="00F013A7">
      <w:pPr>
        <w:sectPr w:rsidR="00F013A7">
          <w:pgSz w:w="11905" w:h="16838"/>
          <w:pgMar w:top="1134" w:right="850" w:bottom="1134" w:left="1701" w:header="0" w:footer="0" w:gutter="0"/>
          <w:cols w:space="720"/>
        </w:sectPr>
      </w:pP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3231"/>
        <w:gridCol w:w="2438"/>
        <w:gridCol w:w="1361"/>
        <w:gridCol w:w="2608"/>
        <w:gridCol w:w="2778"/>
      </w:tblGrid>
      <w:tr w:rsidR="00F013A7">
        <w:tc>
          <w:tcPr>
            <w:tcW w:w="907" w:type="dxa"/>
            <w:tcBorders>
              <w:top w:val="single" w:sz="4" w:space="0" w:color="auto"/>
              <w:bottom w:val="single" w:sz="4" w:space="0" w:color="auto"/>
            </w:tcBorders>
          </w:tcPr>
          <w:p w:rsidR="00F013A7" w:rsidRDefault="00F013A7">
            <w:pPr>
              <w:pStyle w:val="ConsPlusNormal"/>
            </w:pPr>
            <w:r>
              <w:t>37.9.7</w:t>
            </w:r>
          </w:p>
        </w:tc>
        <w:tc>
          <w:tcPr>
            <w:tcW w:w="3231" w:type="dxa"/>
            <w:tcBorders>
              <w:top w:val="single" w:sz="4" w:space="0" w:color="auto"/>
              <w:bottom w:val="single" w:sz="4" w:space="0" w:color="auto"/>
            </w:tcBorders>
          </w:tcPr>
          <w:p w:rsidR="00F013A7" w:rsidRDefault="00F013A7">
            <w:pPr>
              <w:pStyle w:val="ConsPlusNormal"/>
            </w:pPr>
            <w:r>
              <w:t>Контроль за соблюдением органами местного самоуправления мер поддержки организаций наружной рекламы о переносе платежей</w:t>
            </w:r>
          </w:p>
        </w:tc>
        <w:tc>
          <w:tcPr>
            <w:tcW w:w="2438" w:type="dxa"/>
            <w:tcBorders>
              <w:top w:val="single" w:sz="4" w:space="0" w:color="auto"/>
              <w:bottom w:val="single" w:sz="4" w:space="0" w:color="auto"/>
            </w:tcBorders>
          </w:tcPr>
          <w:p w:rsidR="00F013A7" w:rsidRDefault="00F013A7">
            <w:pPr>
              <w:pStyle w:val="ConsPlusNormal"/>
            </w:pPr>
            <w:r>
              <w:t>Перераспределение затрат рекламных организаций для оптимального восстановления бизнеса</w:t>
            </w:r>
          </w:p>
        </w:tc>
        <w:tc>
          <w:tcPr>
            <w:tcW w:w="1361" w:type="dxa"/>
            <w:tcBorders>
              <w:top w:val="single" w:sz="4" w:space="0" w:color="auto"/>
              <w:bottom w:val="single" w:sz="4" w:space="0" w:color="auto"/>
            </w:tcBorders>
          </w:tcPr>
          <w:p w:rsidR="00F013A7" w:rsidRDefault="00F013A7">
            <w:pPr>
              <w:pStyle w:val="ConsPlusNormal"/>
            </w:pPr>
            <w:r>
              <w:t>2020-2021</w:t>
            </w:r>
          </w:p>
        </w:tc>
        <w:tc>
          <w:tcPr>
            <w:tcW w:w="2608" w:type="dxa"/>
            <w:tcBorders>
              <w:top w:val="single" w:sz="4" w:space="0" w:color="auto"/>
              <w:bottom w:val="single" w:sz="4" w:space="0" w:color="auto"/>
            </w:tcBorders>
          </w:tcPr>
          <w:p w:rsidR="00F013A7" w:rsidRDefault="00F013A7">
            <w:pPr>
              <w:pStyle w:val="ConsPlusNormal"/>
            </w:pPr>
            <w:r>
              <w:t>Улучшение конкурентной среды на рынке наружной рекламы Московской области</w:t>
            </w:r>
          </w:p>
        </w:tc>
        <w:tc>
          <w:tcPr>
            <w:tcW w:w="2778" w:type="dxa"/>
            <w:tcBorders>
              <w:top w:val="single" w:sz="4" w:space="0" w:color="auto"/>
              <w:bottom w:val="single" w:sz="4" w:space="0" w:color="auto"/>
            </w:tcBorders>
          </w:tcPr>
          <w:p w:rsidR="00F013A7" w:rsidRDefault="00F013A7">
            <w:pPr>
              <w:pStyle w:val="ConsPlusNormal"/>
            </w:pPr>
            <w:r>
              <w:t>Главное управление по информационной политике Московской области,</w:t>
            </w:r>
          </w:p>
          <w:p w:rsidR="00F013A7" w:rsidRDefault="00F013A7">
            <w:pPr>
              <w:pStyle w:val="ConsPlusNormal"/>
            </w:pPr>
            <w:r>
              <w:t>Органы местного самоуправления муниципальных образований Московской области</w:t>
            </w:r>
          </w:p>
        </w:tc>
      </w:tr>
    </w:tbl>
    <w:p w:rsidR="00F013A7" w:rsidRDefault="00F013A7">
      <w:pPr>
        <w:sectPr w:rsidR="00F013A7">
          <w:pgSz w:w="16838" w:h="11905" w:orient="landscape"/>
          <w:pgMar w:top="1701" w:right="1134" w:bottom="850" w:left="1134" w:header="0" w:footer="0" w:gutter="0"/>
          <w:cols w:space="720"/>
        </w:sectPr>
      </w:pPr>
    </w:p>
    <w:p w:rsidR="00F013A7" w:rsidRDefault="00F013A7">
      <w:pPr>
        <w:pStyle w:val="ConsPlusNormal"/>
        <w:spacing w:before="220"/>
        <w:jc w:val="right"/>
      </w:pPr>
      <w:r>
        <w:lastRenderedPageBreak/>
        <w:t>";</w:t>
      </w:r>
    </w:p>
    <w:p w:rsidR="00F013A7" w:rsidRDefault="00F013A7">
      <w:pPr>
        <w:pStyle w:val="ConsPlusNormal"/>
        <w:jc w:val="both"/>
      </w:pPr>
    </w:p>
    <w:p w:rsidR="00F013A7" w:rsidRDefault="00F013A7">
      <w:pPr>
        <w:pStyle w:val="ConsPlusNormal"/>
        <w:ind w:firstLine="540"/>
        <w:jc w:val="both"/>
      </w:pPr>
      <w:r>
        <w:t xml:space="preserve">38) в разделе 38 "Развитие конкуренции на рынке туризма и отдыха": </w:t>
      </w:r>
      <w:hyperlink r:id="rId696" w:history="1">
        <w:r>
          <w:rPr>
            <w:color w:val="0000FF"/>
          </w:rPr>
          <w:t>подраздел 38.1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"38.1.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38.1.1. Общие сведения</w:t>
      </w:r>
    </w:p>
    <w:p w:rsidR="00F013A7" w:rsidRDefault="00F013A7">
      <w:pPr>
        <w:pStyle w:val="ConsPlusNormal"/>
        <w:jc w:val="both"/>
      </w:pPr>
    </w:p>
    <w:p w:rsidR="00F013A7" w:rsidRDefault="00F013A7">
      <w:pPr>
        <w:pStyle w:val="ConsPlusNormal"/>
        <w:ind w:firstLine="540"/>
        <w:jc w:val="both"/>
      </w:pPr>
      <w:r>
        <w:t>Подмосковье обладает большим туристским потенциалом, превышающим аналогичные ресурсы ряда европейских стран. При обширной зоне отдыха и туризма, площадь которой составляет более 45000 квадратных метров, и действующей инфраструктуре индустрии гостеприимства в регион с населением более 7 миллионов человек туристский поток по итогам 2019 года составил 22,1 миллиона человек (по данным маркетингового исследования (в 2018 году - 18,7 миллиона человек), что характеризует положительную динамику роста посещаемости и удовлетворенности населения региона качеством предоставления услуг в сфере туризма.</w:t>
      </w:r>
    </w:p>
    <w:p w:rsidR="00F013A7" w:rsidRDefault="00F013A7">
      <w:pPr>
        <w:pStyle w:val="ConsPlusNormal"/>
        <w:spacing w:before="220"/>
        <w:ind w:firstLine="540"/>
        <w:jc w:val="both"/>
      </w:pPr>
      <w:r>
        <w:t>Уникальный во многих отношениях туристский потенциал Московской области позволяет развивать практически любой вид туризма в регионе, включая наиболее распространенные по потребительским предпочтениям: культурно-познавательный, событийный и другие виды туризма. По экспертным оценкам, туристический потенциал Московской области составляет не менее 20% туристских ресурсов страны.</w:t>
      </w:r>
    </w:p>
    <w:p w:rsidR="00F013A7" w:rsidRDefault="00F013A7">
      <w:pPr>
        <w:pStyle w:val="ConsPlusNormal"/>
        <w:spacing w:before="220"/>
        <w:ind w:firstLine="540"/>
        <w:jc w:val="both"/>
      </w:pPr>
      <w:r>
        <w:t>По данным маркетингового исследования туристско-экскурсионный поток в 2019 году составил 18,8 миллиона человек (в 2017 году - 14,1 миллиона человек, в 2018 году - 17,5 миллиона человек), что характеризует положительную динамику роста посещаемости и удовлетворенности населения региона качеством предоставления услуг в сфере туризма.</w:t>
      </w:r>
    </w:p>
    <w:p w:rsidR="00F013A7" w:rsidRDefault="00F013A7">
      <w:pPr>
        <w:pStyle w:val="ConsPlusNormal"/>
        <w:spacing w:before="220"/>
        <w:ind w:firstLine="540"/>
        <w:jc w:val="both"/>
      </w:pPr>
      <w:r>
        <w:t>В Московской области насчитывается более 6 тысяч объектов культурного наследия, из которых более 1,5 тысячи объектов церковного назначения (церквей, часовен и монастырей), 320 усадеб и более 380 памятников воинской славы и монументов.</w:t>
      </w:r>
    </w:p>
    <w:p w:rsidR="00F013A7" w:rsidRDefault="00F013A7">
      <w:pPr>
        <w:pStyle w:val="ConsPlusNormal"/>
        <w:spacing w:before="220"/>
        <w:ind w:firstLine="540"/>
        <w:jc w:val="both"/>
      </w:pPr>
      <w:r>
        <w:t>На 01.01.2020 в регионе осуществляли свою деятельность более 130 горнолыжных трасс, более 55 пляжей, 4 национальных парка, 79 памятников природы.</w:t>
      </w:r>
    </w:p>
    <w:p w:rsidR="00F013A7" w:rsidRDefault="00F013A7">
      <w:pPr>
        <w:pStyle w:val="ConsPlusNormal"/>
        <w:spacing w:before="220"/>
        <w:ind w:firstLine="540"/>
        <w:jc w:val="both"/>
      </w:pPr>
      <w:r>
        <w:t>В 2013 году Московская область стала пилотной площадкой по организации системы навигации и ориентирующей информации для жителей и гостей региона в рамках проекта "Наследие" губернаторской программы "Наше Подмосковье".</w:t>
      </w:r>
    </w:p>
    <w:p w:rsidR="00F013A7" w:rsidRDefault="00F013A7">
      <w:pPr>
        <w:pStyle w:val="ConsPlusNormal"/>
        <w:spacing w:before="220"/>
        <w:ind w:firstLine="540"/>
        <w:jc w:val="both"/>
      </w:pPr>
      <w:r>
        <w:t>К началу 2020 года общее количество знаков дорожной навигации к объектам туристического показа, находящимся на территории Московской области достигло 1656 единиц.</w:t>
      </w:r>
    </w:p>
    <w:p w:rsidR="00F013A7" w:rsidRDefault="00F013A7">
      <w:pPr>
        <w:pStyle w:val="ConsPlusNormal"/>
        <w:spacing w:before="220"/>
        <w:ind w:firstLine="540"/>
        <w:jc w:val="both"/>
      </w:pPr>
      <w:r>
        <w:t>По данным статистики (</w:t>
      </w:r>
      <w:hyperlink r:id="rId697" w:history="1">
        <w:r>
          <w:rPr>
            <w:color w:val="0000FF"/>
          </w:rPr>
          <w:t>форма N 1-МО</w:t>
        </w:r>
      </w:hyperlink>
      <w:r>
        <w:t xml:space="preserve"> "Сведения об объектах инфраструктуры муниципального образования") туристский комплекс Подмосковья в 2019 году увеличился на 183 коллективных средства размещения (далее - КСР) и составил 813 КСР.</w:t>
      </w:r>
    </w:p>
    <w:p w:rsidR="00F013A7" w:rsidRDefault="00F013A7">
      <w:pPr>
        <w:pStyle w:val="ConsPlusNormal"/>
        <w:spacing w:before="220"/>
        <w:ind w:firstLine="540"/>
        <w:jc w:val="both"/>
      </w:pPr>
      <w:r>
        <w:t>В связи с повышением потребности российских и иностранных граждан в получении качественных туристских услуг и обеспечении сервисом высокого уровня в сфере гостеприимства гостиницы и иные средства размещения, расположенные на территории Московской области, активно проходят процедуру классификации. На территории Московской области по итогам первого полугодия 2020 года классифицировано 516 КСР. Номерной фонд классифицированных КСР составляет 33386 номеров, койко-мест - 81894.</w:t>
      </w:r>
    </w:p>
    <w:p w:rsidR="00F013A7" w:rsidRDefault="00F013A7">
      <w:pPr>
        <w:pStyle w:val="ConsPlusNormal"/>
        <w:spacing w:before="220"/>
        <w:ind w:firstLine="540"/>
        <w:jc w:val="both"/>
      </w:pPr>
      <w:r>
        <w:lastRenderedPageBreak/>
        <w:t>Анализ размещений туристов в КСР на основных туристских направлениях Московской области показывает, что туристский спрос в Подмосковье распределен неравномерно. Преимущественно туристский поток направлен в городские округа Коломна, Сергиево-Посадский, Зарайск, Рузский, Клин, Дмитровский, Истра, Красногорск, Одинцовский, Волоколамский, Егорьевск, Подольск, Солнечногорск, Королев и Серпухов, что составляет более 50% от общего потока.</w:t>
      </w:r>
    </w:p>
    <w:p w:rsidR="00F013A7" w:rsidRDefault="00F013A7">
      <w:pPr>
        <w:pStyle w:val="ConsPlusNormal"/>
        <w:spacing w:before="220"/>
        <w:ind w:firstLine="540"/>
        <w:jc w:val="both"/>
      </w:pPr>
      <w:r>
        <w:t>Объем туристского потока в Московскую область в 2019 году составил 22,1 миллиона человек, расчет производился по следующей формуле:</w:t>
      </w:r>
    </w:p>
    <w:p w:rsidR="00F013A7" w:rsidRDefault="00F013A7">
      <w:pPr>
        <w:pStyle w:val="ConsPlusNormal"/>
        <w:jc w:val="both"/>
      </w:pPr>
    </w:p>
    <w:p w:rsidR="00F013A7" w:rsidRDefault="00F013A7">
      <w:pPr>
        <w:pStyle w:val="ConsPlusNormal"/>
        <w:ind w:firstLine="540"/>
        <w:jc w:val="both"/>
      </w:pPr>
      <w:r>
        <w:t>ТП = Ткср + Тсв,</w:t>
      </w:r>
    </w:p>
    <w:p w:rsidR="00F013A7" w:rsidRDefault="00F013A7">
      <w:pPr>
        <w:pStyle w:val="ConsPlusNormal"/>
        <w:jc w:val="both"/>
      </w:pPr>
    </w:p>
    <w:p w:rsidR="00F013A7" w:rsidRDefault="00F013A7">
      <w:pPr>
        <w:pStyle w:val="ConsPlusNormal"/>
        <w:ind w:firstLine="540"/>
        <w:jc w:val="both"/>
      </w:pPr>
      <w:r>
        <w:t>где: ТП - объем туристского потока;</w:t>
      </w:r>
    </w:p>
    <w:p w:rsidR="00F013A7" w:rsidRDefault="00F013A7">
      <w:pPr>
        <w:pStyle w:val="ConsPlusNormal"/>
        <w:spacing w:before="220"/>
        <w:ind w:firstLine="540"/>
        <w:jc w:val="both"/>
      </w:pPr>
      <w:r>
        <w:t>Ткср - число туристов, размещенных в коллективных средствах размещения;</w:t>
      </w:r>
    </w:p>
    <w:p w:rsidR="00F013A7" w:rsidRDefault="00F013A7">
      <w:pPr>
        <w:pStyle w:val="ConsPlusNormal"/>
        <w:spacing w:before="220"/>
        <w:ind w:firstLine="540"/>
        <w:jc w:val="both"/>
      </w:pPr>
      <w:r>
        <w:t>Тсв - число туристов, размещенных не в коллективных средствах размещения.</w:t>
      </w:r>
    </w:p>
    <w:p w:rsidR="00F013A7" w:rsidRDefault="00F013A7">
      <w:pPr>
        <w:pStyle w:val="ConsPlusNormal"/>
        <w:jc w:val="both"/>
      </w:pPr>
    </w:p>
    <w:p w:rsidR="00F013A7" w:rsidRDefault="00F013A7">
      <w:pPr>
        <w:pStyle w:val="ConsPlusNormal"/>
        <w:jc w:val="center"/>
      </w:pPr>
      <w:r>
        <w:t>38.1.2.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В связи с введением режима повышенной готовности, связанного с введением ограничительных мер, направленных на недопущение распространения коронавирусной инфекции (COVID-2019) на территории Московской области в 2020 году ожидается снижение туристского потока на 55%, что составит 11,48 миллиона туристов, а также снижение экскурсионного потока на 55%, что составит 10,3 миллиона экскурсантов.";</w:t>
      </w:r>
    </w:p>
    <w:p w:rsidR="00F013A7" w:rsidRDefault="00F013A7">
      <w:pPr>
        <w:pStyle w:val="ConsPlusNormal"/>
        <w:spacing w:before="220"/>
        <w:ind w:firstLine="540"/>
        <w:jc w:val="both"/>
      </w:pPr>
      <w:hyperlink r:id="rId698" w:history="1">
        <w:r>
          <w:rPr>
            <w:color w:val="0000FF"/>
          </w:rPr>
          <w:t>подраздел 38.2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"38.2.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Рынок услуг туризма и отдыха полностью негосударственный. На территории Московской области в период 2017-2019 годов проведена работа по созданию условий для своевременного прохождения процедуры классификации гостиниц.</w:t>
      </w:r>
    </w:p>
    <w:p w:rsidR="00F013A7" w:rsidRDefault="00F013A7">
      <w:pPr>
        <w:pStyle w:val="ConsPlusNormal"/>
        <w:spacing w:before="220"/>
        <w:ind w:firstLine="540"/>
        <w:jc w:val="both"/>
      </w:pPr>
      <w:r>
        <w:t>По состоянию на 01.01.2020 на территории Московской области функционировали 773 КСР, по итогам четвертого квартала 2019 года прошли классификацию - 450. Количество КСР по состоянию на 01.07.2020 увеличилась до 813 из них доля классифицированных также увеличилась и составила 516 КСР.</w:t>
      </w:r>
    </w:p>
    <w:p w:rsidR="00F013A7" w:rsidRDefault="00F013A7">
      <w:pPr>
        <w:pStyle w:val="ConsPlusNormal"/>
        <w:spacing w:before="220"/>
        <w:ind w:firstLine="540"/>
        <w:jc w:val="both"/>
      </w:pPr>
      <w:r>
        <w:t>На начало 2020 года в Московской области насчитывалось более 1000 туристических организаций, из них 114 туроператоров, по данным на 01.07.2020 количество туроператоров снизилось на 7 и составило 107 организаций.";</w:t>
      </w:r>
    </w:p>
    <w:p w:rsidR="00F013A7" w:rsidRDefault="00F013A7">
      <w:pPr>
        <w:pStyle w:val="ConsPlusNormal"/>
        <w:spacing w:before="220"/>
        <w:ind w:firstLine="540"/>
        <w:jc w:val="both"/>
      </w:pPr>
      <w:hyperlink r:id="rId699" w:history="1">
        <w:r>
          <w:rPr>
            <w:color w:val="0000FF"/>
          </w:rPr>
          <w:t>подраздел 38.3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"38.3.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Состояние конкурентной среды оценивается более половиной респондентов (67%) как напряженное. 23% опрошенных считают достигнутый уровень конкурентной борьбы умеренным.</w:t>
      </w:r>
    </w:p>
    <w:p w:rsidR="00F013A7" w:rsidRDefault="00F013A7">
      <w:pPr>
        <w:pStyle w:val="ConsPlusNormal"/>
        <w:spacing w:before="220"/>
        <w:ind w:firstLine="540"/>
        <w:jc w:val="both"/>
      </w:pPr>
      <w:r>
        <w:t xml:space="preserve">Наиболее значимыми барьерами, препятствующими ведению полноценной </w:t>
      </w:r>
      <w:r>
        <w:lastRenderedPageBreak/>
        <w:t>предпринимательской деятельности на данном рынке услуг, являются высокие налоги (51%), нестабильность российской экономики (46%).</w:t>
      </w:r>
    </w:p>
    <w:p w:rsidR="00F013A7" w:rsidRDefault="00F013A7">
      <w:pPr>
        <w:pStyle w:val="ConsPlusNormal"/>
        <w:spacing w:before="220"/>
        <w:ind w:firstLine="540"/>
        <w:jc w:val="both"/>
      </w:pPr>
      <w:r>
        <w:t>Действия органов власти на данном конкурентном рынке в целом одобряют 46% опрошенных юридических лиц. 4% компаний, опрошенных на рынке услуг туризма и отдыха, получали в течение 5 прошедших лет государственную/муниципальную поддержку своего бизнеса.</w:t>
      </w:r>
    </w:p>
    <w:p w:rsidR="00F013A7" w:rsidRDefault="00F013A7">
      <w:pPr>
        <w:pStyle w:val="ConsPlusNormal"/>
        <w:spacing w:before="220"/>
        <w:ind w:firstLine="540"/>
        <w:jc w:val="both"/>
      </w:pPr>
      <w:r>
        <w:t>Активными участниками рынка туризма и отдыха являлись 18% жителей Подмосковья. Подавляющее большинство опрошенных (84%) пользуются услугами туризма несколько раз в год. Конкурентная среда на рынке туристических услуг остается достаточно высокой: 82% пользователей охарактеризовало количество организаций в этой сфере как достаточное (74%) или даже избыточное (8%).</w:t>
      </w:r>
    </w:p>
    <w:p w:rsidR="00F013A7" w:rsidRDefault="00F013A7">
      <w:pPr>
        <w:pStyle w:val="ConsPlusNormal"/>
        <w:spacing w:before="220"/>
        <w:ind w:firstLine="540"/>
        <w:jc w:val="both"/>
      </w:pPr>
      <w:r>
        <w:t>Возможность выбора организаций в сфере туристических услуг удовлетворяет подавляющее большинство (82%) пользователей.</w:t>
      </w:r>
    </w:p>
    <w:p w:rsidR="00F013A7" w:rsidRDefault="00F013A7">
      <w:pPr>
        <w:pStyle w:val="ConsPlusNormal"/>
        <w:spacing w:before="220"/>
        <w:ind w:firstLine="540"/>
        <w:jc w:val="both"/>
      </w:pPr>
      <w:r>
        <w:t>Удобство расположения организаций в сфере туризма и отдыха положительно оценивают 76% пользователей.</w:t>
      </w:r>
    </w:p>
    <w:p w:rsidR="00F013A7" w:rsidRDefault="00F013A7">
      <w:pPr>
        <w:pStyle w:val="ConsPlusNormal"/>
        <w:spacing w:before="220"/>
        <w:ind w:firstLine="540"/>
        <w:jc w:val="both"/>
      </w:pPr>
      <w:r>
        <w:t>Большинство пользователей туристических услуг, как и в предыдущие годы исследования, удовлетворены качеством их оказания: 90% оценили его достаточно высоко.</w:t>
      </w:r>
    </w:p>
    <w:p w:rsidR="00F013A7" w:rsidRDefault="00F013A7">
      <w:pPr>
        <w:pStyle w:val="ConsPlusNormal"/>
        <w:spacing w:before="220"/>
        <w:ind w:firstLine="540"/>
        <w:jc w:val="both"/>
      </w:pPr>
      <w:r>
        <w:t>Уровень цен на рынке туристических услуг находит приемлемым более половины (63%) потребителей.";</w:t>
      </w:r>
    </w:p>
    <w:p w:rsidR="00F013A7" w:rsidRDefault="00F013A7">
      <w:pPr>
        <w:pStyle w:val="ConsPlusNormal"/>
        <w:spacing w:before="220"/>
        <w:ind w:firstLine="540"/>
        <w:jc w:val="both"/>
      </w:pPr>
      <w:hyperlink r:id="rId700" w:history="1">
        <w:r>
          <w:rPr>
            <w:color w:val="0000FF"/>
          </w:rPr>
          <w:t>подраздел 38.4</w:t>
        </w:r>
      </w:hyperlink>
      <w:r>
        <w:t xml:space="preserve"> "Характерные особенности рынка" дополнить абзацами вторым - девятым следующего содержания:</w:t>
      </w:r>
    </w:p>
    <w:p w:rsidR="00F013A7" w:rsidRDefault="00F013A7">
      <w:pPr>
        <w:pStyle w:val="ConsPlusNormal"/>
        <w:spacing w:before="220"/>
        <w:ind w:firstLine="540"/>
        <w:jc w:val="both"/>
      </w:pPr>
      <w:r>
        <w:t>"Основные проблемы КСР в период режима повышенной готовности, связанного с введением ограничительных мер, направленных на недопущение распространения коронавирусной инфекции (COVID-2019) на территории Московской области:</w:t>
      </w:r>
    </w:p>
    <w:p w:rsidR="00F013A7" w:rsidRDefault="00F013A7">
      <w:pPr>
        <w:pStyle w:val="ConsPlusNormal"/>
        <w:spacing w:before="220"/>
        <w:ind w:firstLine="540"/>
        <w:jc w:val="both"/>
      </w:pPr>
      <w:r>
        <w:t>ограничения в получении кредитных средств на заработную плату сотрудникам средним и крупным предприятий;</w:t>
      </w:r>
    </w:p>
    <w:p w:rsidR="00F013A7" w:rsidRDefault="00F013A7">
      <w:pPr>
        <w:pStyle w:val="ConsPlusNormal"/>
        <w:spacing w:before="220"/>
        <w:ind w:firstLine="540"/>
        <w:jc w:val="both"/>
      </w:pPr>
      <w:r>
        <w:t>изменение курса рубля для импортных закупок;</w:t>
      </w:r>
    </w:p>
    <w:p w:rsidR="00F013A7" w:rsidRDefault="00F013A7">
      <w:pPr>
        <w:pStyle w:val="ConsPlusNormal"/>
        <w:spacing w:before="220"/>
        <w:ind w:firstLine="540"/>
        <w:jc w:val="both"/>
      </w:pPr>
      <w:r>
        <w:t>повышение цен поставщиками на продукты/услуги/товарно-материальные ценности;</w:t>
      </w:r>
    </w:p>
    <w:p w:rsidR="00F013A7" w:rsidRDefault="00F013A7">
      <w:pPr>
        <w:pStyle w:val="ConsPlusNormal"/>
        <w:spacing w:before="220"/>
        <w:ind w:firstLine="540"/>
        <w:jc w:val="both"/>
      </w:pPr>
      <w:r>
        <w:t>увеличение доли закупок дезинфицирующих средств и проведение специализированных работ для предотвращения распространения коронавирусной инфекции, закупка дополнительного оборудования;</w:t>
      </w:r>
    </w:p>
    <w:p w:rsidR="00F013A7" w:rsidRDefault="00F013A7">
      <w:pPr>
        <w:pStyle w:val="ConsPlusNormal"/>
        <w:spacing w:before="220"/>
        <w:ind w:firstLine="540"/>
        <w:jc w:val="both"/>
      </w:pPr>
      <w:r>
        <w:t>отсутствие групповых броней в связи с отменой крупных региональных мероприятий;</w:t>
      </w:r>
    </w:p>
    <w:p w:rsidR="00F013A7" w:rsidRDefault="00F013A7">
      <w:pPr>
        <w:pStyle w:val="ConsPlusNormal"/>
        <w:spacing w:before="220"/>
        <w:ind w:firstLine="540"/>
        <w:jc w:val="both"/>
      </w:pPr>
      <w:r>
        <w:t>снижение выручки более, чем на 30%.</w:t>
      </w:r>
    </w:p>
    <w:p w:rsidR="00F013A7" w:rsidRDefault="00F013A7">
      <w:pPr>
        <w:pStyle w:val="ConsPlusNormal"/>
        <w:spacing w:before="220"/>
        <w:ind w:firstLine="540"/>
        <w:jc w:val="both"/>
      </w:pPr>
      <w:r>
        <w:t>Бронирование туров остановлено полностью с 12.03.2020, то есть спад на 100% по сравнению с прошлым годом. Работа организаций в части реализации турпродуктов временно приостановлена и переведена в онлайн. У большинства туроператоров проблемы с возвратом денежных средств за аннулированные и отмененные туры по инициативе туристов, с переносом туров на более поздний срок (окончание срока виз), а также сложности с перерасчетом стоимости туров и расчетов с поставщиками из-за падения курса рубля.";</w:t>
      </w:r>
    </w:p>
    <w:p w:rsidR="00F013A7" w:rsidRDefault="00F013A7">
      <w:pPr>
        <w:pStyle w:val="ConsPlusNormal"/>
        <w:spacing w:before="220"/>
        <w:ind w:firstLine="540"/>
        <w:jc w:val="both"/>
      </w:pPr>
      <w:hyperlink r:id="rId701" w:history="1">
        <w:r>
          <w:rPr>
            <w:color w:val="0000FF"/>
          </w:rPr>
          <w:t>абзац четвертый подраздела 38.5</w:t>
        </w:r>
      </w:hyperlink>
      <w:r>
        <w:t>. "Характеристика основных административных и экономических барьеров входа на рынок" исключить;</w:t>
      </w:r>
    </w:p>
    <w:p w:rsidR="00F013A7" w:rsidRDefault="00F013A7">
      <w:pPr>
        <w:pStyle w:val="ConsPlusNormal"/>
        <w:spacing w:before="220"/>
        <w:ind w:firstLine="540"/>
        <w:jc w:val="both"/>
      </w:pPr>
      <w:r>
        <w:lastRenderedPageBreak/>
        <w:t xml:space="preserve">в </w:t>
      </w:r>
      <w:hyperlink r:id="rId702" w:history="1">
        <w:r>
          <w:rPr>
            <w:color w:val="0000FF"/>
          </w:rPr>
          <w:t>подразделе 38.6</w:t>
        </w:r>
      </w:hyperlink>
      <w:r>
        <w:t xml:space="preserve"> "Меры по развитию рынка":</w:t>
      </w:r>
    </w:p>
    <w:p w:rsidR="00F013A7" w:rsidRDefault="00F013A7">
      <w:pPr>
        <w:pStyle w:val="ConsPlusNormal"/>
        <w:spacing w:before="220"/>
        <w:ind w:firstLine="540"/>
        <w:jc w:val="both"/>
      </w:pPr>
      <w:r>
        <w:t xml:space="preserve">в </w:t>
      </w:r>
      <w:hyperlink r:id="rId703" w:history="1">
        <w:r>
          <w:rPr>
            <w:color w:val="0000FF"/>
          </w:rPr>
          <w:t>абзаце девятом</w:t>
        </w:r>
      </w:hyperlink>
      <w:r>
        <w:t xml:space="preserve"> после слов "увеличения количества посетивших Московскую область иностранных туристов" дополнить словами "(Комитету по туризму Московской области на реализацию данного мероприятия в 2019 году выделено 1255 тысяч рублей, что позволило проинформировать туроператоров и привлечь 502 иностранных туриста)";</w:t>
      </w:r>
    </w:p>
    <w:p w:rsidR="00F013A7" w:rsidRDefault="00F013A7">
      <w:pPr>
        <w:pStyle w:val="ConsPlusNormal"/>
        <w:spacing w:before="220"/>
        <w:ind w:firstLine="540"/>
        <w:jc w:val="both"/>
      </w:pPr>
      <w:r>
        <w:t xml:space="preserve">в </w:t>
      </w:r>
      <w:hyperlink r:id="rId704" w:history="1">
        <w:r>
          <w:rPr>
            <w:color w:val="0000FF"/>
          </w:rPr>
          <w:t>абзаце десятом</w:t>
        </w:r>
      </w:hyperlink>
      <w:r>
        <w:t xml:space="preserve"> после слов "в Московской области" дополнить словами "(В 2019 году данную меру поддержки получили два предпринимателя из города Коломна. Объем выделенных средства составил 712 тысяч рублей)";</w:t>
      </w:r>
    </w:p>
    <w:p w:rsidR="00F013A7" w:rsidRDefault="00F013A7">
      <w:pPr>
        <w:pStyle w:val="ConsPlusNormal"/>
        <w:spacing w:before="220"/>
        <w:ind w:firstLine="540"/>
        <w:jc w:val="both"/>
      </w:pPr>
      <w:hyperlink r:id="rId705" w:history="1">
        <w:r>
          <w:rPr>
            <w:color w:val="0000FF"/>
          </w:rPr>
          <w:t>абзац одиннадцатый</w:t>
        </w:r>
      </w:hyperlink>
      <w:r>
        <w:t xml:space="preserve"> исключить;</w:t>
      </w:r>
    </w:p>
    <w:p w:rsidR="00F013A7" w:rsidRDefault="00F013A7">
      <w:pPr>
        <w:pStyle w:val="ConsPlusNormal"/>
        <w:spacing w:before="220"/>
        <w:ind w:firstLine="540"/>
        <w:jc w:val="both"/>
      </w:pPr>
      <w:hyperlink r:id="rId706" w:history="1">
        <w:r>
          <w:rPr>
            <w:color w:val="0000FF"/>
          </w:rPr>
          <w:t>дополнить</w:t>
        </w:r>
      </w:hyperlink>
      <w:r>
        <w:t xml:space="preserve"> абзацами четырнадцатым - двадцать первым следующего содержания:</w:t>
      </w:r>
    </w:p>
    <w:p w:rsidR="00F013A7" w:rsidRDefault="00F013A7">
      <w:pPr>
        <w:pStyle w:val="ConsPlusNormal"/>
        <w:spacing w:before="220"/>
        <w:ind w:firstLine="540"/>
        <w:jc w:val="both"/>
      </w:pPr>
      <w:r>
        <w:t>"Конкурс "Лучшая организация туристской индустрии в Московской области" на приз Губернатора Московской области проводится в целях повышения качества обслуживания туристов, продвижения регионального туристского продукта и формирования благоприятного имиджа организаций туристской индустрии Московской области. В конкурсе 10 номинаций: "Загородная гостиница года"; "Городская гостиница года"; "Мини-отель года"; "Эко-отель года"; "SPA-отель года"; "Горнолыжный отель года"; "Бизнес-отель года"; "Пансионат (дом отдыха) года"; "Туроператор года"; "Турагент года". В конкурсе приняли участие более 60 организаций туриндустрии.</w:t>
      </w:r>
    </w:p>
    <w:p w:rsidR="00F013A7" w:rsidRDefault="00F013A7">
      <w:pPr>
        <w:pStyle w:val="ConsPlusNormal"/>
        <w:spacing w:before="220"/>
        <w:ind w:firstLine="540"/>
        <w:jc w:val="both"/>
      </w:pPr>
      <w:r>
        <w:t>Также с целью продвижении лучших практик информация об объектах туристского показа размещается на Интернет-портале "Welcome.mosreg".</w:t>
      </w:r>
    </w:p>
    <w:p w:rsidR="00F013A7" w:rsidRDefault="00F013A7">
      <w:pPr>
        <w:pStyle w:val="ConsPlusNormal"/>
        <w:spacing w:before="220"/>
        <w:ind w:firstLine="540"/>
        <w:jc w:val="both"/>
      </w:pPr>
      <w:r>
        <w:t>В рамках проектов Правительства Московской области "Лето в Подмосковье" и "Зима в Подмосковье" туристской отрасли оказана комплексная информационная поддержка в части узнаваемости региона как туристской дестинации и продвижения его туристских возможностей. (Туристский поток по итогам кампании составил: Зима в Подмосковье (2018-2019) - 9,2 миллиона человек, Лето в Подмосковье 2019: 12,8 миллиона человек.</w:t>
      </w:r>
    </w:p>
    <w:p w:rsidR="00F013A7" w:rsidRDefault="00F013A7">
      <w:pPr>
        <w:pStyle w:val="ConsPlusNormal"/>
        <w:spacing w:before="220"/>
        <w:ind w:firstLine="540"/>
        <w:jc w:val="both"/>
      </w:pPr>
      <w:r>
        <w:t>Комитетом по туризму Московской области проведено:</w:t>
      </w:r>
    </w:p>
    <w:p w:rsidR="00F013A7" w:rsidRDefault="00F013A7">
      <w:pPr>
        <w:pStyle w:val="ConsPlusNormal"/>
        <w:spacing w:before="220"/>
        <w:ind w:firstLine="540"/>
        <w:jc w:val="both"/>
      </w:pPr>
      <w:r>
        <w:t>20 информационных туров в целях разработки новых и перспективных туристских маршрутов для представителей туриндустрии, а также региональных и федеральных средств массовой информации;</w:t>
      </w:r>
    </w:p>
    <w:p w:rsidR="00F013A7" w:rsidRDefault="00F013A7">
      <w:pPr>
        <w:pStyle w:val="ConsPlusNormal"/>
        <w:spacing w:before="220"/>
        <w:ind w:firstLine="540"/>
        <w:jc w:val="both"/>
      </w:pPr>
      <w:r>
        <w:t>обучающее мероприятие "Туризм как экономика впечатлений" для представителей администраций муниципальных образований Московской области, курирующих вопросы развития туризма, представителей бизнеса в сфере туризма и гостеприимства, преподавателей и студентов высших учебных заведений, реализующих направления подготовки туристского профиля. Цель мероприятия повышение уровня подготовки специалистов, занятых в сфере туризма Московской области (на мероприятие были привлечены федеральные эксперты сферы туризма, которые выступили в качестве спикеров, что обусловило повышение уровня профессиональных компетенций. Финансирование составило - 1200 тысяч рублей, количество обученных - 250 человек).</w:t>
      </w:r>
    </w:p>
    <w:p w:rsidR="00F013A7" w:rsidRDefault="00F013A7">
      <w:pPr>
        <w:pStyle w:val="ConsPlusNormal"/>
        <w:spacing w:before="220"/>
        <w:ind w:firstLine="540"/>
        <w:jc w:val="both"/>
      </w:pPr>
      <w:r>
        <w:t>В настоящее время Комитетом по туризму Московской области реализуется мера поддержки КСР по предоставлению из бюджета Московской области субсидии в целях финансового обеспечения (возмещения) затрат в связи с выполнением работ, оказанием услуг, связанных с временной изоляцией (обсервацией) лиц, в отношении которых применяются меры по обязательной изоляции, временным размещением лиц, участвующих в оказании медицинской помощи пациентам с подтвержденным диагнозом новой коронавирусной инфекции (COVID-2019) или подозрением на новую коронавирусную инфекцию (COVID-2019).</w:t>
      </w:r>
    </w:p>
    <w:p w:rsidR="00F013A7" w:rsidRDefault="00F013A7">
      <w:pPr>
        <w:pStyle w:val="ConsPlusNormal"/>
        <w:spacing w:before="220"/>
        <w:ind w:firstLine="540"/>
        <w:jc w:val="both"/>
      </w:pPr>
      <w:r>
        <w:lastRenderedPageBreak/>
        <w:t>По состоянию на 21.06.2020 Комитетом расселены в КСР Московской области 3647 человек из 47 больниц, максимальное число размещенных медработников на 05.06.2020 составило 4159 человек.";</w:t>
      </w:r>
    </w:p>
    <w:p w:rsidR="00F013A7" w:rsidRDefault="00F013A7">
      <w:pPr>
        <w:pStyle w:val="ConsPlusNormal"/>
        <w:spacing w:before="220"/>
        <w:ind w:firstLine="540"/>
        <w:jc w:val="both"/>
      </w:pPr>
      <w:hyperlink r:id="rId707" w:history="1">
        <w:r>
          <w:rPr>
            <w:color w:val="0000FF"/>
          </w:rPr>
          <w:t>подраздел 38.7</w:t>
        </w:r>
      </w:hyperlink>
      <w:r>
        <w:t xml:space="preserve"> "Перспективы развития рынка" изложить в следующей редакции:</w:t>
      </w:r>
    </w:p>
    <w:p w:rsidR="00F013A7" w:rsidRDefault="00F013A7">
      <w:pPr>
        <w:pStyle w:val="ConsPlusNormal"/>
        <w:spacing w:before="220"/>
        <w:jc w:val="center"/>
      </w:pPr>
      <w:r>
        <w:t>"38.7. Перспективы развития рынка</w:t>
      </w:r>
    </w:p>
    <w:p w:rsidR="00F013A7" w:rsidRDefault="00F013A7">
      <w:pPr>
        <w:pStyle w:val="ConsPlusNormal"/>
        <w:jc w:val="both"/>
      </w:pPr>
    </w:p>
    <w:p w:rsidR="00F013A7" w:rsidRDefault="00F013A7">
      <w:pPr>
        <w:pStyle w:val="ConsPlusNormal"/>
        <w:ind w:firstLine="540"/>
        <w:jc w:val="both"/>
      </w:pPr>
      <w:r>
        <w:t>Основными перспективными направлениями развития рынка являются:</w:t>
      </w:r>
    </w:p>
    <w:p w:rsidR="00F013A7" w:rsidRDefault="00F013A7">
      <w:pPr>
        <w:pStyle w:val="ConsPlusNormal"/>
        <w:spacing w:before="220"/>
        <w:ind w:firstLine="540"/>
        <w:jc w:val="both"/>
      </w:pPr>
      <w:r>
        <w:t>создание условий для удовлетворения потребности российских и иностранных граждан в качественных туристских услугах и, как следствие, активизация внутреннего и въездного туризма;</w:t>
      </w:r>
    </w:p>
    <w:p w:rsidR="00F013A7" w:rsidRDefault="00F013A7">
      <w:pPr>
        <w:pStyle w:val="ConsPlusNormal"/>
        <w:spacing w:before="220"/>
        <w:ind w:firstLine="540"/>
        <w:jc w:val="both"/>
      </w:pPr>
      <w:r>
        <w:t>устойчивое долговременное развитие туризма в Московской области, позволяющее решить следующие социальные и экономические задачи:</w:t>
      </w:r>
    </w:p>
    <w:p w:rsidR="00F013A7" w:rsidRDefault="00F013A7">
      <w:pPr>
        <w:pStyle w:val="ConsPlusNormal"/>
        <w:spacing w:before="220"/>
        <w:ind w:firstLine="540"/>
        <w:jc w:val="both"/>
      </w:pPr>
      <w:r>
        <w:t>развитие современного гостиничного бизнеса в Московской области, а также связанное с ним производство товаров и услуг, за счет растущего спроса;</w:t>
      </w:r>
    </w:p>
    <w:p w:rsidR="00F013A7" w:rsidRDefault="00F013A7">
      <w:pPr>
        <w:pStyle w:val="ConsPlusNormal"/>
        <w:spacing w:before="220"/>
        <w:ind w:firstLine="540"/>
        <w:jc w:val="both"/>
      </w:pPr>
      <w:r>
        <w:t>повышение конкурентоспособности услуг в сфере туризма на внутрирегиональном и внешних рынках;</w:t>
      </w:r>
    </w:p>
    <w:p w:rsidR="00F013A7" w:rsidRDefault="00F013A7">
      <w:pPr>
        <w:pStyle w:val="ConsPlusNormal"/>
        <w:spacing w:before="220"/>
        <w:ind w:firstLine="540"/>
        <w:jc w:val="both"/>
      </w:pPr>
      <w:r>
        <w:t>реализацию потенциала экспорта туристических услуг Московской области;</w:t>
      </w:r>
    </w:p>
    <w:p w:rsidR="00F013A7" w:rsidRDefault="00F013A7">
      <w:pPr>
        <w:pStyle w:val="ConsPlusNormal"/>
        <w:spacing w:before="220"/>
        <w:ind w:firstLine="540"/>
        <w:jc w:val="both"/>
      </w:pPr>
      <w:r>
        <w:t>создание условий для доступа организаций, работающих в сфере туризма, к инновационным способам финансирования для реализации программ субсидирования затрат;</w:t>
      </w:r>
    </w:p>
    <w:p w:rsidR="00F013A7" w:rsidRDefault="00F013A7">
      <w:pPr>
        <w:pStyle w:val="ConsPlusNormal"/>
        <w:spacing w:before="220"/>
        <w:ind w:firstLine="540"/>
        <w:jc w:val="both"/>
      </w:pPr>
      <w:r>
        <w:t>развитие приоритетных межмуниципальных и межрегиональных туристских маршрутов и современных туристско-рекреационных кластеров для создания ликвидного межсезонного туристского продукта;</w:t>
      </w:r>
    </w:p>
    <w:p w:rsidR="00F013A7" w:rsidRDefault="00F013A7">
      <w:pPr>
        <w:pStyle w:val="ConsPlusNormal"/>
        <w:spacing w:before="220"/>
        <w:ind w:firstLine="540"/>
        <w:jc w:val="both"/>
      </w:pPr>
      <w:r>
        <w:t>содействие развитию приоритетных видов туризма, таких как: культурно-познавательный, событийный, экологический, сельский, конгрессно-выставочный и других видов туризма.</w:t>
      </w:r>
    </w:p>
    <w:p w:rsidR="00F013A7" w:rsidRDefault="00F013A7">
      <w:pPr>
        <w:pStyle w:val="ConsPlusNormal"/>
        <w:spacing w:before="220"/>
        <w:ind w:firstLine="540"/>
        <w:jc w:val="both"/>
      </w:pPr>
      <w:r>
        <w:t xml:space="preserve">В качестве основных результатов реализации подпрограммы 6 "Развитие туризма в Московской области" государственной </w:t>
      </w:r>
      <w:hyperlink r:id="rId708" w:history="1">
        <w:r>
          <w:rPr>
            <w:color w:val="0000FF"/>
          </w:rPr>
          <w:t>программы</w:t>
        </w:r>
      </w:hyperlink>
      <w:r>
        <w:t xml:space="preserve">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утвержденной постановлением Правительства Московской области от 25.10.2016 N 796/39, увеличится туристский и экскурсионный поток в Московской области, узнаваемость региона как туристской дестинации на внутреннем и международном туристских рынках, появятся благоустроенные рекреационные территории, повысится уровень качества предоставления услуг в сфере туризма и гостеприимства.</w:t>
      </w:r>
    </w:p>
    <w:p w:rsidR="00F013A7" w:rsidRDefault="00F013A7">
      <w:pPr>
        <w:pStyle w:val="ConsPlusNormal"/>
        <w:spacing w:before="220"/>
        <w:ind w:firstLine="540"/>
        <w:jc w:val="both"/>
      </w:pPr>
      <w:r>
        <w:t>В целях осуществления оперативных мер в современных экономических условиях, сложившихся под влиянием распространения новой коронавирусной инфекции Правительство Московской области утвердило перечень системообразующих организаций, имеющих региональное значение и оказывающих, в том числе, существенное влияние на занятость населения и социальную стабильность в Московской области, в который включены шесть гостиничных комплексов и четыре производства народных художественных промыслов.</w:t>
      </w:r>
    </w:p>
    <w:p w:rsidR="00F013A7" w:rsidRDefault="00F013A7">
      <w:pPr>
        <w:pStyle w:val="ConsPlusNormal"/>
        <w:spacing w:before="220"/>
        <w:ind w:firstLine="540"/>
        <w:jc w:val="both"/>
      </w:pPr>
      <w:r>
        <w:t>Комитетом по туризму Московской области направлены на рассмотрение в Правительство Московской области следующие меры поддержки туристической отрасли:</w:t>
      </w:r>
    </w:p>
    <w:p w:rsidR="00F013A7" w:rsidRDefault="00F013A7">
      <w:pPr>
        <w:pStyle w:val="ConsPlusNormal"/>
        <w:spacing w:before="220"/>
        <w:ind w:firstLine="540"/>
        <w:jc w:val="both"/>
      </w:pPr>
      <w:r>
        <w:t>субсидия туроператорам на развитие внутреннего туризма (межрегиональные туры);</w:t>
      </w:r>
    </w:p>
    <w:p w:rsidR="00F013A7" w:rsidRDefault="00F013A7">
      <w:pPr>
        <w:pStyle w:val="ConsPlusNormal"/>
        <w:spacing w:before="220"/>
        <w:ind w:firstLine="540"/>
        <w:jc w:val="both"/>
      </w:pPr>
      <w:r>
        <w:t>субсидия туроператорам на развитие социального туризма (детские туры);</w:t>
      </w:r>
    </w:p>
    <w:p w:rsidR="00F013A7" w:rsidRDefault="00F013A7">
      <w:pPr>
        <w:pStyle w:val="ConsPlusNormal"/>
        <w:spacing w:before="220"/>
        <w:ind w:firstLine="540"/>
        <w:jc w:val="both"/>
      </w:pPr>
      <w:r>
        <w:lastRenderedPageBreak/>
        <w:t>субсидия на поддержку и развитие объектов туристской индустрии (инфраструктура);</w:t>
      </w:r>
    </w:p>
    <w:p w:rsidR="00F013A7" w:rsidRDefault="00F013A7">
      <w:pPr>
        <w:pStyle w:val="ConsPlusNormal"/>
        <w:spacing w:before="220"/>
        <w:ind w:firstLine="540"/>
        <w:jc w:val="both"/>
      </w:pPr>
      <w:r>
        <w:t>предоставление бесплатных рекламных площадей для социально ориентированных субъектов туриндустрии.</w:t>
      </w:r>
    </w:p>
    <w:p w:rsidR="00F013A7" w:rsidRDefault="00F013A7">
      <w:pPr>
        <w:pStyle w:val="ConsPlusNormal"/>
        <w:spacing w:before="220"/>
        <w:ind w:firstLine="540"/>
        <w:jc w:val="both"/>
      </w:pPr>
      <w:r>
        <w:t>Предлагаемые меры государственной поддержки, позволят снизить негативное влияние текущей кризисной ситуации на развитие гостинично-туристской отрасли Подмосковья и, как следствие, минимизировать возможные масштабные отрицательные социальные эффекты в виде роста безработицы и падения доходов жителей Московской области.";</w:t>
      </w:r>
    </w:p>
    <w:p w:rsidR="00F013A7" w:rsidRDefault="00F013A7">
      <w:pPr>
        <w:pStyle w:val="ConsPlusNormal"/>
        <w:spacing w:before="220"/>
        <w:ind w:firstLine="540"/>
        <w:jc w:val="both"/>
      </w:pPr>
      <w:r>
        <w:t xml:space="preserve">в </w:t>
      </w:r>
      <w:hyperlink r:id="rId709" w:history="1">
        <w:r>
          <w:rPr>
            <w:color w:val="0000FF"/>
          </w:rPr>
          <w:t>подразделе 38.8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710" w:history="1">
        <w:r>
          <w:rPr>
            <w:color w:val="0000FF"/>
          </w:rPr>
          <w:t>графе 5 строки 38.8.1</w:t>
        </w:r>
      </w:hyperlink>
      <w:r>
        <w:t xml:space="preserve"> цифры "22,0" заменить цифрами "22,1";</w:t>
      </w:r>
    </w:p>
    <w:p w:rsidR="00F013A7" w:rsidRDefault="00F013A7">
      <w:pPr>
        <w:pStyle w:val="ConsPlusNormal"/>
        <w:spacing w:before="220"/>
        <w:ind w:firstLine="540"/>
        <w:jc w:val="both"/>
      </w:pPr>
      <w:r>
        <w:t xml:space="preserve">в </w:t>
      </w:r>
      <w:hyperlink r:id="rId711" w:history="1">
        <w:r>
          <w:rPr>
            <w:color w:val="0000FF"/>
          </w:rPr>
          <w:t>графе 6 строки 38.8.1</w:t>
        </w:r>
      </w:hyperlink>
      <w:r>
        <w:t xml:space="preserve"> цифры "25,5" заменить цифрами "11,48";</w:t>
      </w:r>
    </w:p>
    <w:p w:rsidR="00F013A7" w:rsidRDefault="00F013A7">
      <w:pPr>
        <w:pStyle w:val="ConsPlusNormal"/>
        <w:spacing w:before="220"/>
        <w:ind w:firstLine="540"/>
        <w:jc w:val="both"/>
      </w:pPr>
      <w:r>
        <w:t xml:space="preserve">в </w:t>
      </w:r>
      <w:hyperlink r:id="rId712" w:history="1">
        <w:r>
          <w:rPr>
            <w:color w:val="0000FF"/>
          </w:rPr>
          <w:t>графе 7 строки 38.8.1</w:t>
        </w:r>
      </w:hyperlink>
      <w:r>
        <w:t xml:space="preserve"> цифры "29,5" заменить цифрами "13,77";</w:t>
      </w:r>
    </w:p>
    <w:p w:rsidR="00F013A7" w:rsidRDefault="00F013A7">
      <w:pPr>
        <w:pStyle w:val="ConsPlusNormal"/>
        <w:spacing w:before="220"/>
        <w:ind w:firstLine="540"/>
        <w:jc w:val="both"/>
      </w:pPr>
      <w:r>
        <w:t xml:space="preserve">в </w:t>
      </w:r>
      <w:hyperlink r:id="rId713" w:history="1">
        <w:r>
          <w:rPr>
            <w:color w:val="0000FF"/>
          </w:rPr>
          <w:t>графе 8 строки 38.8.1</w:t>
        </w:r>
      </w:hyperlink>
      <w:r>
        <w:t xml:space="preserve"> цифры "33,9" заменить цифрами "16,39";</w:t>
      </w:r>
    </w:p>
    <w:p w:rsidR="00F013A7" w:rsidRDefault="00F013A7">
      <w:pPr>
        <w:pStyle w:val="ConsPlusNormal"/>
        <w:spacing w:before="220"/>
        <w:ind w:firstLine="540"/>
        <w:jc w:val="both"/>
      </w:pPr>
      <w:r>
        <w:t xml:space="preserve">в </w:t>
      </w:r>
      <w:hyperlink r:id="rId714" w:history="1">
        <w:r>
          <w:rPr>
            <w:color w:val="0000FF"/>
          </w:rPr>
          <w:t>подразделе 38.9</w:t>
        </w:r>
      </w:hyperlink>
      <w:r>
        <w:t xml:space="preserve"> "Мероприятия по достижению ключевых показателей развития конкуренции на рынке":</w:t>
      </w:r>
    </w:p>
    <w:p w:rsidR="00F013A7" w:rsidRDefault="00F013A7">
      <w:pPr>
        <w:pStyle w:val="ConsPlusNormal"/>
        <w:spacing w:before="220"/>
        <w:ind w:firstLine="540"/>
        <w:jc w:val="both"/>
      </w:pPr>
      <w:r>
        <w:t xml:space="preserve">в </w:t>
      </w:r>
      <w:hyperlink r:id="rId715" w:history="1">
        <w:r>
          <w:rPr>
            <w:color w:val="0000FF"/>
          </w:rPr>
          <w:t>графе 6 строки 38.9.3</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r>
        <w:t xml:space="preserve">39) в </w:t>
      </w:r>
      <w:hyperlink r:id="rId716" w:history="1">
        <w:r>
          <w:rPr>
            <w:color w:val="0000FF"/>
          </w:rPr>
          <w:t>разделе 39</w:t>
        </w:r>
      </w:hyperlink>
      <w:r>
        <w:t xml:space="preserve"> "Развитие конкуренции на рынке инновационной продукции": в абзаце первом слова "и инноваций" заменить словами ", промышленности и науки";</w:t>
      </w:r>
    </w:p>
    <w:p w:rsidR="00F013A7" w:rsidRDefault="00F013A7">
      <w:pPr>
        <w:pStyle w:val="ConsPlusNormal"/>
        <w:spacing w:before="220"/>
        <w:ind w:firstLine="540"/>
        <w:jc w:val="both"/>
      </w:pPr>
      <w:hyperlink r:id="rId717" w:history="1">
        <w:r>
          <w:rPr>
            <w:color w:val="0000FF"/>
          </w:rPr>
          <w:t>подраздел 39.1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"39.1.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39.1.1. Общие сведения</w:t>
      </w:r>
    </w:p>
    <w:p w:rsidR="00F013A7" w:rsidRDefault="00F013A7">
      <w:pPr>
        <w:pStyle w:val="ConsPlusNormal"/>
        <w:jc w:val="both"/>
      </w:pPr>
    </w:p>
    <w:p w:rsidR="00F013A7" w:rsidRDefault="00F013A7">
      <w:pPr>
        <w:pStyle w:val="ConsPlusNormal"/>
        <w:ind w:firstLine="540"/>
        <w:jc w:val="both"/>
      </w:pPr>
      <w:r>
        <w:t>В Московской области в 2018 году доля внутренних затрат на исследования и разработки в валовом региональном продукте составила 2,96% (в среднем по России - 1%). В 2018 году численность работников, выполняющих научные исследования и разработки - 86796 человек, удельный вес инновационных товаров, работ, услуг в общем объеме отгруженных товаров, выполненных работ, услуг - 13,2%.</w:t>
      </w:r>
    </w:p>
    <w:p w:rsidR="00F013A7" w:rsidRDefault="00F013A7">
      <w:pPr>
        <w:pStyle w:val="ConsPlusNormal"/>
        <w:spacing w:before="220"/>
        <w:ind w:firstLine="540"/>
        <w:jc w:val="both"/>
      </w:pPr>
      <w:r>
        <w:t>По данным Мособлстата затраты на технологические инновации малых предприятий в 2017 году составили 573 миллиона рублей. Число разработанных передовых производственных технологий в 2019 году - 128 единиц.</w:t>
      </w:r>
    </w:p>
    <w:p w:rsidR="00F013A7" w:rsidRDefault="00F013A7">
      <w:pPr>
        <w:pStyle w:val="ConsPlusNormal"/>
        <w:spacing w:before="220"/>
        <w:ind w:firstLine="540"/>
        <w:jc w:val="both"/>
      </w:pPr>
      <w:r>
        <w:t>Число организаций, выполнявших научные исследования и разработки за период с января по июнь 2019 года, составило 263.</w:t>
      </w:r>
    </w:p>
    <w:p w:rsidR="00F013A7" w:rsidRDefault="00F013A7">
      <w:pPr>
        <w:pStyle w:val="ConsPlusNormal"/>
        <w:spacing w:before="220"/>
        <w:ind w:firstLine="540"/>
        <w:jc w:val="both"/>
      </w:pPr>
      <w:r>
        <w:t>На территории Подмосковья функционирует 80 инфраструктурно подготовленные площадки, в числе которых 4 особые экономические зоны (далее - ОЭЗ), 58 индустриальных парков, 14 технопарков.</w:t>
      </w:r>
    </w:p>
    <w:p w:rsidR="00F013A7" w:rsidRDefault="00F013A7">
      <w:pPr>
        <w:pStyle w:val="ConsPlusNormal"/>
        <w:spacing w:before="220"/>
        <w:ind w:firstLine="540"/>
        <w:jc w:val="both"/>
      </w:pPr>
      <w:r>
        <w:t xml:space="preserve">В качестве резидентов ОЭЗ технико-внедренческого типа "Дубна" (далее - ОЭЗ ТВТ "Дубна") зарегистрировано 165 компании, в том числе 19 резидентов зарегистрированы в 2019 году. Резидентами ОЭЗ ТВТ "Дубна" всего создано 4298 высококвалифицированных рабочих мест, в том числе в 2019 году - 462. Общий объем инвестиций, осуществленных резидентами ОЭЗ ТВТ "Дубна" </w:t>
      </w:r>
      <w:r>
        <w:lastRenderedPageBreak/>
        <w:t>составил 26,54 миллиардов рублей, в том числе в 2019 году - 5,132 миллиардов рублей.</w:t>
      </w:r>
    </w:p>
    <w:p w:rsidR="00F013A7" w:rsidRDefault="00F013A7">
      <w:pPr>
        <w:pStyle w:val="ConsPlusNormal"/>
        <w:spacing w:before="220"/>
        <w:ind w:firstLine="540"/>
        <w:jc w:val="both"/>
      </w:pPr>
      <w:r>
        <w:t>Объем инвестиций, в том числе капитальных вложений, осуществленных резидентами в соответствии с соглашениями об осуществлении деятельности в ОЭЗ технико-внедренческого типа "Исток" (далее - ОЭЗ ТВТ "Исток") - 27,303 миллиардов рублей, в том числе в 2019 году - 9,779 миллиардов рублей. Резидентами ОЭЗ ТВТ "Исток" создано 362 высококвалифицированных рабочих места, в том числе в 2019 году - 60. В качестве резидентов ОЭЗ ТВТ "Исток" зарегистрировано 20 компаний, в том числе в 2019 году - 4.</w:t>
      </w:r>
    </w:p>
    <w:p w:rsidR="00F013A7" w:rsidRDefault="00F013A7">
      <w:pPr>
        <w:pStyle w:val="ConsPlusNormal"/>
        <w:spacing w:before="220"/>
        <w:ind w:firstLine="540"/>
        <w:jc w:val="both"/>
      </w:pPr>
      <w:r>
        <w:t>Объем инвестиций, в том числе капитальных вложений, осуществленных резидентами ОЭЗ промышленно-производственного типа "Ступино Квадрат" (далее - ОЭЗ ППТ "Ступино") составляет 9,845 миллиардов рублей, в том числе в 2019 году - 4,891 миллиардов рублей. Резидентами ОЭЗ ППТ "Ступино" создано 591 высококвалифицированных рабочих места, в том числе в 2019 году - 191. В качестве резидентов ОЭЗ ППТ "Ступино" зарегистрировано 13 компаний, в том числе в 2019 году - 1.</w:t>
      </w:r>
    </w:p>
    <w:p w:rsidR="00F013A7" w:rsidRDefault="00F013A7">
      <w:pPr>
        <w:pStyle w:val="ConsPlusNormal"/>
        <w:spacing w:before="220"/>
        <w:ind w:firstLine="540"/>
        <w:jc w:val="both"/>
      </w:pPr>
      <w:r>
        <w:t xml:space="preserve">В ноябре 2019 года создана ОЭЗ промышленно-производственного типа "Кашира" на основании </w:t>
      </w:r>
      <w:hyperlink r:id="rId718" w:history="1">
        <w:r>
          <w:rPr>
            <w:color w:val="0000FF"/>
          </w:rPr>
          <w:t>Постановления</w:t>
        </w:r>
      </w:hyperlink>
      <w:r>
        <w:t xml:space="preserve"> Правительства Российской Федерации от 07.11.2019 N 1414 "О создании на территории муниципального образования городской округ Кашира Московской области особой экономической зоны промышленно-производственного типа".</w:t>
      </w:r>
    </w:p>
    <w:p w:rsidR="00F013A7" w:rsidRDefault="00F013A7">
      <w:pPr>
        <w:pStyle w:val="ConsPlusNormal"/>
        <w:spacing w:before="220"/>
        <w:ind w:firstLine="540"/>
        <w:jc w:val="both"/>
      </w:pPr>
      <w:r>
        <w:t xml:space="preserve">Развитие инновационной и научно-технической деятельности осуществляется в Московской области в соответствии с </w:t>
      </w:r>
      <w:hyperlink r:id="rId719" w:history="1">
        <w:r>
          <w:rPr>
            <w:color w:val="0000FF"/>
          </w:rPr>
          <w:t>Законом</w:t>
        </w:r>
      </w:hyperlink>
      <w:r>
        <w:t xml:space="preserve"> Московской области от 10.02.2011 N 15/2011-ОЗ "Об инновационной политике органов государственной власти Московской области" и </w:t>
      </w:r>
      <w:hyperlink r:id="rId720" w:history="1">
        <w:r>
          <w:rPr>
            <w:color w:val="0000FF"/>
          </w:rPr>
          <w:t>Законом</w:t>
        </w:r>
      </w:hyperlink>
      <w:r>
        <w:t xml:space="preserve"> Московской области от 06.05.2016 N 38/2016-ОЗ "О научно-технической политике органов государственной власти Московской области".</w:t>
      </w:r>
    </w:p>
    <w:p w:rsidR="00F013A7" w:rsidRDefault="00F013A7">
      <w:pPr>
        <w:pStyle w:val="ConsPlusNormal"/>
        <w:spacing w:before="220"/>
        <w:ind w:firstLine="540"/>
        <w:jc w:val="both"/>
      </w:pPr>
      <w:r>
        <w:t>В 2019 году закупки инновационной продукции составили не менее 18% от общего объема закупки.</w:t>
      </w:r>
    </w:p>
    <w:p w:rsidR="00F013A7" w:rsidRDefault="00F013A7">
      <w:pPr>
        <w:pStyle w:val="ConsPlusNormal"/>
        <w:spacing w:before="220"/>
        <w:ind w:firstLine="540"/>
        <w:jc w:val="both"/>
      </w:pPr>
      <w:r>
        <w:t>Совместно с государственным бюджетным учреждением города Москвы "Агентством инноваций города Москвы" с целью установления прямых контактов государственных и муниципальных заказчиков с производителями инновационной продукции проведено пять сессий производителей в сферах строительства, образования, здравоохранения, безопасности и энергетики.</w:t>
      </w:r>
    </w:p>
    <w:p w:rsidR="00F013A7" w:rsidRDefault="00F013A7">
      <w:pPr>
        <w:pStyle w:val="ConsPlusNormal"/>
        <w:spacing w:before="220"/>
        <w:ind w:firstLine="540"/>
        <w:jc w:val="both"/>
      </w:pPr>
      <w:r>
        <w:t>В 2019 году выдано 5 грантов (в 2018 году - 24) на осуществление проектов, направленных на создание инновационной продукции и инновационных технологий.</w:t>
      </w:r>
    </w:p>
    <w:p w:rsidR="00F013A7" w:rsidRDefault="00F013A7">
      <w:pPr>
        <w:pStyle w:val="ConsPlusNormal"/>
        <w:spacing w:before="220"/>
        <w:ind w:firstLine="540"/>
        <w:jc w:val="both"/>
      </w:pPr>
      <w:r>
        <w:t>По последним опубликованным данным Мособлстата (итоги 2018 года) в Московской области насчитывалось 276 организаций, осуществлявших инновационную деятельность. Отгружено инновационных товаров собственного производства, выполнено инновационных работ и услуг собственными силами организаций промышленности на 357737,7 миллиона рублей в фактических ценах (без НДС и акцизов). Экспортировано инновационных товаров работ и услуг организациями промышленности за пределы Российской Федерации на 173259,7 миллиона рублей в фактических ценах (без НДС и акцизов). Затраты на технологические инновации областного и муниципальных бюджетов в фактических ценах составили 2869,4 миллиона рублей.</w:t>
      </w:r>
    </w:p>
    <w:p w:rsidR="00F013A7" w:rsidRDefault="00F013A7">
      <w:pPr>
        <w:pStyle w:val="ConsPlusNormal"/>
        <w:spacing w:before="220"/>
        <w:ind w:firstLine="540"/>
        <w:jc w:val="both"/>
      </w:pPr>
      <w:r>
        <w:t>В январе 2019 года в соответствии с проведенным Ассоциацией экономического взаимодействия субъектов Российской Федерации "Ассоциация инновационных регионов России" рейтингом инновационных регионов России определены лучшие субъекты Российской Федерации по инновационному развитию. Московская область по итогам 2018 года вошла в группу сильных инноваторов и заняла 5 место, переместившись с 7 места по сравнению с 2017 годом. Значение индекса инновационного развития Московской области превышает 152% от среднего по стране уровня.</w:t>
      </w:r>
    </w:p>
    <w:p w:rsidR="00F013A7" w:rsidRDefault="00F013A7">
      <w:pPr>
        <w:pStyle w:val="ConsPlusNormal"/>
        <w:spacing w:before="220"/>
        <w:ind w:firstLine="540"/>
        <w:jc w:val="both"/>
      </w:pPr>
      <w:r>
        <w:lastRenderedPageBreak/>
        <w:t>В соответствии с проведенным НИУ Высшая школа экономики рейтингом инновационного развития субъектов Российской Федерации Московская область по итогам 2018 года заняла 6 место, переместившись с 14 места по сравнению с 2017 годом.</w:t>
      </w:r>
    </w:p>
    <w:p w:rsidR="00F013A7" w:rsidRDefault="00F013A7">
      <w:pPr>
        <w:pStyle w:val="ConsPlusNormal"/>
        <w:spacing w:before="220"/>
        <w:ind w:firstLine="540"/>
        <w:jc w:val="both"/>
      </w:pPr>
      <w:r>
        <w:t>Тем не менее, в Московской области наблюдается снижение инновационной активности малого и среднего бизнеса, а также недостаточная обеспеченность инфраструктурой (энерго- и газоснабжением) при создании промышленных кластеров и индустриальных парков.</w:t>
      </w:r>
    </w:p>
    <w:p w:rsidR="00F013A7" w:rsidRDefault="00F013A7">
      <w:pPr>
        <w:pStyle w:val="ConsPlusNormal"/>
        <w:spacing w:before="220"/>
        <w:ind w:firstLine="540"/>
        <w:jc w:val="both"/>
      </w:pPr>
      <w:r>
        <w:t>В целях ускорения технологической модернизации Московской области требуется активное развитие рынка инновационной продукции для повышения конкурентоспособности производимой продукции и импортозамещения, создания новых высокотехнологичных рабочих мест.</w:t>
      </w:r>
    </w:p>
    <w:p w:rsidR="00F013A7" w:rsidRDefault="00F013A7">
      <w:pPr>
        <w:pStyle w:val="ConsPlusNormal"/>
        <w:spacing w:before="220"/>
        <w:ind w:firstLine="540"/>
        <w:jc w:val="both"/>
      </w:pPr>
      <w:r>
        <w:t>Доля организаций, осуществляющих технологические инновации, в общем числе обследованных организаций Московской области, в 2018 году составила 22,9% (в 2017 году - 24,7%).</w:t>
      </w:r>
    </w:p>
    <w:p w:rsidR="00F013A7" w:rsidRDefault="00F013A7">
      <w:pPr>
        <w:pStyle w:val="ConsPlusNormal"/>
        <w:jc w:val="both"/>
      </w:pPr>
    </w:p>
    <w:p w:rsidR="00F013A7" w:rsidRDefault="00F013A7">
      <w:pPr>
        <w:pStyle w:val="ConsPlusNormal"/>
        <w:jc w:val="center"/>
      </w:pPr>
      <w:r>
        <w:t>39.1.2.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Ввиду распространения новой коронавирусной инфекции в период с 01.01.2020 по 30.06.2020 рынок инновационной продукции находился в состоянии стагнации.</w:t>
      </w:r>
    </w:p>
    <w:p w:rsidR="00F013A7" w:rsidRDefault="00F013A7">
      <w:pPr>
        <w:pStyle w:val="ConsPlusNormal"/>
        <w:spacing w:before="220"/>
        <w:ind w:firstLine="540"/>
        <w:jc w:val="both"/>
      </w:pPr>
      <w:r>
        <w:t>Министерством инвестиций, промышленности и науки Московской области осуществлялась поддержка субъектов предпринимательской деятельности рынка инновационной продукции, а именно:</w:t>
      </w:r>
    </w:p>
    <w:p w:rsidR="00F013A7" w:rsidRDefault="00F013A7">
      <w:pPr>
        <w:pStyle w:val="ConsPlusNormal"/>
        <w:spacing w:before="220"/>
        <w:ind w:firstLine="540"/>
        <w:jc w:val="both"/>
      </w:pPr>
      <w:r>
        <w:t>информирование о существующих мерах поддержки науки и инноваций;</w:t>
      </w:r>
    </w:p>
    <w:p w:rsidR="00F013A7" w:rsidRDefault="00F013A7">
      <w:pPr>
        <w:pStyle w:val="ConsPlusNormal"/>
        <w:spacing w:before="220"/>
        <w:ind w:firstLine="540"/>
        <w:jc w:val="both"/>
      </w:pPr>
      <w:r>
        <w:t>осуществление сопровождения заявок на участие в конкурсах Фонда Бортника.</w:t>
      </w:r>
    </w:p>
    <w:p w:rsidR="00F013A7" w:rsidRDefault="00F013A7">
      <w:pPr>
        <w:pStyle w:val="ConsPlusNormal"/>
        <w:spacing w:before="220"/>
        <w:ind w:firstLine="540"/>
        <w:jc w:val="both"/>
      </w:pPr>
      <w:r>
        <w:t>Объем инновационных товаров, работ, услуг в Московской области по итогам 2020 года ожидается на уровне 3866012,6 миллиона рублей.";</w:t>
      </w:r>
    </w:p>
    <w:p w:rsidR="00F013A7" w:rsidRDefault="00F013A7">
      <w:pPr>
        <w:pStyle w:val="ConsPlusNormal"/>
        <w:spacing w:before="220"/>
        <w:ind w:firstLine="540"/>
        <w:jc w:val="both"/>
      </w:pPr>
      <w:hyperlink r:id="rId721" w:history="1">
        <w:r>
          <w:rPr>
            <w:color w:val="0000FF"/>
          </w:rPr>
          <w:t>подраздел 39.3</w:t>
        </w:r>
      </w:hyperlink>
      <w:r>
        <w:t xml:space="preserve"> "Оценка состояния конкурентной среды бизнес-объединениями и потребителями" изложить в следующей редакции:</w:t>
      </w:r>
    </w:p>
    <w:p w:rsidR="00F013A7" w:rsidRDefault="00F013A7">
      <w:pPr>
        <w:pStyle w:val="ConsPlusNormal"/>
        <w:spacing w:before="220"/>
        <w:jc w:val="center"/>
      </w:pPr>
      <w:r>
        <w:t>"39.3. Оценка состояния конкурентной среды</w:t>
      </w:r>
    </w:p>
    <w:p w:rsidR="00F013A7" w:rsidRDefault="00F013A7">
      <w:pPr>
        <w:pStyle w:val="ConsPlusNormal"/>
        <w:jc w:val="center"/>
      </w:pPr>
      <w:r>
        <w:t>бизнес-объединениями и потребителями</w:t>
      </w:r>
    </w:p>
    <w:p w:rsidR="00F013A7" w:rsidRDefault="00F013A7">
      <w:pPr>
        <w:pStyle w:val="ConsPlusNormal"/>
        <w:jc w:val="both"/>
      </w:pPr>
    </w:p>
    <w:p w:rsidR="00F013A7" w:rsidRDefault="00F013A7">
      <w:pPr>
        <w:pStyle w:val="ConsPlusNormal"/>
        <w:ind w:firstLine="540"/>
        <w:jc w:val="both"/>
      </w:pPr>
      <w:r>
        <w:t>Состояние конкурентной среды оценивается предпринимателями как умеренное - 34% считают, что они живут в условиях высокой и очень высокой конкуренции, 45% хозяйствующих субъектов считают достигнутый уровень конкурентной борьбы умеренным, об отсутствии конкуренции говорят 6% предпринимателей, 15% - о низком уровне ее развития.</w:t>
      </w:r>
    </w:p>
    <w:p w:rsidR="00F013A7" w:rsidRDefault="00F013A7">
      <w:pPr>
        <w:pStyle w:val="ConsPlusNormal"/>
        <w:spacing w:before="220"/>
        <w:ind w:firstLine="540"/>
        <w:jc w:val="both"/>
      </w:pPr>
      <w:r>
        <w:t>Наиболее значимыми барьерами, препятствующими ведению полноценной предпринимательской деятельности на данном рынке услуг, являются высокие налоги (43%), нестабильность российского законодательства (33%), ограничение (сложность) доступа к поставкам товаров в рамках государственных закупок 16% респондентов отметили отсутствие каких-либо ограничений.</w:t>
      </w:r>
    </w:p>
    <w:p w:rsidR="00F013A7" w:rsidRDefault="00F013A7">
      <w:pPr>
        <w:pStyle w:val="ConsPlusNormal"/>
        <w:spacing w:before="220"/>
        <w:ind w:firstLine="540"/>
        <w:jc w:val="both"/>
      </w:pPr>
      <w:r>
        <w:t>Действия органов власти на данном конкурентном рынке в целом одобряют 43% опрошенных юридических лиц. 46% респондентов не удовлетворены работой государственных органов.</w:t>
      </w:r>
    </w:p>
    <w:p w:rsidR="00F013A7" w:rsidRDefault="00F013A7">
      <w:pPr>
        <w:pStyle w:val="ConsPlusNormal"/>
        <w:spacing w:before="220"/>
        <w:ind w:firstLine="540"/>
        <w:jc w:val="both"/>
      </w:pPr>
      <w:r>
        <w:t xml:space="preserve">14% компаний, опрошенных на рынке инновационных технологий, получали в течение 5 </w:t>
      </w:r>
      <w:r>
        <w:lastRenderedPageBreak/>
        <w:t>прошедших лет государственную/муниципальную поддержку своего бизнеса в формате субсидий и грантов на инновационные проекты (55%), субсидирование лизинга машин и оборудования (55%).";</w:t>
      </w:r>
    </w:p>
    <w:p w:rsidR="00F013A7" w:rsidRDefault="00F013A7">
      <w:pPr>
        <w:pStyle w:val="ConsPlusNormal"/>
        <w:spacing w:before="220"/>
        <w:ind w:firstLine="540"/>
        <w:jc w:val="both"/>
      </w:pPr>
      <w:r>
        <w:t xml:space="preserve">в </w:t>
      </w:r>
      <w:hyperlink r:id="rId722" w:history="1">
        <w:r>
          <w:rPr>
            <w:color w:val="0000FF"/>
          </w:rPr>
          <w:t>подразделе 39.6</w:t>
        </w:r>
      </w:hyperlink>
      <w:r>
        <w:t>. "Меры по развитию рынка":</w:t>
      </w:r>
    </w:p>
    <w:p w:rsidR="00F013A7" w:rsidRDefault="00F013A7">
      <w:pPr>
        <w:pStyle w:val="ConsPlusNormal"/>
        <w:spacing w:before="220"/>
        <w:ind w:firstLine="540"/>
        <w:jc w:val="both"/>
      </w:pPr>
      <w:r>
        <w:t xml:space="preserve">в </w:t>
      </w:r>
      <w:hyperlink r:id="rId723" w:history="1">
        <w:r>
          <w:rPr>
            <w:color w:val="0000FF"/>
          </w:rPr>
          <w:t>абзаце пятнадцатом</w:t>
        </w:r>
      </w:hyperlink>
      <w:r>
        <w:t xml:space="preserve"> цифры "2018" заменить цифрами "2019", цифры "142" заменить цифрами "100", цифры "71" заменить цифрами "50", цифры "307" заменить цифрами "406";</w:t>
      </w:r>
    </w:p>
    <w:p w:rsidR="00F013A7" w:rsidRDefault="00F013A7">
      <w:pPr>
        <w:pStyle w:val="ConsPlusNormal"/>
        <w:spacing w:before="220"/>
        <w:ind w:firstLine="540"/>
        <w:jc w:val="both"/>
      </w:pPr>
      <w:r>
        <w:t xml:space="preserve">в </w:t>
      </w:r>
      <w:hyperlink r:id="rId724" w:history="1">
        <w:r>
          <w:rPr>
            <w:color w:val="0000FF"/>
          </w:rPr>
          <w:t>абзаце шестнадцатом</w:t>
        </w:r>
      </w:hyperlink>
      <w:r>
        <w:t xml:space="preserve"> цифры "2018" заменить цифрами "2019", цифры "2018" заменить цифрами "2019", цифры "364,97" заменить цифрами "323";</w:t>
      </w:r>
    </w:p>
    <w:p w:rsidR="00F013A7" w:rsidRDefault="00F013A7">
      <w:pPr>
        <w:pStyle w:val="ConsPlusNormal"/>
        <w:spacing w:before="220"/>
        <w:ind w:firstLine="540"/>
        <w:jc w:val="both"/>
      </w:pPr>
      <w:r>
        <w:t xml:space="preserve">в </w:t>
      </w:r>
      <w:hyperlink r:id="rId725" w:history="1">
        <w:r>
          <w:rPr>
            <w:color w:val="0000FF"/>
          </w:rPr>
          <w:t>абзаце девятнадцатом</w:t>
        </w:r>
      </w:hyperlink>
      <w:r>
        <w:t xml:space="preserve"> цифры "14" заменить цифрами "18";</w:t>
      </w:r>
    </w:p>
    <w:p w:rsidR="00F013A7" w:rsidRDefault="00F013A7">
      <w:pPr>
        <w:pStyle w:val="ConsPlusNormal"/>
        <w:spacing w:before="220"/>
        <w:ind w:firstLine="540"/>
        <w:jc w:val="both"/>
      </w:pPr>
      <w:hyperlink r:id="rId726" w:history="1">
        <w:r>
          <w:rPr>
            <w:color w:val="0000FF"/>
          </w:rPr>
          <w:t>дополнить</w:t>
        </w:r>
      </w:hyperlink>
      <w:r>
        <w:t xml:space="preserve"> абзацем двадцатым следующего содержания:</w:t>
      </w:r>
    </w:p>
    <w:p w:rsidR="00F013A7" w:rsidRDefault="00F013A7">
      <w:pPr>
        <w:pStyle w:val="ConsPlusNormal"/>
        <w:spacing w:before="220"/>
        <w:ind w:firstLine="540"/>
        <w:jc w:val="both"/>
      </w:pPr>
      <w:r>
        <w:t>"создание Центра прототипирования и аддитивных технологий в наукограде Жуковский";</w:t>
      </w:r>
    </w:p>
    <w:p w:rsidR="00F013A7" w:rsidRDefault="00F013A7">
      <w:pPr>
        <w:pStyle w:val="ConsPlusNormal"/>
        <w:spacing w:before="220"/>
        <w:ind w:firstLine="540"/>
        <w:jc w:val="both"/>
      </w:pPr>
      <w:r>
        <w:t xml:space="preserve">в </w:t>
      </w:r>
      <w:hyperlink r:id="rId727" w:history="1">
        <w:r>
          <w:rPr>
            <w:color w:val="0000FF"/>
          </w:rPr>
          <w:t>подразделе 39.8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728" w:history="1">
        <w:r>
          <w:rPr>
            <w:color w:val="0000FF"/>
          </w:rPr>
          <w:t>графе 6 строки 39.8.1</w:t>
        </w:r>
      </w:hyperlink>
      <w:r>
        <w:t xml:space="preserve"> цифры "4291128,8" заменить цифрами "3866012,6";</w:t>
      </w:r>
    </w:p>
    <w:p w:rsidR="00F013A7" w:rsidRDefault="00F013A7">
      <w:pPr>
        <w:pStyle w:val="ConsPlusNormal"/>
        <w:spacing w:before="220"/>
        <w:ind w:firstLine="540"/>
        <w:jc w:val="both"/>
      </w:pPr>
      <w:r>
        <w:t xml:space="preserve">в </w:t>
      </w:r>
      <w:hyperlink r:id="rId729" w:history="1">
        <w:r>
          <w:rPr>
            <w:color w:val="0000FF"/>
          </w:rPr>
          <w:t>графе 9 строки 39.8.1</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730" w:history="1">
        <w:r>
          <w:rPr>
            <w:color w:val="0000FF"/>
          </w:rPr>
          <w:t>графе 5 строки 39.8.2</w:t>
        </w:r>
      </w:hyperlink>
      <w:r>
        <w:t xml:space="preserve"> цифры "120" заменить цифрами "120,9";</w:t>
      </w:r>
    </w:p>
    <w:p w:rsidR="00F013A7" w:rsidRDefault="00F013A7">
      <w:pPr>
        <w:pStyle w:val="ConsPlusNormal"/>
        <w:spacing w:before="220"/>
        <w:ind w:firstLine="540"/>
        <w:jc w:val="both"/>
      </w:pPr>
      <w:r>
        <w:t xml:space="preserve">в </w:t>
      </w:r>
      <w:hyperlink r:id="rId731" w:history="1">
        <w:r>
          <w:rPr>
            <w:color w:val="0000FF"/>
          </w:rPr>
          <w:t>графе 6 строки 39.8.2</w:t>
        </w:r>
      </w:hyperlink>
      <w:r>
        <w:t xml:space="preserve"> цифры "125" заменить цифрами "122,5";</w:t>
      </w:r>
    </w:p>
    <w:p w:rsidR="00F013A7" w:rsidRDefault="00F013A7">
      <w:pPr>
        <w:pStyle w:val="ConsPlusNormal"/>
        <w:spacing w:before="220"/>
        <w:ind w:firstLine="540"/>
        <w:jc w:val="both"/>
      </w:pPr>
      <w:r>
        <w:t xml:space="preserve">в </w:t>
      </w:r>
      <w:hyperlink r:id="rId732" w:history="1">
        <w:r>
          <w:rPr>
            <w:color w:val="0000FF"/>
          </w:rPr>
          <w:t>графе 9 строки 39.8.2</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733" w:history="1">
        <w:r>
          <w:rPr>
            <w:color w:val="0000FF"/>
          </w:rPr>
          <w:t>подразделе 39.9</w:t>
        </w:r>
      </w:hyperlink>
      <w:r>
        <w:t xml:space="preserve"> "Мероприятия по достижению ключевых показателей развития конкуренции на рынке":</w:t>
      </w:r>
    </w:p>
    <w:p w:rsidR="00F013A7" w:rsidRDefault="00F013A7">
      <w:pPr>
        <w:pStyle w:val="ConsPlusNormal"/>
        <w:spacing w:before="220"/>
        <w:ind w:firstLine="540"/>
        <w:jc w:val="both"/>
      </w:pPr>
      <w:r>
        <w:t xml:space="preserve">в </w:t>
      </w:r>
      <w:hyperlink r:id="rId734" w:history="1">
        <w:r>
          <w:rPr>
            <w:color w:val="0000FF"/>
          </w:rPr>
          <w:t>графе 6 строки 39.9.1</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735" w:history="1">
        <w:r>
          <w:rPr>
            <w:color w:val="0000FF"/>
          </w:rPr>
          <w:t>графе 6 строки 39.9.2</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r>
        <w:t xml:space="preserve">40) в разделе 40 "Развитие конкуренции на рынке цифровизации государственных услуг" </w:t>
      </w:r>
      <w:hyperlink r:id="rId736" w:history="1">
        <w:r>
          <w:rPr>
            <w:color w:val="0000FF"/>
          </w:rPr>
          <w:t>подраздел 40.1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t>"40.1.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40.1.1. Общие сведения</w:t>
      </w:r>
    </w:p>
    <w:p w:rsidR="00F013A7" w:rsidRDefault="00F013A7">
      <w:pPr>
        <w:pStyle w:val="ConsPlusNormal"/>
        <w:jc w:val="both"/>
      </w:pPr>
    </w:p>
    <w:p w:rsidR="00F013A7" w:rsidRDefault="00F013A7">
      <w:pPr>
        <w:pStyle w:val="ConsPlusNormal"/>
        <w:ind w:firstLine="540"/>
        <w:jc w:val="both"/>
      </w:pPr>
      <w:r>
        <w:t>Московская область достигла значительных успехов в развитии цифровой платформы предоставления государственных и муниципальных услуг.</w:t>
      </w:r>
    </w:p>
    <w:p w:rsidR="00F013A7" w:rsidRDefault="00F013A7">
      <w:pPr>
        <w:pStyle w:val="ConsPlusNormal"/>
        <w:spacing w:before="220"/>
        <w:ind w:firstLine="540"/>
        <w:jc w:val="both"/>
      </w:pPr>
      <w:hyperlink r:id="rId737" w:history="1">
        <w:r>
          <w:rPr>
            <w:color w:val="0000FF"/>
          </w:rPr>
          <w:t>Указом</w:t>
        </w:r>
      </w:hyperlink>
      <w:r>
        <w:t xml:space="preserve"> Президента Российской Федерации от 07.05.2012 N 601 "Об основных направлениях совершенствования системы государственного управления" установлено достижение показателя: доля граждан, использующих механизм получения государственных и муниципальных услуг в электронной форме, к 2018 году - не менее 70%.</w:t>
      </w:r>
    </w:p>
    <w:p w:rsidR="00F013A7" w:rsidRDefault="00F013A7">
      <w:pPr>
        <w:pStyle w:val="ConsPlusNormal"/>
        <w:spacing w:before="220"/>
        <w:ind w:firstLine="540"/>
        <w:jc w:val="both"/>
      </w:pPr>
      <w:r>
        <w:t>По данным Мособлстата в Московской области указанный показатель по итогам 2017 года составил 86,2% и занял первое место среди регионов, в 2018 году - 87%, в 2019 году - 90,9%.</w:t>
      </w:r>
    </w:p>
    <w:p w:rsidR="00F013A7" w:rsidRDefault="00F013A7">
      <w:pPr>
        <w:pStyle w:val="ConsPlusNormal"/>
        <w:spacing w:before="220"/>
        <w:ind w:firstLine="540"/>
        <w:jc w:val="both"/>
      </w:pPr>
      <w:r>
        <w:lastRenderedPageBreak/>
        <w:t>Достижение высокого результата в регионе стало возможным благодаря проведению оптимизации государственных и муниципальных услуг (услуги) и переводу их в электронный вид.</w:t>
      </w:r>
    </w:p>
    <w:p w:rsidR="00F013A7" w:rsidRDefault="00F013A7">
      <w:pPr>
        <w:pStyle w:val="ConsPlusNormal"/>
        <w:spacing w:before="220"/>
        <w:ind w:firstLine="540"/>
        <w:jc w:val="both"/>
      </w:pPr>
      <w:r>
        <w:t>На 01.01.2020 оцифровано 99 услуг, из них переведены в электронный вид 27 новых услуг, оптимизированы 72 услуги, (сокращены сроки оказания услуг, конкретизирован перечень отказов, сокращен список запрашиваемых у заявителя документов, исключены излишние административные процедуры).</w:t>
      </w:r>
    </w:p>
    <w:p w:rsidR="00F013A7" w:rsidRDefault="00F013A7">
      <w:pPr>
        <w:pStyle w:val="ConsPlusNormal"/>
        <w:spacing w:before="220"/>
        <w:ind w:firstLine="540"/>
        <w:jc w:val="both"/>
      </w:pPr>
      <w:r>
        <w:t>За период с 01.01.2020 по 01.07.2020 проведена трансформация государственных (муниципальных) услуг, оптимизированы и/или переведены в электронный вид процессы оказания 18 услуг:</w:t>
      </w:r>
    </w:p>
    <w:p w:rsidR="00F013A7" w:rsidRDefault="00F013A7">
      <w:pPr>
        <w:pStyle w:val="ConsPlusNormal"/>
        <w:spacing w:before="220"/>
        <w:ind w:firstLine="540"/>
        <w:jc w:val="both"/>
      </w:pPr>
      <w:r>
        <w:t>10 новых услуг переведены в электронный вид;</w:t>
      </w:r>
    </w:p>
    <w:p w:rsidR="00F013A7" w:rsidRDefault="00F013A7">
      <w:pPr>
        <w:pStyle w:val="ConsPlusNormal"/>
        <w:spacing w:before="220"/>
        <w:ind w:firstLine="540"/>
        <w:jc w:val="both"/>
      </w:pPr>
      <w:r>
        <w:t>8 услуг оптимизировано (сокращены сроки оказания услуг, исключены излишние административные процедуры, приведены в соответствие с нормативными правовыми актами, упрощена электронная форма заявления).</w:t>
      </w:r>
    </w:p>
    <w:p w:rsidR="00F013A7" w:rsidRDefault="00F013A7">
      <w:pPr>
        <w:pStyle w:val="ConsPlusNormal"/>
        <w:spacing w:before="220"/>
        <w:ind w:firstLine="540"/>
        <w:jc w:val="both"/>
      </w:pPr>
      <w:r>
        <w:t>Проведены мероприятия по популяризации услуг в электронном виде среди населения, что увеличило по сравнению с 2017 годом количество электронных обращений в 13 раз - за 2018 год обработано 2,3 миллиона электронных заявлений, за 2019 год обработано 5,2 миллиона электронных заявлений, по итогам первого полугодия 2020 года обработано 1,8 миллиона обращений, поданных через РПГУ.</w:t>
      </w:r>
    </w:p>
    <w:p w:rsidR="00F013A7" w:rsidRDefault="00F013A7">
      <w:pPr>
        <w:pStyle w:val="ConsPlusNormal"/>
        <w:spacing w:before="220"/>
        <w:ind w:firstLine="540"/>
        <w:jc w:val="both"/>
      </w:pPr>
      <w:r>
        <w:t>В Московской области центром компетенции в части цифровизации и трансформации государственных и муниципальных услуг, в том числе предоставляемых на базе МФЦ является государственное казенное учреждение Московской области "Центр методического обеспечения оптимизации процессов государственного управления в Московской области" (далее - Центр).</w:t>
      </w:r>
    </w:p>
    <w:p w:rsidR="00F013A7" w:rsidRDefault="00F013A7">
      <w:pPr>
        <w:pStyle w:val="ConsPlusNormal"/>
        <w:spacing w:before="220"/>
        <w:ind w:firstLine="540"/>
        <w:jc w:val="both"/>
      </w:pPr>
      <w:r>
        <w:t>Главная задача Центра: обеспечение безболезненного перехода в новый формат взаимодействия заявителя с государством - цифровой. В МФЦ Московской области созданы условия, при которых заявитель не только получает бесплатный доступ к Единому порталу государственных и муниципальных услуг и РПГУ, но и полное сопровождение и консультирование на этапе подачи документов в электронном виде. Предпринимателям дана возможность обращаться в любое отделение МФЦ, вне зависимости от территории ведения бизнеса, а результат на бумажном носителе, если есть необходимость, можно получить в любом МФЦ.</w:t>
      </w:r>
    </w:p>
    <w:p w:rsidR="00F013A7" w:rsidRDefault="00F013A7">
      <w:pPr>
        <w:pStyle w:val="ConsPlusNormal"/>
        <w:spacing w:before="220"/>
        <w:ind w:firstLine="540"/>
        <w:jc w:val="both"/>
      </w:pPr>
      <w:r>
        <w:t>Получен дополнительный синергетический эффект от цифровизации - это экстерриториальность предоставления муниципальных услуг - 90% типовых муниципальных услуг в Московской области предоставляется по экстерриториальному признаку.</w:t>
      </w:r>
    </w:p>
    <w:p w:rsidR="00F013A7" w:rsidRDefault="00F013A7">
      <w:pPr>
        <w:pStyle w:val="ConsPlusNormal"/>
        <w:spacing w:before="220"/>
        <w:ind w:firstLine="540"/>
        <w:jc w:val="both"/>
      </w:pPr>
      <w:r>
        <w:t>По мере роста объема предоставляемых услуг в цифровом формате менялись и инфраструктурные возможности самих МФЦ. На сегодняшний день в сети МФЦ работает более 300 консультантов цифровых услуг.</w:t>
      </w:r>
    </w:p>
    <w:p w:rsidR="00F013A7" w:rsidRDefault="00F013A7">
      <w:pPr>
        <w:pStyle w:val="ConsPlusNormal"/>
        <w:spacing w:before="220"/>
        <w:ind w:firstLine="540"/>
        <w:jc w:val="both"/>
      </w:pPr>
      <w:r>
        <w:t>В Московской области сформирована сеть МФЦ, доступ к услугам, предоставляемым по принципу "одного окна" обеспечен во всех муниципальных образованиях Московской области, доля граждан, имеющих доступ к услугам МФЦ, составляет 100%.</w:t>
      </w:r>
    </w:p>
    <w:p w:rsidR="00F013A7" w:rsidRDefault="00F013A7">
      <w:pPr>
        <w:pStyle w:val="ConsPlusNormal"/>
        <w:spacing w:before="220"/>
        <w:ind w:firstLine="540"/>
        <w:jc w:val="both"/>
      </w:pPr>
      <w:r>
        <w:t>С учетом расширения цифровизации услуг в Московской области продолжается внедрение цифровых технологий и платформенных решений в сферах государственного управления и оказания государственных услуг, в том числе для удовлетворения потребностей населения и субъектов МСП, включая индивидуальных предпринимателей.</w:t>
      </w:r>
    </w:p>
    <w:p w:rsidR="00F013A7" w:rsidRDefault="00F013A7">
      <w:pPr>
        <w:pStyle w:val="ConsPlusNormal"/>
        <w:jc w:val="both"/>
      </w:pPr>
    </w:p>
    <w:p w:rsidR="00F013A7" w:rsidRDefault="00F013A7">
      <w:pPr>
        <w:pStyle w:val="ConsPlusNormal"/>
        <w:jc w:val="center"/>
      </w:pPr>
      <w:r>
        <w:t>40.1.2.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В условиях режима повышенной готовности для органов управления и сил Московской области было создано 7 государственных (муниципальных) услуг и 6 сервисов, направленных на поддержку граждан и бизнеса, а также на предотвращение распространения новой коронавирусной инфекции.</w:t>
      </w:r>
    </w:p>
    <w:p w:rsidR="00F013A7" w:rsidRDefault="00F013A7">
      <w:pPr>
        <w:pStyle w:val="ConsPlusNormal"/>
        <w:spacing w:before="220"/>
        <w:ind w:firstLine="540"/>
        <w:jc w:val="both"/>
      </w:pPr>
      <w:r>
        <w:t>Сотрудниками колл-центров МФЦ осуществлено консультирование граждан по вопросам, касаемо распространения новой коронавирусной инфекции в Московской области.";</w:t>
      </w:r>
    </w:p>
    <w:p w:rsidR="00F013A7" w:rsidRDefault="00F013A7">
      <w:pPr>
        <w:pStyle w:val="ConsPlusNormal"/>
        <w:spacing w:before="220"/>
        <w:ind w:firstLine="540"/>
        <w:jc w:val="both"/>
      </w:pPr>
      <w:r>
        <w:t xml:space="preserve">в </w:t>
      </w:r>
      <w:hyperlink r:id="rId738" w:history="1">
        <w:r>
          <w:rPr>
            <w:color w:val="0000FF"/>
          </w:rPr>
          <w:t>абзаце первом подраздела 40.2</w:t>
        </w:r>
      </w:hyperlink>
      <w:r>
        <w:t xml:space="preserve"> "Доля хозяйствующих субъектов частной формы собственности на рынке" слова "В 2018 году составила 55%" заменить словами "в 2019 году достигла 80%. По состоянию на 01.07.2020 показатель составляет 47% (по итогам 2018 года - 55%)";</w:t>
      </w:r>
    </w:p>
    <w:p w:rsidR="00F013A7" w:rsidRDefault="00F013A7">
      <w:pPr>
        <w:pStyle w:val="ConsPlusNormal"/>
        <w:spacing w:before="220"/>
        <w:ind w:firstLine="540"/>
        <w:jc w:val="both"/>
      </w:pPr>
      <w:r>
        <w:t xml:space="preserve">в </w:t>
      </w:r>
      <w:hyperlink r:id="rId739" w:history="1">
        <w:r>
          <w:rPr>
            <w:color w:val="0000FF"/>
          </w:rPr>
          <w:t>абзаце первом подраздела 40.3</w:t>
        </w:r>
      </w:hyperlink>
      <w:r>
        <w:t xml:space="preserve"> "Оценка состояния конкурентной среды бизнес-объединениями и потребителями" слова "составляет 94,2" заменить словами "по состоянию на 01.01.2020 составлял 94,2%, по итогам первого полугодия 2020 года уровень удовлетворенности достиг показателя 94,9";</w:t>
      </w:r>
    </w:p>
    <w:p w:rsidR="00F013A7" w:rsidRDefault="00F013A7">
      <w:pPr>
        <w:pStyle w:val="ConsPlusNormal"/>
        <w:spacing w:before="220"/>
        <w:ind w:firstLine="540"/>
        <w:jc w:val="both"/>
      </w:pPr>
      <w:r>
        <w:t xml:space="preserve">в </w:t>
      </w:r>
      <w:hyperlink r:id="rId740" w:history="1">
        <w:r>
          <w:rPr>
            <w:color w:val="0000FF"/>
          </w:rPr>
          <w:t>подразделе 40.8</w:t>
        </w:r>
      </w:hyperlink>
      <w:r>
        <w:t xml:space="preserve"> "Ключевые показатели развития конкуренции на рынке":</w:t>
      </w:r>
    </w:p>
    <w:p w:rsidR="00F013A7" w:rsidRDefault="00F013A7">
      <w:pPr>
        <w:pStyle w:val="ConsPlusNormal"/>
        <w:spacing w:before="220"/>
        <w:ind w:firstLine="540"/>
        <w:jc w:val="both"/>
      </w:pPr>
      <w:r>
        <w:t xml:space="preserve">в </w:t>
      </w:r>
      <w:hyperlink r:id="rId741" w:history="1">
        <w:r>
          <w:rPr>
            <w:color w:val="0000FF"/>
          </w:rPr>
          <w:t>графе 5 строки 40.8.1</w:t>
        </w:r>
      </w:hyperlink>
      <w:r>
        <w:t xml:space="preserve"> цифры "58" заменить цифрами "80";</w:t>
      </w:r>
    </w:p>
    <w:p w:rsidR="00F013A7" w:rsidRDefault="00F013A7">
      <w:pPr>
        <w:pStyle w:val="ConsPlusNormal"/>
        <w:spacing w:before="220"/>
        <w:ind w:firstLine="540"/>
        <w:jc w:val="both"/>
      </w:pPr>
      <w:r>
        <w:t xml:space="preserve">в </w:t>
      </w:r>
      <w:hyperlink r:id="rId742" w:history="1">
        <w:r>
          <w:rPr>
            <w:color w:val="0000FF"/>
          </w:rPr>
          <w:t>графе 6 строки 40.8.1</w:t>
        </w:r>
      </w:hyperlink>
      <w:r>
        <w:t xml:space="preserve"> цифры "65" заменить цифрами "82";</w:t>
      </w:r>
    </w:p>
    <w:p w:rsidR="00F013A7" w:rsidRDefault="00F013A7">
      <w:pPr>
        <w:pStyle w:val="ConsPlusNormal"/>
        <w:spacing w:before="220"/>
        <w:ind w:firstLine="540"/>
        <w:jc w:val="both"/>
      </w:pPr>
      <w:r>
        <w:t xml:space="preserve">в </w:t>
      </w:r>
      <w:hyperlink r:id="rId743" w:history="1">
        <w:r>
          <w:rPr>
            <w:color w:val="0000FF"/>
          </w:rPr>
          <w:t>графе 7 строки 40.8.1</w:t>
        </w:r>
      </w:hyperlink>
      <w:r>
        <w:t xml:space="preserve"> цифры "72" заменить цифрами "85";</w:t>
      </w:r>
    </w:p>
    <w:p w:rsidR="00F013A7" w:rsidRDefault="00F013A7">
      <w:pPr>
        <w:pStyle w:val="ConsPlusNormal"/>
        <w:spacing w:before="220"/>
        <w:ind w:firstLine="540"/>
        <w:jc w:val="both"/>
      </w:pPr>
      <w:r>
        <w:t xml:space="preserve">в </w:t>
      </w:r>
      <w:hyperlink r:id="rId744" w:history="1">
        <w:r>
          <w:rPr>
            <w:color w:val="0000FF"/>
          </w:rPr>
          <w:t>графе 8 строки 40.8.1</w:t>
        </w:r>
      </w:hyperlink>
      <w:r>
        <w:t xml:space="preserve"> цифры "75" заменить цифрами "87";</w:t>
      </w:r>
    </w:p>
    <w:p w:rsidR="00F013A7" w:rsidRDefault="00F013A7">
      <w:pPr>
        <w:pStyle w:val="ConsPlusNormal"/>
        <w:spacing w:before="220"/>
        <w:ind w:firstLine="540"/>
        <w:jc w:val="both"/>
      </w:pPr>
      <w:r>
        <w:t xml:space="preserve">в </w:t>
      </w:r>
      <w:hyperlink r:id="rId745" w:history="1">
        <w:r>
          <w:rPr>
            <w:color w:val="0000FF"/>
          </w:rPr>
          <w:t>графе 5 строки 40.8.2</w:t>
        </w:r>
      </w:hyperlink>
      <w:r>
        <w:t xml:space="preserve"> цифры "62,00" заменить цифрами "90";</w:t>
      </w:r>
    </w:p>
    <w:p w:rsidR="00F013A7" w:rsidRDefault="00F013A7">
      <w:pPr>
        <w:pStyle w:val="ConsPlusNormal"/>
        <w:spacing w:before="220"/>
        <w:ind w:firstLine="540"/>
        <w:jc w:val="both"/>
      </w:pPr>
      <w:r>
        <w:t xml:space="preserve">в </w:t>
      </w:r>
      <w:hyperlink r:id="rId746" w:history="1">
        <w:r>
          <w:rPr>
            <w:color w:val="0000FF"/>
          </w:rPr>
          <w:t>графе 6 строки 40.8.2</w:t>
        </w:r>
      </w:hyperlink>
      <w:r>
        <w:t xml:space="preserve"> цифры "63,00" заменить цифрами "93";</w:t>
      </w:r>
    </w:p>
    <w:p w:rsidR="00F013A7" w:rsidRDefault="00F013A7">
      <w:pPr>
        <w:pStyle w:val="ConsPlusNormal"/>
        <w:spacing w:before="220"/>
        <w:ind w:firstLine="540"/>
        <w:jc w:val="both"/>
      </w:pPr>
      <w:r>
        <w:t xml:space="preserve">в </w:t>
      </w:r>
      <w:hyperlink r:id="rId747" w:history="1">
        <w:r>
          <w:rPr>
            <w:color w:val="0000FF"/>
          </w:rPr>
          <w:t>графе 7 строки 40.8.2</w:t>
        </w:r>
      </w:hyperlink>
      <w:r>
        <w:t xml:space="preserve"> цифры "65,00" заменить цифрами "95";</w:t>
      </w:r>
    </w:p>
    <w:p w:rsidR="00F013A7" w:rsidRDefault="00F013A7">
      <w:pPr>
        <w:pStyle w:val="ConsPlusNormal"/>
        <w:spacing w:before="220"/>
        <w:ind w:firstLine="540"/>
        <w:jc w:val="both"/>
      </w:pPr>
      <w:r>
        <w:t xml:space="preserve">в </w:t>
      </w:r>
      <w:hyperlink r:id="rId748" w:history="1">
        <w:r>
          <w:rPr>
            <w:color w:val="0000FF"/>
          </w:rPr>
          <w:t>графе 8 строки 40.8.2</w:t>
        </w:r>
      </w:hyperlink>
      <w:r>
        <w:t xml:space="preserve"> цифры "69,00" заменить цифрами "97";</w:t>
      </w:r>
    </w:p>
    <w:p w:rsidR="00F013A7" w:rsidRDefault="00F013A7">
      <w:pPr>
        <w:pStyle w:val="ConsPlusNormal"/>
        <w:spacing w:before="220"/>
        <w:ind w:firstLine="540"/>
        <w:jc w:val="both"/>
      </w:pPr>
      <w:r>
        <w:t xml:space="preserve">в </w:t>
      </w:r>
      <w:hyperlink r:id="rId749" w:history="1">
        <w:r>
          <w:rPr>
            <w:color w:val="0000FF"/>
          </w:rPr>
          <w:t>подразделе 40.9</w:t>
        </w:r>
      </w:hyperlink>
      <w:r>
        <w:t xml:space="preserve"> "Мероприятия по достижению ключевых показателей развития конкуренции на рынке":</w:t>
      </w:r>
    </w:p>
    <w:p w:rsidR="00F013A7" w:rsidRDefault="00F013A7">
      <w:pPr>
        <w:pStyle w:val="ConsPlusNormal"/>
        <w:spacing w:before="220"/>
        <w:ind w:firstLine="540"/>
        <w:jc w:val="both"/>
      </w:pPr>
      <w:r>
        <w:t xml:space="preserve">в </w:t>
      </w:r>
      <w:hyperlink r:id="rId750" w:history="1">
        <w:r>
          <w:rPr>
            <w:color w:val="0000FF"/>
          </w:rPr>
          <w:t>графе 2 строки 40.9.1</w:t>
        </w:r>
      </w:hyperlink>
      <w:r>
        <w:t xml:space="preserve"> слово "Подготовка" заменить словом "Актуализация";</w:t>
      </w:r>
    </w:p>
    <w:p w:rsidR="00F013A7" w:rsidRDefault="00F013A7">
      <w:pPr>
        <w:pStyle w:val="ConsPlusNormal"/>
        <w:spacing w:before="220"/>
        <w:ind w:firstLine="540"/>
        <w:jc w:val="both"/>
      </w:pPr>
      <w:r>
        <w:t xml:space="preserve">в </w:t>
      </w:r>
      <w:hyperlink r:id="rId751" w:history="1">
        <w:r>
          <w:rPr>
            <w:color w:val="0000FF"/>
          </w:rPr>
          <w:t>графе 3 строки 40.9.1</w:t>
        </w:r>
      </w:hyperlink>
      <w:r>
        <w:t xml:space="preserve"> слово "Формирование" заменить словом "Актуализация";</w:t>
      </w:r>
    </w:p>
    <w:p w:rsidR="00F013A7" w:rsidRDefault="00F013A7">
      <w:pPr>
        <w:pStyle w:val="ConsPlusNormal"/>
        <w:spacing w:before="220"/>
        <w:ind w:firstLine="540"/>
        <w:jc w:val="both"/>
      </w:pPr>
      <w:r>
        <w:t xml:space="preserve">в </w:t>
      </w:r>
      <w:hyperlink r:id="rId752" w:history="1">
        <w:r>
          <w:rPr>
            <w:color w:val="0000FF"/>
          </w:rPr>
          <w:t>графе 4 строки 40.9.1</w:t>
        </w:r>
      </w:hyperlink>
      <w:r>
        <w:t xml:space="preserve"> цифры "2019" заменить цифрами "2020";</w:t>
      </w:r>
    </w:p>
    <w:p w:rsidR="00F013A7" w:rsidRDefault="00F013A7">
      <w:pPr>
        <w:pStyle w:val="ConsPlusNormal"/>
        <w:spacing w:before="220"/>
        <w:ind w:firstLine="540"/>
        <w:jc w:val="both"/>
      </w:pPr>
      <w:r>
        <w:t xml:space="preserve">в </w:t>
      </w:r>
      <w:hyperlink r:id="rId753" w:history="1">
        <w:r>
          <w:rPr>
            <w:color w:val="0000FF"/>
          </w:rPr>
          <w:t>графе 5 строки 40.9.1</w:t>
        </w:r>
      </w:hyperlink>
      <w:r>
        <w:t xml:space="preserve"> слово "Создан" заменить словом "Актуализирован";</w:t>
      </w:r>
    </w:p>
    <w:p w:rsidR="00F013A7" w:rsidRDefault="00F013A7">
      <w:pPr>
        <w:pStyle w:val="ConsPlusNormal"/>
        <w:spacing w:before="220"/>
        <w:ind w:firstLine="540"/>
        <w:jc w:val="both"/>
      </w:pPr>
      <w:hyperlink r:id="rId754" w:history="1">
        <w:r>
          <w:rPr>
            <w:color w:val="0000FF"/>
          </w:rPr>
          <w:t>строку 40.9.2</w:t>
        </w:r>
      </w:hyperlink>
      <w:r>
        <w:t xml:space="preserve"> признать утратившей силу;</w:t>
      </w:r>
    </w:p>
    <w:p w:rsidR="00F013A7" w:rsidRDefault="00F013A7">
      <w:pPr>
        <w:pStyle w:val="ConsPlusNormal"/>
        <w:spacing w:before="220"/>
        <w:ind w:firstLine="540"/>
        <w:jc w:val="both"/>
      </w:pPr>
      <w:r>
        <w:t xml:space="preserve">41) в </w:t>
      </w:r>
      <w:hyperlink r:id="rId755" w:history="1">
        <w:r>
          <w:rPr>
            <w:color w:val="0000FF"/>
          </w:rPr>
          <w:t>разделе 41</w:t>
        </w:r>
      </w:hyperlink>
      <w:r>
        <w:t xml:space="preserve"> "Развитие конкуренции на рынке несырьевого и неэнергетического экспорта":</w:t>
      </w:r>
    </w:p>
    <w:p w:rsidR="00F013A7" w:rsidRDefault="00F013A7">
      <w:pPr>
        <w:pStyle w:val="ConsPlusNormal"/>
        <w:spacing w:before="220"/>
        <w:ind w:firstLine="540"/>
        <w:jc w:val="both"/>
      </w:pPr>
      <w:r>
        <w:t xml:space="preserve">в </w:t>
      </w:r>
      <w:hyperlink r:id="rId756" w:history="1">
        <w:r>
          <w:rPr>
            <w:color w:val="0000FF"/>
          </w:rPr>
          <w:t>абзаце первом</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hyperlink r:id="rId757" w:history="1">
        <w:r>
          <w:rPr>
            <w:color w:val="0000FF"/>
          </w:rPr>
          <w:t>подраздел 41.1</w:t>
        </w:r>
      </w:hyperlink>
      <w:r>
        <w:t xml:space="preserve"> "Исходная информация в отношении ситуации и проблематики на рынке" изложить в следующей редакции:</w:t>
      </w:r>
    </w:p>
    <w:p w:rsidR="00F013A7" w:rsidRDefault="00F013A7">
      <w:pPr>
        <w:pStyle w:val="ConsPlusNormal"/>
        <w:spacing w:before="220"/>
        <w:jc w:val="center"/>
      </w:pPr>
      <w:r>
        <w:lastRenderedPageBreak/>
        <w:t>"41.1. Исходная информация в отношении ситуации</w:t>
      </w:r>
    </w:p>
    <w:p w:rsidR="00F013A7" w:rsidRDefault="00F013A7">
      <w:pPr>
        <w:pStyle w:val="ConsPlusNormal"/>
        <w:jc w:val="center"/>
      </w:pPr>
      <w:r>
        <w:t>и проблематики на рынке</w:t>
      </w:r>
    </w:p>
    <w:p w:rsidR="00F013A7" w:rsidRDefault="00F013A7">
      <w:pPr>
        <w:pStyle w:val="ConsPlusNormal"/>
        <w:jc w:val="both"/>
      </w:pPr>
    </w:p>
    <w:p w:rsidR="00F013A7" w:rsidRDefault="00F013A7">
      <w:pPr>
        <w:pStyle w:val="ConsPlusNormal"/>
        <w:jc w:val="center"/>
      </w:pPr>
      <w:r>
        <w:t>41.1.1. Общие сведения</w:t>
      </w:r>
    </w:p>
    <w:p w:rsidR="00F013A7" w:rsidRDefault="00F013A7">
      <w:pPr>
        <w:pStyle w:val="ConsPlusNormal"/>
        <w:jc w:val="both"/>
      </w:pPr>
    </w:p>
    <w:p w:rsidR="00F013A7" w:rsidRDefault="00F013A7">
      <w:pPr>
        <w:pStyle w:val="ConsPlusNormal"/>
        <w:ind w:firstLine="540"/>
        <w:jc w:val="both"/>
      </w:pPr>
      <w:r>
        <w:t>По итогам 2019 года объем продукции несырьевого неэнергетического экспорта Московской области составил 7,55 миллиарда долларов США. Московская область находится на пятом месте по экспорту в Российской Федерации (после города Москвы).</w:t>
      </w:r>
    </w:p>
    <w:p w:rsidR="00F013A7" w:rsidRDefault="00F013A7">
      <w:pPr>
        <w:pStyle w:val="ConsPlusNormal"/>
        <w:spacing w:before="220"/>
        <w:ind w:firstLine="540"/>
        <w:jc w:val="both"/>
      </w:pPr>
      <w:r>
        <w:t xml:space="preserve">В Московской области в целях повышения конкурентоспособности российских услуг на глобальных рынках и формирования в регионе привлекательных для экспортеров услуг и инвесторов создаются условия для обеспечения высоких темпов роста экспорта услуг для достижения к 2030 году увеличения уровня экспорта не менее чем на 70% по сравнению с 2020 годом (в соответствии с </w:t>
      </w:r>
      <w:hyperlink r:id="rId758" w:history="1">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w:t>
      </w:r>
    </w:p>
    <w:p w:rsidR="00F013A7" w:rsidRDefault="00F013A7">
      <w:pPr>
        <w:pStyle w:val="ConsPlusNormal"/>
        <w:spacing w:before="220"/>
        <w:ind w:firstLine="540"/>
        <w:jc w:val="both"/>
      </w:pPr>
      <w:r>
        <w:t>Правительство Московской области уделяет развитию экспорта особое внимание. В рамках национального проекта "Международная кооперация и экспорт" разработаны эффективные меры поддержки экспорта. В 2016 году в целях поддержки экспортеров Московской области создан Фонд поддержки внешнеэкономической деятельности Московской при Министерстве инвестиций, промышленности и науки Московской области (далее - Фонд). Основные цели деятельности Фонда - стимулирование и вовлечение субъектов предпринимательства в экспортную деятельность, а также содействие выходу предприятий Московской области на иностранные рынки товаров, услуг и технологий, повышению конкурентоспособности и эффективности деятельности предприятий. Фонд поддержки внешнеэкономической деятельности Московской области организовывает экспортные бизнес-миссии, помогает компаниям принимать участие в крупных международных выставках.</w:t>
      </w:r>
    </w:p>
    <w:p w:rsidR="00F013A7" w:rsidRDefault="00F013A7">
      <w:pPr>
        <w:pStyle w:val="ConsPlusNormal"/>
        <w:spacing w:before="220"/>
        <w:ind w:firstLine="540"/>
        <w:jc w:val="both"/>
      </w:pPr>
      <w:r>
        <w:t>Так, в 2019 году экспорт услуг в Московской области составил 3,1 миллиарда долларов США. В категории "прочие деловые услуги" - экспорт составил 584 миллиона долларов США, к примеру, в категории "строительство" - экспорт услуг составил только 109,4 миллиона долларов США, в категории, "телекоммуникационные, компьютерные, информационные услуги" - 117,6 миллиона долларов США, "страхование и услуги негосударственных пенсионных фондов" - 5,14 миллиона долларов США, "финансовые услуги" 1,96 миллиона долларов США, "услуги частным лицам и услуги в сфере культуры и отдыха" - 8,89 миллиона долларов США.</w:t>
      </w:r>
    </w:p>
    <w:p w:rsidR="00F013A7" w:rsidRDefault="00F013A7">
      <w:pPr>
        <w:pStyle w:val="ConsPlusNormal"/>
        <w:spacing w:before="220"/>
        <w:ind w:firstLine="540"/>
        <w:jc w:val="both"/>
      </w:pPr>
      <w:r>
        <w:t>Для вовлечения малого и среднего бизнеса в процесс экспортной деятельности необходима государственная поддержка экспортной деятельности, создание нормативно-правовых основ регулирования экспортной деятельности, а также снятие барьеров, возникающих у предприятий в силу сложности в регистрации продукции в соответствии с зарубежными системами сертификации, а также низкой доступности информации о внешних рынках.</w:t>
      </w:r>
    </w:p>
    <w:p w:rsidR="00F013A7" w:rsidRDefault="00F013A7">
      <w:pPr>
        <w:pStyle w:val="ConsPlusNormal"/>
        <w:jc w:val="both"/>
      </w:pPr>
    </w:p>
    <w:p w:rsidR="00F013A7" w:rsidRDefault="00F013A7">
      <w:pPr>
        <w:pStyle w:val="ConsPlusNormal"/>
        <w:jc w:val="center"/>
      </w:pPr>
      <w:r>
        <w:t>41.1.2. Анализ состояния рынка в условиях распространения</w:t>
      </w:r>
    </w:p>
    <w:p w:rsidR="00F013A7" w:rsidRDefault="00F013A7">
      <w:pPr>
        <w:pStyle w:val="ConsPlusNormal"/>
        <w:jc w:val="center"/>
      </w:pPr>
      <w:r>
        <w:t>новой коронавирусной инфекции (COVID-2019)</w:t>
      </w:r>
    </w:p>
    <w:p w:rsidR="00F013A7" w:rsidRDefault="00F013A7">
      <w:pPr>
        <w:pStyle w:val="ConsPlusNormal"/>
        <w:jc w:val="both"/>
      </w:pPr>
    </w:p>
    <w:p w:rsidR="00F013A7" w:rsidRDefault="00F013A7">
      <w:pPr>
        <w:pStyle w:val="ConsPlusNormal"/>
        <w:ind w:firstLine="540"/>
        <w:jc w:val="both"/>
      </w:pPr>
      <w:r>
        <w:t>В январе - мае 2020 года объем продукции несырьевого неэнергетического экспорта Московской области упал на 2,46% по сравнению с аналогичным периодом прошлого года и составил 2,39 миллиарда долларов США. Московская область находится на пятом месте по экспорту в Российской Федерации.</w:t>
      </w:r>
    </w:p>
    <w:p w:rsidR="00F013A7" w:rsidRDefault="00F013A7">
      <w:pPr>
        <w:pStyle w:val="ConsPlusNormal"/>
        <w:spacing w:before="220"/>
        <w:ind w:firstLine="540"/>
        <w:jc w:val="both"/>
      </w:pPr>
      <w:r>
        <w:t xml:space="preserve">В I квартале 2020 года экспорт услуг в Московской области составил 708 миллионов долларов США. В категории "прочие деловые услуги" - экспорт составил 136,6 миллиона долларов США, к примеру, в категории "строительство" - экспорт услуг составил только 29,5 миллиона долларов США, в категории, "телекоммуникационные, компьютерные, информационные услуги" - 27,5 миллиона долларов США, "страхование и услуги негосударственных пенсионных фондов" - </w:t>
      </w:r>
      <w:r>
        <w:lastRenderedPageBreak/>
        <w:t>0,58 миллиона долларов США, "финансовые услуги" - 0,87 миллиона долларов США, "услуги частным лицам и услуги в сфере культуры и отдыха" - 2,62 миллиона долларов США.</w:t>
      </w:r>
    </w:p>
    <w:p w:rsidR="00F013A7" w:rsidRDefault="00F013A7">
      <w:pPr>
        <w:pStyle w:val="ConsPlusNormal"/>
        <w:spacing w:before="220"/>
        <w:ind w:firstLine="540"/>
        <w:jc w:val="both"/>
      </w:pPr>
      <w:r>
        <w:t>Данное падение темпов роста экспорта связано с текущей экономической ситуацией в мире, вызванной пандемией коронавируса COVID-2019, в результате чего предприятия сталкиваются со следующими проблемными вопросами:</w:t>
      </w:r>
    </w:p>
    <w:p w:rsidR="00F013A7" w:rsidRDefault="00F013A7">
      <w:pPr>
        <w:pStyle w:val="ConsPlusNormal"/>
        <w:spacing w:before="220"/>
        <w:ind w:firstLine="540"/>
        <w:jc w:val="both"/>
      </w:pPr>
      <w:r>
        <w:t>запреты или ограничения межстрановых перемещений товаров: задержки доставки груза на границе в среднем на 5-7 дней, сложности в стыковке грузов (фуры стоят неделями, авиасообщение сократилось в разы, морской транспорт перегружен); из-за введенных ограничительных мер по ввозу/вывозу товаров в России и других государствах образовались транспортные заторы на автомобильных пунктах пропуска;</w:t>
      </w:r>
    </w:p>
    <w:p w:rsidR="00F013A7" w:rsidRDefault="00F013A7">
      <w:pPr>
        <w:pStyle w:val="ConsPlusNormal"/>
        <w:spacing w:before="220"/>
        <w:ind w:firstLine="540"/>
        <w:jc w:val="both"/>
      </w:pPr>
      <w:r>
        <w:t>межстрановые миграционные запреты или ограничения на перемещение людей: резкое сокращение и прекращение въездного туризма, деловых поездок и командировок технических специалистов;</w:t>
      </w:r>
    </w:p>
    <w:p w:rsidR="00F013A7" w:rsidRDefault="00F013A7">
      <w:pPr>
        <w:pStyle w:val="ConsPlusNormal"/>
        <w:spacing w:before="220"/>
        <w:ind w:firstLine="540"/>
        <w:jc w:val="both"/>
      </w:pPr>
      <w:r>
        <w:t>недостаток финансирования: отсутствуют денежные средства для выплат по кредитам, а также на покрытие ежемесячных расходов;</w:t>
      </w:r>
    </w:p>
    <w:p w:rsidR="00F013A7" w:rsidRDefault="00F013A7">
      <w:pPr>
        <w:pStyle w:val="ConsPlusNormal"/>
        <w:spacing w:before="220"/>
        <w:ind w:firstLine="540"/>
        <w:jc w:val="both"/>
      </w:pPr>
      <w:r>
        <w:t>общее падение спроса на услуги: на внешних рынках падает спрос; отменяют или откладывают заказы и поставки;</w:t>
      </w:r>
    </w:p>
    <w:p w:rsidR="00F013A7" w:rsidRDefault="00F013A7">
      <w:pPr>
        <w:pStyle w:val="ConsPlusNormal"/>
        <w:spacing w:before="220"/>
        <w:ind w:firstLine="540"/>
        <w:jc w:val="both"/>
      </w:pPr>
      <w:r>
        <w:t>режим самоизоляции людей (персонала, партнеров): снижение объемов производства услуг в связи с переводом персонала на домашний режим, снижение деловых контактов по действующим контрактам, снижение скорости принятия решений, получения необходимых разрешений и согласований в государственных органах;</w:t>
      </w:r>
    </w:p>
    <w:p w:rsidR="00F013A7" w:rsidRDefault="00F013A7">
      <w:pPr>
        <w:pStyle w:val="ConsPlusNormal"/>
        <w:spacing w:before="220"/>
        <w:ind w:firstLine="540"/>
        <w:jc w:val="both"/>
      </w:pPr>
      <w:r>
        <w:t>перебои в обеспечении производства сырьем, комплектующими и оборудованием: отсутствие импортных комплектующих и сырья для производства конечного продукта (производители Московской области имеют высокий риск сокращения производства и отгрузки продукции в связи с нарушением цепочек кооперации с иностранными поставщиками сырья и комплектующих);</w:t>
      </w:r>
    </w:p>
    <w:p w:rsidR="00F013A7" w:rsidRDefault="00F013A7">
      <w:pPr>
        <w:pStyle w:val="ConsPlusNormal"/>
        <w:spacing w:before="220"/>
        <w:ind w:firstLine="540"/>
        <w:jc w:val="both"/>
      </w:pPr>
      <w:r>
        <w:t>перенос поставок иностранного промышленного оборудования (в связи с закрытием границ между государствами по причине борьбы с коронавирусом и приостановкой перевозок товаров многие иностранные производители производственного оборудования сообщают о переносе сроков поставки уже законтрактованного оборудования);</w:t>
      </w:r>
    </w:p>
    <w:p w:rsidR="00F013A7" w:rsidRDefault="00F013A7">
      <w:pPr>
        <w:pStyle w:val="ConsPlusNormal"/>
        <w:spacing w:before="220"/>
        <w:ind w:firstLine="540"/>
        <w:jc w:val="both"/>
      </w:pPr>
      <w:r>
        <w:t>снижение конкурентоспособности из-за роста цен на сырье, комплектующие и оборудование: происходит удорожание продукции в связи с ростом доллара и евро, повышается стоимость сырья (в связи со значительным ростом курса иностранной валюты для производителей Московской области, использующих в производственном процессе иностранные комплектующие и сырье, резко возросли издержки на их закупку, что повлечет за собой рост отпускной цены готовой продукции для иностранных потребителей и снижение конкурентоспособности компаний на внешних рынках);</w:t>
      </w:r>
    </w:p>
    <w:p w:rsidR="00F013A7" w:rsidRDefault="00F013A7">
      <w:pPr>
        <w:pStyle w:val="ConsPlusNormal"/>
        <w:spacing w:before="220"/>
        <w:ind w:firstLine="540"/>
        <w:jc w:val="both"/>
      </w:pPr>
      <w:r>
        <w:t>отмена выставочных и конгрессных мероприятий: сокращение деловой активности, повлекшее снижение продаж, количества заключаемых сделок, установление новых цепочек кооперации.";</w:t>
      </w:r>
    </w:p>
    <w:p w:rsidR="00F013A7" w:rsidRDefault="00F013A7">
      <w:pPr>
        <w:pStyle w:val="ConsPlusNormal"/>
        <w:spacing w:before="220"/>
        <w:ind w:firstLine="540"/>
        <w:jc w:val="both"/>
      </w:pPr>
      <w:hyperlink r:id="rId759" w:history="1">
        <w:r>
          <w:rPr>
            <w:color w:val="0000FF"/>
          </w:rPr>
          <w:t>подраздел 41.2</w:t>
        </w:r>
      </w:hyperlink>
      <w:r>
        <w:t xml:space="preserve"> "Доля хозяйствующих субъектов частной формы собственности на рынке" изложить в следующей редакции:</w:t>
      </w:r>
    </w:p>
    <w:p w:rsidR="00F013A7" w:rsidRDefault="00F013A7">
      <w:pPr>
        <w:pStyle w:val="ConsPlusNormal"/>
        <w:spacing w:before="220"/>
        <w:jc w:val="center"/>
      </w:pPr>
      <w:r>
        <w:t>"41.2. Доля хозяйствующих субъектов частной формы</w:t>
      </w:r>
    </w:p>
    <w:p w:rsidR="00F013A7" w:rsidRDefault="00F013A7">
      <w:pPr>
        <w:pStyle w:val="ConsPlusNormal"/>
        <w:jc w:val="center"/>
      </w:pPr>
      <w:r>
        <w:t>собственности на рынке</w:t>
      </w:r>
    </w:p>
    <w:p w:rsidR="00F013A7" w:rsidRDefault="00F013A7">
      <w:pPr>
        <w:pStyle w:val="ConsPlusNormal"/>
        <w:jc w:val="both"/>
      </w:pPr>
    </w:p>
    <w:p w:rsidR="00F013A7" w:rsidRDefault="00F013A7">
      <w:pPr>
        <w:pStyle w:val="ConsPlusNormal"/>
        <w:ind w:firstLine="540"/>
        <w:jc w:val="both"/>
      </w:pPr>
      <w:r>
        <w:t>По данным Федеральной таможенной службы в 2019 году количество экспортеров в Московской области среди субъектов МСП составило 3619 единиц.";</w:t>
      </w:r>
    </w:p>
    <w:p w:rsidR="00F013A7" w:rsidRDefault="00F013A7">
      <w:pPr>
        <w:pStyle w:val="ConsPlusNormal"/>
        <w:spacing w:before="220"/>
        <w:ind w:firstLine="540"/>
        <w:jc w:val="both"/>
      </w:pPr>
      <w:r>
        <w:t xml:space="preserve">в </w:t>
      </w:r>
      <w:hyperlink r:id="rId760" w:history="1">
        <w:r>
          <w:rPr>
            <w:color w:val="0000FF"/>
          </w:rPr>
          <w:t>абзаце первом подраздела 41.4</w:t>
        </w:r>
      </w:hyperlink>
      <w:r>
        <w:t xml:space="preserve"> "Характерные особенности рынка" слова "почти 94" заменить цифрами "96,17", после слов "несырьевой неэнергетический" дополнить словами "(по данным 2019 года);</w:t>
      </w:r>
    </w:p>
    <w:p w:rsidR="00F013A7" w:rsidRDefault="00F013A7">
      <w:pPr>
        <w:pStyle w:val="ConsPlusNormal"/>
        <w:spacing w:before="220"/>
        <w:ind w:firstLine="540"/>
        <w:jc w:val="both"/>
      </w:pPr>
      <w:hyperlink r:id="rId761" w:history="1">
        <w:r>
          <w:rPr>
            <w:color w:val="0000FF"/>
          </w:rPr>
          <w:t>подраздел 41.6</w:t>
        </w:r>
      </w:hyperlink>
      <w:r>
        <w:t xml:space="preserve"> "Меры по развитию рынка" изложить в следующей редакции:</w:t>
      </w:r>
    </w:p>
    <w:p w:rsidR="00F013A7" w:rsidRDefault="00F013A7">
      <w:pPr>
        <w:pStyle w:val="ConsPlusNormal"/>
        <w:spacing w:before="220"/>
        <w:jc w:val="center"/>
      </w:pPr>
      <w:r>
        <w:t>"41.6. Меры по развитию рынка</w:t>
      </w:r>
    </w:p>
    <w:p w:rsidR="00F013A7" w:rsidRDefault="00F013A7">
      <w:pPr>
        <w:pStyle w:val="ConsPlusNormal"/>
        <w:jc w:val="both"/>
      </w:pPr>
    </w:p>
    <w:p w:rsidR="00F013A7" w:rsidRDefault="00F013A7">
      <w:pPr>
        <w:pStyle w:val="ConsPlusNormal"/>
        <w:ind w:firstLine="540"/>
        <w:jc w:val="both"/>
      </w:pPr>
      <w:r>
        <w:t>Меры развития рынка инновационной продукции:</w:t>
      </w:r>
    </w:p>
    <w:p w:rsidR="00F013A7" w:rsidRDefault="00F013A7">
      <w:pPr>
        <w:pStyle w:val="ConsPlusNormal"/>
        <w:spacing w:before="220"/>
        <w:ind w:firstLine="540"/>
        <w:jc w:val="both"/>
      </w:pPr>
      <w:r>
        <w:t>предоставление субсидии на обеспечение деятельности некоммерческой организации "Фонд поддержки внешнеэкономической деятельности Московской области" для поддержки предпринимательства в области внешнеэкономической деятельности;</w:t>
      </w:r>
    </w:p>
    <w:p w:rsidR="00F013A7" w:rsidRDefault="00F013A7">
      <w:pPr>
        <w:pStyle w:val="ConsPlusNormal"/>
        <w:spacing w:before="220"/>
        <w:ind w:firstLine="540"/>
        <w:jc w:val="both"/>
      </w:pPr>
      <w:r>
        <w:t>предоставление субсидии на обеспечение деятельности некоммерческой организации "Фонд поддержки внешнеэкономической деятельности Московской области" по координации поддержки экспортно ориентированных субъектов МСП.</w:t>
      </w:r>
    </w:p>
    <w:p w:rsidR="00F013A7" w:rsidRDefault="00F013A7">
      <w:pPr>
        <w:pStyle w:val="ConsPlusNormal"/>
        <w:spacing w:before="220"/>
        <w:ind w:firstLine="540"/>
        <w:jc w:val="both"/>
      </w:pPr>
      <w:r>
        <w:t>Министерство инвестиций, промышленности и науки Московской области совместно с Фондом поддержки внешнеэкономической деятельности (ВЭД) Московской области (далее - Фонд) актуализируют реестр экспортно ориентированных предприятий Московской области.</w:t>
      </w:r>
    </w:p>
    <w:p w:rsidR="00F013A7" w:rsidRDefault="00F013A7">
      <w:pPr>
        <w:pStyle w:val="ConsPlusNormal"/>
        <w:spacing w:before="220"/>
        <w:ind w:firstLine="540"/>
        <w:jc w:val="both"/>
      </w:pPr>
      <w:r>
        <w:t>Предприятия, попавшие в данный реестр, будут получать актуальную информацию о существующих мерах поддержки экспорта, проходящих мероприятиях и семинарах, а также участвовать в разработке новых мер поддержки.</w:t>
      </w:r>
    </w:p>
    <w:p w:rsidR="00F013A7" w:rsidRDefault="00F013A7">
      <w:pPr>
        <w:pStyle w:val="ConsPlusNormal"/>
        <w:spacing w:before="220"/>
        <w:ind w:firstLine="540"/>
        <w:jc w:val="both"/>
      </w:pPr>
      <w:r>
        <w:t>В 2019 году 99 предприятий малого и среднего бизнеса заключили при поддержке Фонда экспортные контракты на сумму 722,6 миллиона долларов США. В первую очередь, это производственная сфера. Фонд оказывает поддержку также и крупному бизнесу.";</w:t>
      </w:r>
    </w:p>
    <w:p w:rsidR="00F013A7" w:rsidRDefault="00F013A7">
      <w:pPr>
        <w:pStyle w:val="ConsPlusNormal"/>
        <w:spacing w:before="220"/>
        <w:ind w:firstLine="540"/>
        <w:jc w:val="both"/>
      </w:pPr>
      <w:r>
        <w:t xml:space="preserve">в </w:t>
      </w:r>
      <w:hyperlink r:id="rId762" w:history="1">
        <w:r>
          <w:rPr>
            <w:color w:val="0000FF"/>
          </w:rPr>
          <w:t>подразделе 41.7</w:t>
        </w:r>
      </w:hyperlink>
      <w:r>
        <w:t xml:space="preserve"> "Перспективы развития рынка" абзац десятый исключить;</w:t>
      </w:r>
    </w:p>
    <w:p w:rsidR="00F013A7" w:rsidRDefault="00F013A7">
      <w:pPr>
        <w:pStyle w:val="ConsPlusNormal"/>
        <w:spacing w:before="220"/>
        <w:ind w:firstLine="540"/>
        <w:jc w:val="both"/>
      </w:pPr>
      <w:hyperlink r:id="rId763" w:history="1">
        <w:r>
          <w:rPr>
            <w:color w:val="0000FF"/>
          </w:rPr>
          <w:t>подраздел 41.8</w:t>
        </w:r>
      </w:hyperlink>
      <w:r>
        <w:t xml:space="preserve"> "Ключевые показатели развития конкуренции на рынке" изложить в следующей редакции:</w:t>
      </w:r>
    </w:p>
    <w:p w:rsidR="00F013A7" w:rsidRDefault="00F013A7">
      <w:pPr>
        <w:pStyle w:val="ConsPlusNormal"/>
        <w:spacing w:before="220"/>
        <w:jc w:val="center"/>
      </w:pPr>
      <w:r>
        <w:t>"41.8. Ключевые показатели развития конкуренции на рынке</w:t>
      </w:r>
    </w:p>
    <w:p w:rsidR="00F013A7" w:rsidRDefault="00F013A7">
      <w:pPr>
        <w:pStyle w:val="ConsPlusNormal"/>
        <w:jc w:val="both"/>
      </w:pPr>
    </w:p>
    <w:p w:rsidR="00F013A7" w:rsidRDefault="00F013A7">
      <w:pPr>
        <w:sectPr w:rsidR="00F013A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2268"/>
        <w:gridCol w:w="1644"/>
        <w:gridCol w:w="907"/>
        <w:gridCol w:w="964"/>
        <w:gridCol w:w="964"/>
        <w:gridCol w:w="1020"/>
        <w:gridCol w:w="1020"/>
        <w:gridCol w:w="2784"/>
      </w:tblGrid>
      <w:tr w:rsidR="00F013A7">
        <w:tc>
          <w:tcPr>
            <w:tcW w:w="964" w:type="dxa"/>
            <w:vMerge w:val="restart"/>
          </w:tcPr>
          <w:p w:rsidR="00F013A7" w:rsidRDefault="00F013A7">
            <w:pPr>
              <w:pStyle w:val="ConsPlusNormal"/>
              <w:jc w:val="center"/>
            </w:pPr>
            <w:r>
              <w:lastRenderedPageBreak/>
              <w:t>N п/п</w:t>
            </w:r>
          </w:p>
        </w:tc>
        <w:tc>
          <w:tcPr>
            <w:tcW w:w="2268" w:type="dxa"/>
            <w:vMerge w:val="restart"/>
          </w:tcPr>
          <w:p w:rsidR="00F013A7" w:rsidRDefault="00F013A7">
            <w:pPr>
              <w:pStyle w:val="ConsPlusNormal"/>
              <w:jc w:val="center"/>
            </w:pPr>
            <w:r>
              <w:t>Ключевые показатели</w:t>
            </w:r>
          </w:p>
        </w:tc>
        <w:tc>
          <w:tcPr>
            <w:tcW w:w="1644" w:type="dxa"/>
            <w:vMerge w:val="restart"/>
          </w:tcPr>
          <w:p w:rsidR="00F013A7" w:rsidRDefault="00F013A7">
            <w:pPr>
              <w:pStyle w:val="ConsPlusNormal"/>
              <w:jc w:val="center"/>
            </w:pPr>
            <w:r>
              <w:t>Единица измерения</w:t>
            </w:r>
          </w:p>
        </w:tc>
        <w:tc>
          <w:tcPr>
            <w:tcW w:w="4875" w:type="dxa"/>
            <w:gridSpan w:val="5"/>
          </w:tcPr>
          <w:p w:rsidR="00F013A7" w:rsidRDefault="00F013A7">
            <w:pPr>
              <w:pStyle w:val="ConsPlusNormal"/>
              <w:jc w:val="center"/>
            </w:pPr>
            <w:r>
              <w:t>Числовое значение показателя</w:t>
            </w:r>
          </w:p>
        </w:tc>
        <w:tc>
          <w:tcPr>
            <w:tcW w:w="2784" w:type="dxa"/>
            <w:vMerge w:val="restart"/>
          </w:tcPr>
          <w:p w:rsidR="00F013A7" w:rsidRDefault="00F013A7">
            <w:pPr>
              <w:pStyle w:val="ConsPlusNormal"/>
              <w:jc w:val="center"/>
            </w:pPr>
            <w:r>
              <w:t>Ответственные исполнители</w:t>
            </w:r>
          </w:p>
        </w:tc>
      </w:tr>
      <w:tr w:rsidR="00F013A7">
        <w:tc>
          <w:tcPr>
            <w:tcW w:w="964" w:type="dxa"/>
            <w:vMerge/>
          </w:tcPr>
          <w:p w:rsidR="00F013A7" w:rsidRDefault="00F013A7"/>
        </w:tc>
        <w:tc>
          <w:tcPr>
            <w:tcW w:w="2268" w:type="dxa"/>
            <w:vMerge/>
          </w:tcPr>
          <w:p w:rsidR="00F013A7" w:rsidRDefault="00F013A7"/>
        </w:tc>
        <w:tc>
          <w:tcPr>
            <w:tcW w:w="1644" w:type="dxa"/>
            <w:vMerge/>
          </w:tcPr>
          <w:p w:rsidR="00F013A7" w:rsidRDefault="00F013A7"/>
        </w:tc>
        <w:tc>
          <w:tcPr>
            <w:tcW w:w="907" w:type="dxa"/>
          </w:tcPr>
          <w:p w:rsidR="00F013A7" w:rsidRDefault="00F013A7">
            <w:pPr>
              <w:pStyle w:val="ConsPlusNormal"/>
              <w:jc w:val="center"/>
            </w:pPr>
            <w:r>
              <w:t>2018</w:t>
            </w:r>
          </w:p>
        </w:tc>
        <w:tc>
          <w:tcPr>
            <w:tcW w:w="964" w:type="dxa"/>
          </w:tcPr>
          <w:p w:rsidR="00F013A7" w:rsidRDefault="00F013A7">
            <w:pPr>
              <w:pStyle w:val="ConsPlusNormal"/>
              <w:jc w:val="center"/>
            </w:pPr>
            <w:r>
              <w:t>2019</w:t>
            </w:r>
          </w:p>
        </w:tc>
        <w:tc>
          <w:tcPr>
            <w:tcW w:w="964" w:type="dxa"/>
          </w:tcPr>
          <w:p w:rsidR="00F013A7" w:rsidRDefault="00F013A7">
            <w:pPr>
              <w:pStyle w:val="ConsPlusNormal"/>
              <w:jc w:val="center"/>
            </w:pPr>
            <w:r>
              <w:t>2020</w:t>
            </w:r>
          </w:p>
        </w:tc>
        <w:tc>
          <w:tcPr>
            <w:tcW w:w="1020" w:type="dxa"/>
          </w:tcPr>
          <w:p w:rsidR="00F013A7" w:rsidRDefault="00F013A7">
            <w:pPr>
              <w:pStyle w:val="ConsPlusNormal"/>
              <w:jc w:val="center"/>
            </w:pPr>
            <w:r>
              <w:t>2021</w:t>
            </w:r>
          </w:p>
        </w:tc>
        <w:tc>
          <w:tcPr>
            <w:tcW w:w="1020" w:type="dxa"/>
          </w:tcPr>
          <w:p w:rsidR="00F013A7" w:rsidRDefault="00F013A7">
            <w:pPr>
              <w:pStyle w:val="ConsPlusNormal"/>
              <w:jc w:val="center"/>
            </w:pPr>
            <w:r>
              <w:t>2022</w:t>
            </w:r>
          </w:p>
        </w:tc>
        <w:tc>
          <w:tcPr>
            <w:tcW w:w="2784" w:type="dxa"/>
            <w:vMerge/>
          </w:tcPr>
          <w:p w:rsidR="00F013A7" w:rsidRDefault="00F013A7"/>
        </w:tc>
      </w:tr>
      <w:tr w:rsidR="00F013A7">
        <w:tc>
          <w:tcPr>
            <w:tcW w:w="964" w:type="dxa"/>
          </w:tcPr>
          <w:p w:rsidR="00F013A7" w:rsidRDefault="00F013A7">
            <w:pPr>
              <w:pStyle w:val="ConsPlusNormal"/>
              <w:jc w:val="center"/>
            </w:pPr>
            <w:r>
              <w:t>1</w:t>
            </w:r>
          </w:p>
        </w:tc>
        <w:tc>
          <w:tcPr>
            <w:tcW w:w="2268" w:type="dxa"/>
          </w:tcPr>
          <w:p w:rsidR="00F013A7" w:rsidRDefault="00F013A7">
            <w:pPr>
              <w:pStyle w:val="ConsPlusNormal"/>
              <w:jc w:val="center"/>
            </w:pPr>
            <w:r>
              <w:t>2</w:t>
            </w:r>
          </w:p>
        </w:tc>
        <w:tc>
          <w:tcPr>
            <w:tcW w:w="1644" w:type="dxa"/>
          </w:tcPr>
          <w:p w:rsidR="00F013A7" w:rsidRDefault="00F013A7">
            <w:pPr>
              <w:pStyle w:val="ConsPlusNormal"/>
              <w:jc w:val="center"/>
            </w:pPr>
            <w:r>
              <w:t>3</w:t>
            </w:r>
          </w:p>
        </w:tc>
        <w:tc>
          <w:tcPr>
            <w:tcW w:w="907" w:type="dxa"/>
          </w:tcPr>
          <w:p w:rsidR="00F013A7" w:rsidRDefault="00F013A7">
            <w:pPr>
              <w:pStyle w:val="ConsPlusNormal"/>
              <w:jc w:val="center"/>
            </w:pPr>
            <w:r>
              <w:t>4</w:t>
            </w:r>
          </w:p>
        </w:tc>
        <w:tc>
          <w:tcPr>
            <w:tcW w:w="964" w:type="dxa"/>
          </w:tcPr>
          <w:p w:rsidR="00F013A7" w:rsidRDefault="00F013A7">
            <w:pPr>
              <w:pStyle w:val="ConsPlusNormal"/>
              <w:jc w:val="center"/>
            </w:pPr>
            <w:r>
              <w:t>5</w:t>
            </w:r>
          </w:p>
        </w:tc>
        <w:tc>
          <w:tcPr>
            <w:tcW w:w="964" w:type="dxa"/>
          </w:tcPr>
          <w:p w:rsidR="00F013A7" w:rsidRDefault="00F013A7">
            <w:pPr>
              <w:pStyle w:val="ConsPlusNormal"/>
              <w:jc w:val="center"/>
            </w:pPr>
            <w:r>
              <w:t>6</w:t>
            </w:r>
          </w:p>
        </w:tc>
        <w:tc>
          <w:tcPr>
            <w:tcW w:w="1020" w:type="dxa"/>
          </w:tcPr>
          <w:p w:rsidR="00F013A7" w:rsidRDefault="00F013A7">
            <w:pPr>
              <w:pStyle w:val="ConsPlusNormal"/>
              <w:jc w:val="center"/>
            </w:pPr>
            <w:r>
              <w:t>7</w:t>
            </w:r>
          </w:p>
        </w:tc>
        <w:tc>
          <w:tcPr>
            <w:tcW w:w="1020" w:type="dxa"/>
          </w:tcPr>
          <w:p w:rsidR="00F013A7" w:rsidRDefault="00F013A7">
            <w:pPr>
              <w:pStyle w:val="ConsPlusNormal"/>
              <w:jc w:val="center"/>
            </w:pPr>
            <w:r>
              <w:t>8</w:t>
            </w:r>
          </w:p>
        </w:tc>
        <w:tc>
          <w:tcPr>
            <w:tcW w:w="2784" w:type="dxa"/>
          </w:tcPr>
          <w:p w:rsidR="00F013A7" w:rsidRDefault="00F013A7">
            <w:pPr>
              <w:pStyle w:val="ConsPlusNormal"/>
              <w:jc w:val="center"/>
            </w:pPr>
            <w:r>
              <w:t>9</w:t>
            </w:r>
          </w:p>
        </w:tc>
      </w:tr>
      <w:tr w:rsidR="00F013A7">
        <w:tc>
          <w:tcPr>
            <w:tcW w:w="964" w:type="dxa"/>
          </w:tcPr>
          <w:p w:rsidR="00F013A7" w:rsidRDefault="00F013A7">
            <w:pPr>
              <w:pStyle w:val="ConsPlusNormal"/>
            </w:pPr>
            <w:r>
              <w:t>41.8.1</w:t>
            </w:r>
          </w:p>
        </w:tc>
        <w:tc>
          <w:tcPr>
            <w:tcW w:w="2268" w:type="dxa"/>
          </w:tcPr>
          <w:p w:rsidR="00F013A7" w:rsidRDefault="00F013A7">
            <w:pPr>
              <w:pStyle w:val="ConsPlusNormal"/>
            </w:pPr>
            <w:r>
              <w:t>Объем экспорта продукции АПК</w:t>
            </w:r>
          </w:p>
        </w:tc>
        <w:tc>
          <w:tcPr>
            <w:tcW w:w="1644" w:type="dxa"/>
          </w:tcPr>
          <w:p w:rsidR="00F013A7" w:rsidRDefault="00F013A7">
            <w:pPr>
              <w:pStyle w:val="ConsPlusNormal"/>
            </w:pPr>
            <w:r>
              <w:t>миллионов долларов США</w:t>
            </w:r>
          </w:p>
        </w:tc>
        <w:tc>
          <w:tcPr>
            <w:tcW w:w="907" w:type="dxa"/>
          </w:tcPr>
          <w:p w:rsidR="00F013A7" w:rsidRDefault="00F013A7">
            <w:pPr>
              <w:pStyle w:val="ConsPlusNormal"/>
            </w:pPr>
            <w:r>
              <w:t>821</w:t>
            </w:r>
          </w:p>
        </w:tc>
        <w:tc>
          <w:tcPr>
            <w:tcW w:w="964" w:type="dxa"/>
          </w:tcPr>
          <w:p w:rsidR="00F013A7" w:rsidRDefault="00F013A7">
            <w:pPr>
              <w:pStyle w:val="ConsPlusNormal"/>
            </w:pPr>
            <w:r>
              <w:t>895,6</w:t>
            </w:r>
          </w:p>
        </w:tc>
        <w:tc>
          <w:tcPr>
            <w:tcW w:w="964" w:type="dxa"/>
          </w:tcPr>
          <w:p w:rsidR="00F013A7" w:rsidRDefault="00F013A7">
            <w:pPr>
              <w:pStyle w:val="ConsPlusNormal"/>
            </w:pPr>
            <w:r>
              <w:t>977,9</w:t>
            </w:r>
          </w:p>
        </w:tc>
        <w:tc>
          <w:tcPr>
            <w:tcW w:w="1020" w:type="dxa"/>
          </w:tcPr>
          <w:p w:rsidR="00F013A7" w:rsidRDefault="00F013A7">
            <w:pPr>
              <w:pStyle w:val="ConsPlusNormal"/>
            </w:pPr>
            <w:r>
              <w:t>1224,9</w:t>
            </w:r>
          </w:p>
        </w:tc>
        <w:tc>
          <w:tcPr>
            <w:tcW w:w="1020" w:type="dxa"/>
          </w:tcPr>
          <w:p w:rsidR="00F013A7" w:rsidRDefault="00F013A7">
            <w:pPr>
              <w:pStyle w:val="ConsPlusNormal"/>
            </w:pPr>
            <w:r>
              <w:t>1329,7</w:t>
            </w:r>
          </w:p>
        </w:tc>
        <w:tc>
          <w:tcPr>
            <w:tcW w:w="2784" w:type="dxa"/>
          </w:tcPr>
          <w:p w:rsidR="00F013A7" w:rsidRDefault="00F013A7">
            <w:pPr>
              <w:pStyle w:val="ConsPlusNormal"/>
            </w:pPr>
            <w:r>
              <w:t>Министерство сельского хозяйства и продовольствия Московской области</w:t>
            </w:r>
          </w:p>
        </w:tc>
      </w:tr>
    </w:tbl>
    <w:p w:rsidR="00F013A7" w:rsidRDefault="00F013A7">
      <w:pPr>
        <w:sectPr w:rsidR="00F013A7">
          <w:pgSz w:w="16838" w:h="11905" w:orient="landscape"/>
          <w:pgMar w:top="1701" w:right="1134" w:bottom="850" w:left="1134" w:header="0" w:footer="0" w:gutter="0"/>
          <w:cols w:space="720"/>
        </w:sectPr>
      </w:pPr>
    </w:p>
    <w:p w:rsidR="00F013A7" w:rsidRDefault="00F013A7">
      <w:pPr>
        <w:pStyle w:val="ConsPlusNormal"/>
        <w:spacing w:before="220"/>
        <w:jc w:val="right"/>
      </w:pPr>
      <w:r>
        <w:lastRenderedPageBreak/>
        <w:t>";</w:t>
      </w:r>
    </w:p>
    <w:p w:rsidR="00F013A7" w:rsidRDefault="00F013A7">
      <w:pPr>
        <w:pStyle w:val="ConsPlusNormal"/>
        <w:jc w:val="both"/>
      </w:pPr>
    </w:p>
    <w:p w:rsidR="00F013A7" w:rsidRDefault="00F013A7">
      <w:pPr>
        <w:pStyle w:val="ConsPlusNormal"/>
        <w:ind w:firstLine="540"/>
        <w:jc w:val="both"/>
      </w:pPr>
      <w:r>
        <w:t xml:space="preserve">в </w:t>
      </w:r>
      <w:hyperlink r:id="rId764" w:history="1">
        <w:r>
          <w:rPr>
            <w:color w:val="0000FF"/>
          </w:rPr>
          <w:t>подразделе 41.9</w:t>
        </w:r>
      </w:hyperlink>
      <w:r>
        <w:t xml:space="preserve"> "Мероприятия по достижению ключевых показателей развития конкуренции на рынке":</w:t>
      </w:r>
    </w:p>
    <w:p w:rsidR="00F013A7" w:rsidRDefault="00F013A7">
      <w:pPr>
        <w:pStyle w:val="ConsPlusNormal"/>
        <w:spacing w:before="220"/>
        <w:ind w:firstLine="540"/>
        <w:jc w:val="both"/>
      </w:pPr>
      <w:r>
        <w:t xml:space="preserve">в </w:t>
      </w:r>
      <w:hyperlink r:id="rId765" w:history="1">
        <w:r>
          <w:rPr>
            <w:color w:val="0000FF"/>
          </w:rPr>
          <w:t>графе 6 строки 41.9.1</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766" w:history="1">
        <w:r>
          <w:rPr>
            <w:color w:val="0000FF"/>
          </w:rPr>
          <w:t>графе 6 строки 41.9.2</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767" w:history="1">
        <w:r>
          <w:rPr>
            <w:color w:val="0000FF"/>
          </w:rPr>
          <w:t>графе 6 строки 41.9.3</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768" w:history="1">
        <w:r>
          <w:rPr>
            <w:color w:val="0000FF"/>
          </w:rPr>
          <w:t>графе 6 строки 41.9.4</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769" w:history="1">
        <w:r>
          <w:rPr>
            <w:color w:val="0000FF"/>
          </w:rPr>
          <w:t>графе 6 строки 41.9.5</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770" w:history="1">
        <w:r>
          <w:rPr>
            <w:color w:val="0000FF"/>
          </w:rPr>
          <w:t>графе 6 строки 41.9.6</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771" w:history="1">
        <w:r>
          <w:rPr>
            <w:color w:val="0000FF"/>
          </w:rPr>
          <w:t>графе 6 строки 41.9.11</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772" w:history="1">
        <w:r>
          <w:rPr>
            <w:color w:val="0000FF"/>
          </w:rPr>
          <w:t>графе 6 строки 41.9.12</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773" w:history="1">
        <w:r>
          <w:rPr>
            <w:color w:val="0000FF"/>
          </w:rPr>
          <w:t>графе 6 строки 41.9.18</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hyperlink r:id="rId774" w:history="1">
        <w:r>
          <w:rPr>
            <w:color w:val="0000FF"/>
          </w:rPr>
          <w:t>строку 41.9.17</w:t>
        </w:r>
      </w:hyperlink>
      <w:r>
        <w:t xml:space="preserve"> признать утратившей силу.</w:t>
      </w:r>
    </w:p>
    <w:p w:rsidR="00F013A7" w:rsidRDefault="00F013A7">
      <w:pPr>
        <w:pStyle w:val="ConsPlusNormal"/>
        <w:spacing w:before="220"/>
        <w:ind w:firstLine="540"/>
        <w:jc w:val="both"/>
      </w:pPr>
      <w:r>
        <w:t xml:space="preserve">2. В </w:t>
      </w:r>
      <w:hyperlink r:id="rId775" w:history="1">
        <w:r>
          <w:rPr>
            <w:color w:val="0000FF"/>
          </w:rPr>
          <w:t>приложении 1</w:t>
        </w:r>
      </w:hyperlink>
      <w:r>
        <w:t xml:space="preserve"> к Плану мероприятий ("дорожной карте") по содействию развитию конкуренции в Московской области на 2019-2022 годы, утвержденному постановлением Правительства Московской области от 12.11.2019 N 817/39 "Мероприятия государственных программ Московской области, включенные в План мероприятий ("дорожную карту") по содействию развитию конкуренции в Московской области на 2019-2022 годы":</w:t>
      </w:r>
    </w:p>
    <w:p w:rsidR="00F013A7" w:rsidRDefault="00F013A7">
      <w:pPr>
        <w:pStyle w:val="ConsPlusNormal"/>
        <w:spacing w:before="220"/>
        <w:ind w:firstLine="540"/>
        <w:jc w:val="both"/>
      </w:pPr>
      <w:r>
        <w:t xml:space="preserve">1) в </w:t>
      </w:r>
      <w:hyperlink r:id="rId776" w:history="1">
        <w:r>
          <w:rPr>
            <w:color w:val="0000FF"/>
          </w:rPr>
          <w:t>разделе 1</w:t>
        </w:r>
      </w:hyperlink>
      <w:r>
        <w:t xml:space="preserve"> "Рынок услуг дошкольного образования":</w:t>
      </w:r>
    </w:p>
    <w:p w:rsidR="00F013A7" w:rsidRDefault="00F013A7">
      <w:pPr>
        <w:pStyle w:val="ConsPlusNormal"/>
        <w:spacing w:before="220"/>
        <w:ind w:firstLine="540"/>
        <w:jc w:val="both"/>
      </w:pPr>
      <w:hyperlink r:id="rId777" w:history="1">
        <w:r>
          <w:rPr>
            <w:color w:val="0000FF"/>
          </w:rPr>
          <w:t>строку</w:t>
        </w:r>
      </w:hyperlink>
      <w:r>
        <w:t>:</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Государственная программа Московской области "Образование Подмосковья", утвержденная постановлением Правительства Московской области от 25.10.2016 N 784/39 "Об утверждении государственной программы Московской области "Образование Подмосковья" на 2017-2025 годы "/подпрограмма I "Дошкольное образование"</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r>
        <w:t>изложить в следующей редакции:</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 xml:space="preserve">Государственная </w:t>
            </w:r>
            <w:hyperlink r:id="rId778" w:history="1">
              <w:r>
                <w:rPr>
                  <w:color w:val="0000FF"/>
                </w:rPr>
                <w:t>программа</w:t>
              </w:r>
            </w:hyperlink>
            <w:r>
              <w:t xml:space="preserve"> Московской области "Образование Подмосковья", утвержденная постановлением Правительства Московской области от 15.10.2019 N </w:t>
            </w:r>
            <w:r>
              <w:lastRenderedPageBreak/>
              <w:t>734/36 "Об утверждении государственной программы Московской области "Образование Подмосковья" на 2020-2025 годы и признании утратившим силу постановления Правительства Московской области от 25.10.2016 N 784/39 "Об утверждении государственной программы Московской области "Образование Подмосковья" на 2017-2025 годы" (вместе с "Перечнем постановлений Правительства Московской области в сфере образования, признанных утратившими силу")/подпрограмма I "Дошкольное образование"</w:t>
            </w:r>
          </w:p>
        </w:tc>
      </w:tr>
    </w:tbl>
    <w:p w:rsidR="00F013A7" w:rsidRDefault="00F013A7">
      <w:pPr>
        <w:pStyle w:val="ConsPlusNormal"/>
        <w:spacing w:before="220"/>
        <w:jc w:val="right"/>
      </w:pPr>
      <w:r>
        <w:lastRenderedPageBreak/>
        <w:t>";</w:t>
      </w:r>
    </w:p>
    <w:p w:rsidR="00F013A7" w:rsidRDefault="00F013A7">
      <w:pPr>
        <w:pStyle w:val="ConsPlusNormal"/>
        <w:jc w:val="both"/>
      </w:pPr>
    </w:p>
    <w:p w:rsidR="00F013A7" w:rsidRDefault="00F013A7">
      <w:pPr>
        <w:pStyle w:val="ConsPlusNormal"/>
        <w:ind w:firstLine="540"/>
        <w:jc w:val="both"/>
      </w:pPr>
      <w:r>
        <w:t xml:space="preserve">в </w:t>
      </w:r>
      <w:hyperlink r:id="rId779" w:history="1">
        <w:r>
          <w:rPr>
            <w:color w:val="0000FF"/>
          </w:rPr>
          <w:t>графе 4 строки 1.1</w:t>
        </w:r>
      </w:hyperlink>
      <w:r>
        <w:t xml:space="preserve"> цифры "2017-2025" заменить цифрами "2020-2025";</w:t>
      </w:r>
    </w:p>
    <w:p w:rsidR="00F013A7" w:rsidRDefault="00F013A7">
      <w:pPr>
        <w:pStyle w:val="ConsPlusNormal"/>
        <w:spacing w:before="220"/>
        <w:ind w:firstLine="540"/>
        <w:jc w:val="both"/>
      </w:pPr>
      <w:r>
        <w:t xml:space="preserve">в </w:t>
      </w:r>
      <w:hyperlink r:id="rId780" w:history="1">
        <w:r>
          <w:rPr>
            <w:color w:val="0000FF"/>
          </w:rPr>
          <w:t>графе 4 строки 1.2</w:t>
        </w:r>
      </w:hyperlink>
      <w:r>
        <w:t xml:space="preserve"> цифры "2017-2025" заменить цифрами "2020-2025";</w:t>
      </w:r>
    </w:p>
    <w:p w:rsidR="00F013A7" w:rsidRDefault="00F013A7">
      <w:pPr>
        <w:pStyle w:val="ConsPlusNormal"/>
        <w:spacing w:before="220"/>
        <w:ind w:firstLine="540"/>
        <w:jc w:val="both"/>
      </w:pPr>
      <w:r>
        <w:t xml:space="preserve">2) в разделе 2 "Рынок услуг общего образования" </w:t>
      </w:r>
      <w:hyperlink r:id="rId781" w:history="1">
        <w:r>
          <w:rPr>
            <w:color w:val="0000FF"/>
          </w:rPr>
          <w:t>строку</w:t>
        </w:r>
      </w:hyperlink>
      <w:r>
        <w:t>:</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Государственная программа Московской области "Образование Подмосковья", утвержденная постановлением Правительства Московской области от 25.10.2016 N 784/39 "Об утверждении государственной программы Московской области "Образование Подмосковья" на 2017-2025 годы"/подпрограмма II "Общее образование"</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r>
        <w:t>изложить в следующей редакции:</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 xml:space="preserve">Государственная </w:t>
            </w:r>
            <w:hyperlink r:id="rId782" w:history="1">
              <w:r>
                <w:rPr>
                  <w:color w:val="0000FF"/>
                </w:rPr>
                <w:t>программа</w:t>
              </w:r>
            </w:hyperlink>
            <w:r>
              <w:t xml:space="preserve"> Московской области "Образование Подмосковья", утвержденная постановлением Правительства Московской области от 15.10.2019 N 734/36 "Об утверждении государственной программы Московской области "Образование Подмосковья" на 2020-2025 годы и признании утратившим силу постановления Правительства Московской области от 25.10.2016 N 784/39 "Об утверждении государственной программы Московской области "Образование Подмосковья" на 2017-2025 годы" (вместе с "Перечнем постановлений Правительства Московской области в сфере образования, признанных утратившими силу")/подпрограмма II "Общее образование"</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r>
        <w:t xml:space="preserve">3) в разделе 3 "Рынок услуг среднего профессионального образования" </w:t>
      </w:r>
      <w:hyperlink r:id="rId783" w:history="1">
        <w:r>
          <w:rPr>
            <w:color w:val="0000FF"/>
          </w:rPr>
          <w:t>строку</w:t>
        </w:r>
      </w:hyperlink>
      <w:r>
        <w:t>:</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Государственная программа Московской области "Образование Подмосковья", утвержденная постановлением Правительства Московской области от 25.10.2016 N 784/39 "Об утверждении государственной программы Московской области "Образование Подмосковья" на 2017-2025 годы"/подпрограмма IV "Профессиональное образование"</w:t>
            </w:r>
          </w:p>
        </w:tc>
      </w:tr>
    </w:tbl>
    <w:p w:rsidR="00F013A7" w:rsidRDefault="00F013A7">
      <w:pPr>
        <w:pStyle w:val="ConsPlusNormal"/>
        <w:spacing w:before="220"/>
        <w:jc w:val="right"/>
      </w:pPr>
      <w:r>
        <w:lastRenderedPageBreak/>
        <w:t>";</w:t>
      </w:r>
    </w:p>
    <w:p w:rsidR="00F013A7" w:rsidRDefault="00F013A7">
      <w:pPr>
        <w:pStyle w:val="ConsPlusNormal"/>
        <w:jc w:val="both"/>
      </w:pPr>
    </w:p>
    <w:p w:rsidR="00F013A7" w:rsidRDefault="00F013A7">
      <w:pPr>
        <w:pStyle w:val="ConsPlusNormal"/>
        <w:ind w:firstLine="540"/>
        <w:jc w:val="both"/>
      </w:pPr>
      <w:r>
        <w:t>изложить в следующей редакции:</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 xml:space="preserve">Государственная </w:t>
            </w:r>
            <w:hyperlink r:id="rId784" w:history="1">
              <w:r>
                <w:rPr>
                  <w:color w:val="0000FF"/>
                </w:rPr>
                <w:t>программа</w:t>
              </w:r>
            </w:hyperlink>
            <w:r>
              <w:t xml:space="preserve"> Московской области "Образование Подмосковья", утвержденная постановлением Правительства Московской области от 15.10.2019 N 734/36 "Об утверждении государственной программы Московской области "Образование Подмосковья" на 2020-2025 годы и признании утратившим силу постановления Правительства Московской области от 25.10.2016 N 784/39 "Об утверждении государственной программы Московской области "Образование Подмосковья" на 2017-2025 годы" (вместе с "Перечнем постановлений Правительства Московской области в сфере образования, признанных утратившими силу")/подпрограмма IV "Профессиональное образование"</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r>
        <w:t xml:space="preserve">4) в </w:t>
      </w:r>
      <w:hyperlink r:id="rId785" w:history="1">
        <w:r>
          <w:rPr>
            <w:color w:val="0000FF"/>
          </w:rPr>
          <w:t>разделе 4</w:t>
        </w:r>
      </w:hyperlink>
      <w:r>
        <w:t xml:space="preserve"> "Рынок услуг дополнительного образования детей":</w:t>
      </w:r>
    </w:p>
    <w:p w:rsidR="00F013A7" w:rsidRDefault="00F013A7">
      <w:pPr>
        <w:pStyle w:val="ConsPlusNormal"/>
        <w:spacing w:before="220"/>
        <w:ind w:firstLine="540"/>
        <w:jc w:val="both"/>
      </w:pPr>
      <w:hyperlink r:id="rId786" w:history="1">
        <w:r>
          <w:rPr>
            <w:color w:val="0000FF"/>
          </w:rPr>
          <w:t>строку</w:t>
        </w:r>
      </w:hyperlink>
      <w:r>
        <w:t>:</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Государственная программа Московской области "Образование Подмосковья", утвержденная постановлением Правительства Московской области от 25.10.2016 N 784/39 "Об утверждении государственной программы Московской области "Образование Подмосковья" на 2017-2025 годы"/подпрограмма III "Дополнительное образование, воспитание и психолого-социальное сопровождение детей"</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r>
        <w:t>изложить в следующей редакции:</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 xml:space="preserve">Государственная </w:t>
            </w:r>
            <w:hyperlink r:id="rId787" w:history="1">
              <w:r>
                <w:rPr>
                  <w:color w:val="0000FF"/>
                </w:rPr>
                <w:t>программа</w:t>
              </w:r>
            </w:hyperlink>
            <w:r>
              <w:t xml:space="preserve"> Московской области "Образование Подмосковья", утвержденная постановлением Правительства Московской области от 15.10.2019 N 734/36 "Об утверждении государственной программы Московской области "Образование Подмосковья" на 2020-2025 годы и признании утратившим силу постановления Правительства Московской области от 25.10.2016 N 784/39 "Об утверждении государственной программы Московской области "Образование Подмосковья" на 2017-2025 годы" (вместе с "Перечнем постановлений Правительства Московской области в сфере образования, признанных утратившими силу")/подпрограмма III "Дополнительное образование, воспитание и психолого-социальное сопровождение детей"</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r>
        <w:t xml:space="preserve">в </w:t>
      </w:r>
      <w:hyperlink r:id="rId788" w:history="1">
        <w:r>
          <w:rPr>
            <w:color w:val="0000FF"/>
          </w:rPr>
          <w:t>графе 2 строки 4.1</w:t>
        </w:r>
      </w:hyperlink>
      <w:r>
        <w:t xml:space="preserve"> слова "Регионального образовательного центра олимпиадного движения и развитие олимпиадного движения в Московской области" заменить словами </w:t>
      </w:r>
      <w:r>
        <w:lastRenderedPageBreak/>
        <w:t>"регионального центра выявления, поддержки и развития способностей и талантов у детей и молодежи Московской области";</w:t>
      </w:r>
    </w:p>
    <w:p w:rsidR="00F013A7" w:rsidRDefault="00F013A7">
      <w:pPr>
        <w:pStyle w:val="ConsPlusNormal"/>
        <w:spacing w:before="220"/>
        <w:ind w:firstLine="540"/>
        <w:jc w:val="both"/>
      </w:pPr>
      <w:r>
        <w:t xml:space="preserve">5) в </w:t>
      </w:r>
      <w:hyperlink r:id="rId789" w:history="1">
        <w:r>
          <w:rPr>
            <w:color w:val="0000FF"/>
          </w:rPr>
          <w:t>разделе 5</w:t>
        </w:r>
      </w:hyperlink>
      <w:r>
        <w:t xml:space="preserve"> "Рынок психолого-педагогического сопровождения детей с ограниченными возможностями здоровья":</w:t>
      </w:r>
    </w:p>
    <w:p w:rsidR="00F013A7" w:rsidRDefault="00F013A7">
      <w:pPr>
        <w:pStyle w:val="ConsPlusNormal"/>
        <w:spacing w:before="220"/>
        <w:ind w:firstLine="540"/>
        <w:jc w:val="both"/>
      </w:pPr>
      <w:hyperlink r:id="rId790" w:history="1">
        <w:r>
          <w:rPr>
            <w:color w:val="0000FF"/>
          </w:rPr>
          <w:t>строку</w:t>
        </w:r>
      </w:hyperlink>
      <w:r>
        <w:t>:</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Государственная программа Московской области "Образование Подмосковья", утвержденная постановлением Правительства Московской области от 25.10.2016 N 784/39 "Об утверждении государственной программы Московской области "Образование Подмосковья" на 2017-2025 годы"/подпрограмма I "Дошкольное образование"</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r>
        <w:t>изложить в следующей редакции:</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 xml:space="preserve">Государственная </w:t>
            </w:r>
            <w:hyperlink r:id="rId791" w:history="1">
              <w:r>
                <w:rPr>
                  <w:color w:val="0000FF"/>
                </w:rPr>
                <w:t>программа</w:t>
              </w:r>
            </w:hyperlink>
            <w:r>
              <w:t xml:space="preserve"> Московской области "Образование Подмосковья", утвержденная постановлением Правительства Московской области от 15.10.2019 N 734/36 "Об утверждении государственной программы Московской области "Образование Подмосковья" на 2020-2025 годы и признании утратившим силу постановления Правительства Московской области от 25.10.2016 N 784/39 "Об утверждении государственной программы Московской области "Образование Подмосковья" на 2017-2025 годы" (вместе с "Перечнем постановлений Правительства Московской области в сфере образования, признанных утратившими силу")/подпрограмма I "Дошкольное образование"</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hyperlink r:id="rId792" w:history="1">
        <w:r>
          <w:rPr>
            <w:color w:val="0000FF"/>
          </w:rPr>
          <w:t>строку 5.1</w:t>
        </w:r>
      </w:hyperlink>
      <w:r>
        <w:t xml:space="preserve"> изложить в следующей редакции:</w:t>
      </w:r>
    </w:p>
    <w:p w:rsidR="00F013A7" w:rsidRDefault="00F013A7">
      <w:pPr>
        <w:pStyle w:val="ConsPlusNormal"/>
        <w:jc w:val="both"/>
      </w:pPr>
    </w:p>
    <w:p w:rsidR="00F013A7" w:rsidRDefault="00F013A7">
      <w:pPr>
        <w:pStyle w:val="ConsPlusNormal"/>
        <w:jc w:val="both"/>
      </w:pPr>
      <w:r>
        <w:t>"</w:t>
      </w:r>
    </w:p>
    <w:p w:rsidR="00F013A7" w:rsidRDefault="00F013A7">
      <w:pPr>
        <w:sectPr w:rsidR="00F013A7">
          <w:pgSz w:w="11905" w:h="16838"/>
          <w:pgMar w:top="1134" w:right="850" w:bottom="1134" w:left="1701" w:header="0" w:footer="0" w:gutter="0"/>
          <w:cols w:space="720"/>
        </w:sectPr>
      </w:pP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948"/>
        <w:gridCol w:w="3175"/>
        <w:gridCol w:w="1417"/>
        <w:gridCol w:w="2551"/>
        <w:gridCol w:w="2665"/>
      </w:tblGrid>
      <w:tr w:rsidR="00F013A7">
        <w:tc>
          <w:tcPr>
            <w:tcW w:w="850" w:type="dxa"/>
            <w:tcBorders>
              <w:top w:val="single" w:sz="4" w:space="0" w:color="auto"/>
              <w:bottom w:val="single" w:sz="4" w:space="0" w:color="auto"/>
            </w:tcBorders>
          </w:tcPr>
          <w:p w:rsidR="00F013A7" w:rsidRDefault="00F013A7">
            <w:pPr>
              <w:pStyle w:val="ConsPlusNormal"/>
            </w:pPr>
            <w:r>
              <w:t>5.1</w:t>
            </w:r>
          </w:p>
        </w:tc>
        <w:tc>
          <w:tcPr>
            <w:tcW w:w="2948" w:type="dxa"/>
            <w:tcBorders>
              <w:top w:val="single" w:sz="4" w:space="0" w:color="auto"/>
              <w:bottom w:val="single" w:sz="4" w:space="0" w:color="auto"/>
            </w:tcBorders>
          </w:tcPr>
          <w:p w:rsidR="00F013A7" w:rsidRDefault="00F013A7">
            <w:pPr>
              <w:pStyle w:val="ConsPlusNormal"/>
            </w:pPr>
            <w:r>
              <w:t>Предоставление субсидий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3175" w:type="dxa"/>
            <w:tcBorders>
              <w:top w:val="single" w:sz="4" w:space="0" w:color="auto"/>
              <w:bottom w:val="single" w:sz="4" w:space="0" w:color="auto"/>
            </w:tcBorders>
          </w:tcPr>
          <w:p w:rsidR="00F013A7" w:rsidRDefault="00F013A7">
            <w:pPr>
              <w:pStyle w:val="ConsPlusNormal"/>
            </w:pPr>
            <w:r>
              <w:t>Финансовая поддержка негосударственных образовательных организаций, реализующих программы дошкольного образования, в том числе для детей с ограниченными возможностями здоровья</w:t>
            </w:r>
          </w:p>
        </w:tc>
        <w:tc>
          <w:tcPr>
            <w:tcW w:w="1417" w:type="dxa"/>
            <w:tcBorders>
              <w:top w:val="single" w:sz="4" w:space="0" w:color="auto"/>
              <w:bottom w:val="single" w:sz="4" w:space="0" w:color="auto"/>
            </w:tcBorders>
          </w:tcPr>
          <w:p w:rsidR="00F013A7" w:rsidRDefault="00F013A7">
            <w:pPr>
              <w:pStyle w:val="ConsPlusNormal"/>
            </w:pPr>
            <w:r>
              <w:t>2020-2025</w:t>
            </w:r>
          </w:p>
        </w:tc>
        <w:tc>
          <w:tcPr>
            <w:tcW w:w="2551" w:type="dxa"/>
            <w:tcBorders>
              <w:top w:val="single" w:sz="4" w:space="0" w:color="auto"/>
              <w:bottom w:val="single" w:sz="4" w:space="0" w:color="auto"/>
            </w:tcBorders>
          </w:tcPr>
          <w:p w:rsidR="00F013A7" w:rsidRDefault="00F013A7">
            <w:pPr>
              <w:pStyle w:val="ConsPlusNormal"/>
            </w:pPr>
            <w:r>
              <w:t>Оказана государственная поддержка частным дошкольным организациям</w:t>
            </w:r>
          </w:p>
        </w:tc>
        <w:tc>
          <w:tcPr>
            <w:tcW w:w="2665" w:type="dxa"/>
            <w:tcBorders>
              <w:top w:val="single" w:sz="4" w:space="0" w:color="auto"/>
              <w:bottom w:val="single" w:sz="4" w:space="0" w:color="auto"/>
            </w:tcBorders>
          </w:tcPr>
          <w:p w:rsidR="00F013A7" w:rsidRDefault="00F013A7">
            <w:pPr>
              <w:pStyle w:val="ConsPlusNormal"/>
            </w:pPr>
            <w:r>
              <w:t>Министерство образования Московской области</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sectPr w:rsidR="00F013A7">
          <w:pgSz w:w="16838" w:h="11905" w:orient="landscape"/>
          <w:pgMar w:top="1701" w:right="1134" w:bottom="850" w:left="1134" w:header="0" w:footer="0" w:gutter="0"/>
          <w:cols w:space="720"/>
        </w:sectPr>
      </w:pPr>
    </w:p>
    <w:p w:rsidR="00F013A7" w:rsidRDefault="00F013A7">
      <w:pPr>
        <w:pStyle w:val="ConsPlusNormal"/>
        <w:ind w:firstLine="540"/>
        <w:jc w:val="both"/>
      </w:pPr>
      <w:r>
        <w:lastRenderedPageBreak/>
        <w:t xml:space="preserve">6) в </w:t>
      </w:r>
      <w:hyperlink r:id="rId793" w:history="1">
        <w:r>
          <w:rPr>
            <w:color w:val="0000FF"/>
          </w:rPr>
          <w:t>разделе 7</w:t>
        </w:r>
      </w:hyperlink>
      <w:r>
        <w:t xml:space="preserve"> "Рынок социальных услуг":</w:t>
      </w:r>
    </w:p>
    <w:p w:rsidR="00F013A7" w:rsidRDefault="00F013A7">
      <w:pPr>
        <w:pStyle w:val="ConsPlusNormal"/>
        <w:spacing w:before="220"/>
        <w:ind w:firstLine="540"/>
        <w:jc w:val="both"/>
      </w:pPr>
      <w:r>
        <w:t xml:space="preserve">в </w:t>
      </w:r>
      <w:hyperlink r:id="rId794" w:history="1">
        <w:r>
          <w:rPr>
            <w:color w:val="0000FF"/>
          </w:rPr>
          <w:t>графе 4 строки 7.3</w:t>
        </w:r>
      </w:hyperlink>
      <w:r>
        <w:t xml:space="preserve"> цифры "2019-2022" заменить цифрами "2020-2022";</w:t>
      </w:r>
    </w:p>
    <w:p w:rsidR="00F013A7" w:rsidRDefault="00F013A7">
      <w:pPr>
        <w:pStyle w:val="ConsPlusNormal"/>
        <w:spacing w:before="220"/>
        <w:ind w:firstLine="540"/>
        <w:jc w:val="both"/>
      </w:pPr>
      <w:r>
        <w:t xml:space="preserve">в </w:t>
      </w:r>
      <w:hyperlink r:id="rId795" w:history="1">
        <w:r>
          <w:rPr>
            <w:color w:val="0000FF"/>
          </w:rPr>
          <w:t>графе 5 строки 7.3</w:t>
        </w:r>
      </w:hyperlink>
      <w:r>
        <w:t xml:space="preserve"> после слова "государственными" дополнить словом "(муниципальными)", после слов "социальной защиты" дополнить словами "и занятости";</w:t>
      </w:r>
    </w:p>
    <w:p w:rsidR="00F013A7" w:rsidRDefault="00F013A7">
      <w:pPr>
        <w:pStyle w:val="ConsPlusNormal"/>
        <w:spacing w:before="220"/>
        <w:ind w:firstLine="540"/>
        <w:jc w:val="both"/>
      </w:pPr>
      <w:r>
        <w:t xml:space="preserve">7) в </w:t>
      </w:r>
      <w:hyperlink r:id="rId796" w:history="1">
        <w:r>
          <w:rPr>
            <w:color w:val="0000FF"/>
          </w:rPr>
          <w:t>графе 6 строки 11.1 раздела 11</w:t>
        </w:r>
      </w:hyperlink>
      <w:r>
        <w:t xml:space="preserve"> "Рынок оказания услуг по ремонту автотранспортных средств"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8) в </w:t>
      </w:r>
      <w:hyperlink r:id="rId797" w:history="1">
        <w:r>
          <w:rPr>
            <w:color w:val="0000FF"/>
          </w:rPr>
          <w:t>графе 6 строки 12.1 раздела 12</w:t>
        </w:r>
      </w:hyperlink>
      <w:r>
        <w:t xml:space="preserve"> "Рынок розничной торговли"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в </w:t>
      </w:r>
      <w:hyperlink r:id="rId798" w:history="1">
        <w:r>
          <w:rPr>
            <w:color w:val="0000FF"/>
          </w:rPr>
          <w:t>графе 6 строки 12.2 раздела 12</w:t>
        </w:r>
      </w:hyperlink>
      <w:r>
        <w:t xml:space="preserve"> "Рынок розничной торговли"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в </w:t>
      </w:r>
      <w:hyperlink r:id="rId799" w:history="1">
        <w:r>
          <w:rPr>
            <w:color w:val="0000FF"/>
          </w:rPr>
          <w:t>графе 6 строки 12.3 раздела 12</w:t>
        </w:r>
      </w:hyperlink>
      <w:r>
        <w:t xml:space="preserve"> "Рынок розничной торговли"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9) в </w:t>
      </w:r>
      <w:hyperlink r:id="rId800" w:history="1">
        <w:r>
          <w:rPr>
            <w:color w:val="0000FF"/>
          </w:rPr>
          <w:t>графе 6 строки 13.1 раздела 13</w:t>
        </w:r>
      </w:hyperlink>
      <w:r>
        <w:t xml:space="preserve"> "Рынок общественного питания"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10) в </w:t>
      </w:r>
      <w:hyperlink r:id="rId801" w:history="1">
        <w:r>
          <w:rPr>
            <w:color w:val="0000FF"/>
          </w:rPr>
          <w:t>графе 6 строки 14.1 раздела 14</w:t>
        </w:r>
      </w:hyperlink>
      <w:r>
        <w:t xml:space="preserve"> "Рынок бытового обслуживания"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в </w:t>
      </w:r>
      <w:hyperlink r:id="rId802" w:history="1">
        <w:r>
          <w:rPr>
            <w:color w:val="0000FF"/>
          </w:rPr>
          <w:t>графе 6 строки 14.2 раздела 14</w:t>
        </w:r>
      </w:hyperlink>
      <w:r>
        <w:t xml:space="preserve"> "Рынок бытового обслуживания"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11) в </w:t>
      </w:r>
      <w:hyperlink r:id="rId803" w:history="1">
        <w:r>
          <w:rPr>
            <w:color w:val="0000FF"/>
          </w:rPr>
          <w:t>разделе 19</w:t>
        </w:r>
      </w:hyperlink>
      <w:r>
        <w:t xml:space="preserve"> "Рынок выполнения работ по содержанию и текущему ремонту общего имущества собственников помещений в многоквартирном доме":</w:t>
      </w:r>
    </w:p>
    <w:p w:rsidR="00F013A7" w:rsidRDefault="00F013A7">
      <w:pPr>
        <w:pStyle w:val="ConsPlusNormal"/>
        <w:spacing w:before="220"/>
        <w:ind w:firstLine="540"/>
        <w:jc w:val="both"/>
      </w:pPr>
      <w:hyperlink r:id="rId804" w:history="1">
        <w:r>
          <w:rPr>
            <w:color w:val="0000FF"/>
          </w:rPr>
          <w:t>графу 3 строки 19.1</w:t>
        </w:r>
      </w:hyperlink>
      <w:r>
        <w:t xml:space="preserve"> изложить в следующей редакции:</w:t>
      </w:r>
    </w:p>
    <w:p w:rsidR="00F013A7" w:rsidRDefault="00F013A7">
      <w:pPr>
        <w:pStyle w:val="ConsPlusNormal"/>
        <w:spacing w:before="220"/>
        <w:ind w:firstLine="540"/>
        <w:jc w:val="both"/>
      </w:pPr>
      <w:r>
        <w:t>"Проведение анализа хозяйственной деятельности муниципальных предприятий, осуществляющих деятельность в сфере водоснабжения и водоотведения в целях привлечения внебюджетных источников финансирования мероприятий по строительству, модернизации и реконструкции объектов систем коммунальной инфраструктуры";</w:t>
      </w:r>
    </w:p>
    <w:p w:rsidR="00F013A7" w:rsidRDefault="00F013A7">
      <w:pPr>
        <w:pStyle w:val="ConsPlusNormal"/>
        <w:spacing w:before="220"/>
        <w:ind w:firstLine="540"/>
        <w:jc w:val="both"/>
      </w:pPr>
      <w:hyperlink r:id="rId805" w:history="1">
        <w:r>
          <w:rPr>
            <w:color w:val="0000FF"/>
          </w:rPr>
          <w:t>графу 5 строки 19.1</w:t>
        </w:r>
      </w:hyperlink>
      <w:r>
        <w:t xml:space="preserve"> изложить в следующей редакции:</w:t>
      </w:r>
    </w:p>
    <w:p w:rsidR="00F013A7" w:rsidRDefault="00F013A7">
      <w:pPr>
        <w:pStyle w:val="ConsPlusNormal"/>
        <w:spacing w:before="220"/>
        <w:ind w:firstLine="540"/>
        <w:jc w:val="both"/>
      </w:pPr>
      <w:r>
        <w:t>"Формирование плана мероприятий по созданию условий и подготовке предложений для заключений концессионных соглашений. Заключение концессионных соглашений";</w:t>
      </w:r>
    </w:p>
    <w:p w:rsidR="00F013A7" w:rsidRDefault="00F013A7">
      <w:pPr>
        <w:pStyle w:val="ConsPlusNormal"/>
        <w:spacing w:before="220"/>
        <w:ind w:firstLine="540"/>
        <w:jc w:val="both"/>
      </w:pPr>
      <w:hyperlink r:id="rId806" w:history="1">
        <w:r>
          <w:rPr>
            <w:color w:val="0000FF"/>
          </w:rPr>
          <w:t>строку 19.3</w:t>
        </w:r>
      </w:hyperlink>
      <w:r>
        <w:t xml:space="preserve"> признать утратившей силу;</w:t>
      </w:r>
    </w:p>
    <w:p w:rsidR="00F013A7" w:rsidRDefault="00F013A7">
      <w:pPr>
        <w:pStyle w:val="ConsPlusNormal"/>
        <w:spacing w:before="220"/>
        <w:ind w:firstLine="540"/>
        <w:jc w:val="both"/>
      </w:pPr>
      <w:r>
        <w:t xml:space="preserve">12) в </w:t>
      </w:r>
      <w:hyperlink r:id="rId807" w:history="1">
        <w:r>
          <w:rPr>
            <w:color w:val="0000FF"/>
          </w:rPr>
          <w:t>разделе 20</w:t>
        </w:r>
      </w:hyperlink>
      <w:r>
        <w:t xml:space="preserve"> "Рынок выполнения работ по благоустройству городской среды":</w:t>
      </w:r>
    </w:p>
    <w:p w:rsidR="00F013A7" w:rsidRDefault="00F013A7">
      <w:pPr>
        <w:pStyle w:val="ConsPlusNormal"/>
        <w:spacing w:before="220"/>
        <w:ind w:firstLine="540"/>
        <w:jc w:val="both"/>
      </w:pPr>
      <w:hyperlink r:id="rId808" w:history="1">
        <w:r>
          <w:rPr>
            <w:color w:val="0000FF"/>
          </w:rPr>
          <w:t>графу 2 строки 20.1</w:t>
        </w:r>
      </w:hyperlink>
      <w:r>
        <w:t xml:space="preserve"> изложить в следующей редакции:</w:t>
      </w:r>
    </w:p>
    <w:p w:rsidR="00F013A7" w:rsidRDefault="00F013A7">
      <w:pPr>
        <w:pStyle w:val="ConsPlusNormal"/>
        <w:spacing w:before="220"/>
        <w:ind w:firstLine="540"/>
        <w:jc w:val="both"/>
      </w:pPr>
      <w:r>
        <w:t xml:space="preserve">"Межбюджетные трансферты бюджетам муниципальных образований Московской области </w:t>
      </w:r>
      <w:r>
        <w:lastRenderedPageBreak/>
        <w:t>на благоустройство общественных территорий и дворовых территорий, парков, создание и модернизацию систем наружного освещения";</w:t>
      </w:r>
    </w:p>
    <w:p w:rsidR="00F013A7" w:rsidRDefault="00F013A7">
      <w:pPr>
        <w:pStyle w:val="ConsPlusNormal"/>
        <w:spacing w:before="220"/>
        <w:ind w:firstLine="540"/>
        <w:jc w:val="both"/>
      </w:pPr>
      <w:hyperlink r:id="rId809" w:history="1">
        <w:r>
          <w:rPr>
            <w:color w:val="0000FF"/>
          </w:rPr>
          <w:t>строки 20.2</w:t>
        </w:r>
      </w:hyperlink>
      <w:r>
        <w:t xml:space="preserve"> - </w:t>
      </w:r>
      <w:hyperlink r:id="rId810" w:history="1">
        <w:r>
          <w:rPr>
            <w:color w:val="0000FF"/>
          </w:rPr>
          <w:t>20.4</w:t>
        </w:r>
      </w:hyperlink>
      <w:r>
        <w:t xml:space="preserve"> признать утратившими силу;</w:t>
      </w:r>
    </w:p>
    <w:p w:rsidR="00F013A7" w:rsidRDefault="00F013A7">
      <w:pPr>
        <w:pStyle w:val="ConsPlusNormal"/>
        <w:spacing w:before="220"/>
        <w:ind w:firstLine="540"/>
        <w:jc w:val="both"/>
      </w:pPr>
      <w:r>
        <w:t xml:space="preserve">13) в разделе 21 "Рынок оказания услуг по перевозке пассажиров автомобильным транспортом по муниципальным маршрутам регулярных перевозок" </w:t>
      </w:r>
      <w:hyperlink r:id="rId811" w:history="1">
        <w:r>
          <w:rPr>
            <w:color w:val="0000FF"/>
          </w:rPr>
          <w:t>строку</w:t>
        </w:r>
      </w:hyperlink>
      <w:r>
        <w:t>:</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Государственная программа Московской области "Развитие и функционирование дорожно-транспортного комплекса", утвержденная постановлением Правительства Московской области от 09.10.2018 N 729/36 "Об утверждении государственной программы Московской области "Развитие и функционирование дорожно-транспортного комплекса" на 2017-2024 годы"/подпрограмма 1 "Пассажирский транспорт общего пользования"</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r>
        <w:t>изложить в следующей редакции:</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 xml:space="preserve">Государственная </w:t>
            </w:r>
            <w:hyperlink r:id="rId812" w:history="1">
              <w:r>
                <w:rPr>
                  <w:color w:val="0000FF"/>
                </w:rPr>
                <w:t>программа</w:t>
              </w:r>
            </w:hyperlink>
            <w:r>
              <w:t xml:space="preserve"> Московской области "Развитие и функционирование дорожно-транспортного комплекса", утвержденная постановлением Правительства Московской области от 25.10.2016 N 782/39 "Об утверждении государственной программы Московской области "Развитие и функционирование дорожно-транспортного комплекса" на 2017-2024 годы"/подпрограмма 1 "Пассажирский транспорт общего пользования"</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r>
        <w:t xml:space="preserve">14) в разделе 22 "Рынок оказания услуг по перевозке пассажиров автомобильным транспортом по межмуниципальным маршрутам регулярных перевозок" </w:t>
      </w:r>
      <w:hyperlink r:id="rId813" w:history="1">
        <w:r>
          <w:rPr>
            <w:color w:val="0000FF"/>
          </w:rPr>
          <w:t>строку</w:t>
        </w:r>
      </w:hyperlink>
      <w:r>
        <w:t>:</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Государственная программа Московской области "Развитие и функционирование дорожно-транспортного комплекса", утвержденная постановлением Правительства Московской области от 09.10.2018 N 729/36 "Об утверждении государственной программы Московской области "Развитие и функционирование дорожно-транспортного комплекса" на 2017-2024 годы"/подпрограмма 1 "Пассажирский транспорт общего пользования"</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r>
        <w:t>изложить в следующей редакции:</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 xml:space="preserve">Государственная </w:t>
            </w:r>
            <w:hyperlink r:id="rId814" w:history="1">
              <w:r>
                <w:rPr>
                  <w:color w:val="0000FF"/>
                </w:rPr>
                <w:t>программа</w:t>
              </w:r>
            </w:hyperlink>
            <w:r>
              <w:t xml:space="preserve"> Московской области "Развитие и функционирование </w:t>
            </w:r>
            <w:r>
              <w:lastRenderedPageBreak/>
              <w:t>дорожно-транспортного комплекса", утвержденная постановлением Правительства Московской области от 25.10.2016 N 782/39 "Об утверждении государственной программы Московской области "Развитие и функционирование дорожно-транспортного комплекса" на 2017-2024 годы"/подпрограмма 1 "Пассажирский транспорт общего пользования"</w:t>
            </w:r>
          </w:p>
        </w:tc>
      </w:tr>
    </w:tbl>
    <w:p w:rsidR="00F013A7" w:rsidRDefault="00F013A7">
      <w:pPr>
        <w:pStyle w:val="ConsPlusNormal"/>
        <w:spacing w:before="220"/>
        <w:jc w:val="right"/>
      </w:pPr>
      <w:r>
        <w:lastRenderedPageBreak/>
        <w:t>";</w:t>
      </w:r>
    </w:p>
    <w:p w:rsidR="00F013A7" w:rsidRDefault="00F013A7">
      <w:pPr>
        <w:pStyle w:val="ConsPlusNormal"/>
        <w:jc w:val="both"/>
      </w:pPr>
    </w:p>
    <w:p w:rsidR="00F013A7" w:rsidRDefault="00F013A7">
      <w:pPr>
        <w:pStyle w:val="ConsPlusNormal"/>
        <w:ind w:firstLine="540"/>
        <w:jc w:val="both"/>
      </w:pPr>
      <w:r>
        <w:t xml:space="preserve">15) в </w:t>
      </w:r>
      <w:hyperlink r:id="rId815" w:history="1">
        <w:r>
          <w:rPr>
            <w:color w:val="0000FF"/>
          </w:rPr>
          <w:t>разделе 23</w:t>
        </w:r>
      </w:hyperlink>
      <w:r>
        <w:t xml:space="preserve"> "Рынок оказания услуг по перевозке пассажиров и багажа легковым такси на территории Московской области":</w:t>
      </w:r>
    </w:p>
    <w:p w:rsidR="00F013A7" w:rsidRDefault="00F013A7">
      <w:pPr>
        <w:pStyle w:val="ConsPlusNormal"/>
        <w:spacing w:before="220"/>
        <w:ind w:firstLine="540"/>
        <w:jc w:val="both"/>
      </w:pPr>
      <w:hyperlink r:id="rId816" w:history="1">
        <w:r>
          <w:rPr>
            <w:color w:val="0000FF"/>
          </w:rPr>
          <w:t>строку</w:t>
        </w:r>
      </w:hyperlink>
      <w:r>
        <w:t>:</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Государственная программа Московской области "Цифровое Подмосковье", утвержденная постановлением Правительства Московской области от 17.10.2017 N 854/38 "Об утверждении государственной программы Московской области "Цифровое Подмосковье" на 2018-2024 годы"/подпрограмма 2 "Развитие информационной и технологической инфраструктуры экосистемы цифровой экономики Московской области"</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r>
        <w:t>изложить в следующей редакции:</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 xml:space="preserve">Государственная </w:t>
            </w:r>
            <w:hyperlink r:id="rId817" w:history="1">
              <w:r>
                <w:rPr>
                  <w:color w:val="0000FF"/>
                </w:rPr>
                <w:t>программа</w:t>
              </w:r>
            </w:hyperlink>
            <w:r>
              <w:t xml:space="preserve"> Московской области "Развитие и функционирование дорожно-транспортного комплекса", утвержденная постановлением Правительства Московской области от 25.10.2016 N 782/39 "Об утверждении государственной программы Московской области "Развитие и функционирование дорожно-транспортного комплекса" на 2017-2024 годы"/подпрограмма 3 "Безопасность дорожного движения"</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r>
        <w:t xml:space="preserve">в </w:t>
      </w:r>
      <w:hyperlink r:id="rId818" w:history="1">
        <w:r>
          <w:rPr>
            <w:color w:val="0000FF"/>
          </w:rPr>
          <w:t>графе 4 строки 23.1</w:t>
        </w:r>
      </w:hyperlink>
      <w:r>
        <w:t xml:space="preserve"> цифры "2018-2020" заменить цифрами "2019-2024";</w:t>
      </w:r>
    </w:p>
    <w:p w:rsidR="00F013A7" w:rsidRDefault="00F013A7">
      <w:pPr>
        <w:pStyle w:val="ConsPlusNormal"/>
        <w:spacing w:before="220"/>
        <w:ind w:firstLine="540"/>
        <w:jc w:val="both"/>
      </w:pPr>
      <w:r>
        <w:t xml:space="preserve">16) в </w:t>
      </w:r>
      <w:hyperlink r:id="rId819" w:history="1">
        <w:r>
          <w:rPr>
            <w:color w:val="0000FF"/>
          </w:rPr>
          <w:t>разделе 24</w:t>
        </w:r>
      </w:hyperlink>
      <w:r>
        <w:t xml:space="preserve"> "Рынок дорожной деятельности (за исключением проектирования)":</w:t>
      </w:r>
    </w:p>
    <w:p w:rsidR="00F013A7" w:rsidRDefault="00F013A7">
      <w:pPr>
        <w:pStyle w:val="ConsPlusNormal"/>
        <w:spacing w:before="220"/>
        <w:ind w:firstLine="540"/>
        <w:jc w:val="both"/>
      </w:pPr>
      <w:hyperlink r:id="rId820" w:history="1">
        <w:r>
          <w:rPr>
            <w:color w:val="0000FF"/>
          </w:rPr>
          <w:t>строку</w:t>
        </w:r>
      </w:hyperlink>
      <w:r>
        <w:t>:</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Государственная программа Московской области "Развитие и функционирование дорожно-транспортного комплекса", утвержденная постановлением Правительства Московской области от 09.10.2018 N 729/36 "Об утверждении государственной программы Московской области "Развитие и функционирование дорожно-транспортного комплекса" на 2017-2024 годы"/подпрограмма 2 "Дороги Подмосковья"</w:t>
            </w:r>
          </w:p>
        </w:tc>
      </w:tr>
    </w:tbl>
    <w:p w:rsidR="00F013A7" w:rsidRDefault="00F013A7">
      <w:pPr>
        <w:pStyle w:val="ConsPlusNormal"/>
        <w:spacing w:before="220"/>
        <w:jc w:val="right"/>
      </w:pPr>
      <w:r>
        <w:lastRenderedPageBreak/>
        <w:t>";</w:t>
      </w:r>
    </w:p>
    <w:p w:rsidR="00F013A7" w:rsidRDefault="00F013A7">
      <w:pPr>
        <w:pStyle w:val="ConsPlusNormal"/>
        <w:jc w:val="both"/>
      </w:pPr>
    </w:p>
    <w:p w:rsidR="00F013A7" w:rsidRDefault="00F013A7">
      <w:pPr>
        <w:pStyle w:val="ConsPlusNormal"/>
        <w:ind w:firstLine="540"/>
        <w:jc w:val="both"/>
      </w:pPr>
      <w:r>
        <w:t>изложить в следующей редакции:</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 xml:space="preserve">Государственная </w:t>
            </w:r>
            <w:hyperlink r:id="rId821" w:history="1">
              <w:r>
                <w:rPr>
                  <w:color w:val="0000FF"/>
                </w:rPr>
                <w:t>программа</w:t>
              </w:r>
            </w:hyperlink>
            <w:r>
              <w:t xml:space="preserve"> Московской области "Развитие и функционирование дорожно-транспортного комплекса", утвержденная постановлением Правительства Московской области от 25.10.2016 N 782/39 "Об утверждении государственной программы Московской области "Развитие и функционирование дорожно-транспортного комплекса" на 2017-2024 годы/подпрограмма 2 "Дороги Подмосковья"</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r>
        <w:t xml:space="preserve">в </w:t>
      </w:r>
      <w:hyperlink r:id="rId822" w:history="1">
        <w:r>
          <w:rPr>
            <w:color w:val="0000FF"/>
          </w:rPr>
          <w:t>графе 4 строки 24.1</w:t>
        </w:r>
      </w:hyperlink>
      <w:r>
        <w:t xml:space="preserve"> цифры "2018-2024" заменить цифрами "2019-2024";</w:t>
      </w:r>
    </w:p>
    <w:p w:rsidR="00F013A7" w:rsidRDefault="00F013A7">
      <w:pPr>
        <w:pStyle w:val="ConsPlusNormal"/>
        <w:spacing w:before="220"/>
        <w:ind w:firstLine="540"/>
        <w:jc w:val="both"/>
      </w:pPr>
      <w:r>
        <w:t xml:space="preserve">17) </w:t>
      </w:r>
      <w:hyperlink r:id="rId823" w:history="1">
        <w:r>
          <w:rPr>
            <w:color w:val="0000FF"/>
          </w:rPr>
          <w:t>строку 26.4 раздела 26</w:t>
        </w:r>
      </w:hyperlink>
      <w:r>
        <w:t xml:space="preserve"> "Рынок жилищного строительства (за исключением Московского фонда реновации, жилой застройки и индивидуального жилищного строительства)" признать утратившей силу;</w:t>
      </w:r>
    </w:p>
    <w:p w:rsidR="00F013A7" w:rsidRDefault="00F013A7">
      <w:pPr>
        <w:pStyle w:val="ConsPlusNormal"/>
        <w:spacing w:before="220"/>
        <w:ind w:firstLine="540"/>
        <w:jc w:val="both"/>
      </w:pPr>
      <w:r>
        <w:t xml:space="preserve">18) в </w:t>
      </w:r>
      <w:hyperlink r:id="rId824" w:history="1">
        <w:r>
          <w:rPr>
            <w:color w:val="0000FF"/>
          </w:rPr>
          <w:t>разделе 28</w:t>
        </w:r>
      </w:hyperlink>
      <w:r>
        <w:t xml:space="preserve"> "Рынок производства бетона":</w:t>
      </w:r>
    </w:p>
    <w:p w:rsidR="00F013A7" w:rsidRDefault="00F013A7">
      <w:pPr>
        <w:pStyle w:val="ConsPlusNormal"/>
        <w:spacing w:before="220"/>
        <w:ind w:firstLine="540"/>
        <w:jc w:val="both"/>
      </w:pPr>
      <w:hyperlink r:id="rId825" w:history="1">
        <w:r>
          <w:rPr>
            <w:color w:val="0000FF"/>
          </w:rPr>
          <w:t>слово</w:t>
        </w:r>
      </w:hyperlink>
      <w:r>
        <w:t xml:space="preserve"> "бетона" заменить словом "кирпича;</w:t>
      </w:r>
    </w:p>
    <w:p w:rsidR="00F013A7" w:rsidRDefault="00F013A7">
      <w:pPr>
        <w:pStyle w:val="ConsPlusNormal"/>
        <w:spacing w:before="220"/>
        <w:ind w:firstLine="540"/>
        <w:jc w:val="both"/>
      </w:pPr>
      <w:hyperlink r:id="rId826" w:history="1">
        <w:r>
          <w:rPr>
            <w:color w:val="0000FF"/>
          </w:rPr>
          <w:t>строку</w:t>
        </w:r>
      </w:hyperlink>
      <w:r>
        <w:t>:</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Государственная программа Московской области "Жилище", утвержденная постановлением Правительства Московской области от 25.10.2016 N 790/39 "Об утверждении государственной программы Московской области "Жилище" на 2017-2027 годы"/подпрограмма 1 "Комплексное освоение земельных участков в целях жилищного строительства и развитие застроенных территорий"</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r>
        <w:t>изложить в следующей редакции:</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 xml:space="preserve">Государственная </w:t>
            </w:r>
            <w:hyperlink r:id="rId827" w:history="1">
              <w:r>
                <w:rPr>
                  <w:color w:val="0000FF"/>
                </w:rPr>
                <w:t>программа</w:t>
              </w:r>
            </w:hyperlink>
            <w:r>
              <w:t xml:space="preserve"> Московской области "Строительство объектов социальной инфраструктуры", утвержденная постановлением Правительства Московской области от 16.10.2018 N 753/37 "Об утверждении государственной программы Московской области "Строительство объектов социальной инфраструктуры"/подпрограмма 3 "Строительство (реконструкция) объектов образования"</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hyperlink r:id="rId828" w:history="1">
        <w:r>
          <w:rPr>
            <w:color w:val="0000FF"/>
          </w:rPr>
          <w:t>строку 28.1</w:t>
        </w:r>
      </w:hyperlink>
      <w:r>
        <w:t xml:space="preserve"> изложить в следующей редакции:</w:t>
      </w:r>
    </w:p>
    <w:p w:rsidR="00F013A7" w:rsidRDefault="00F013A7">
      <w:pPr>
        <w:pStyle w:val="ConsPlusNormal"/>
        <w:jc w:val="both"/>
      </w:pPr>
    </w:p>
    <w:p w:rsidR="00F013A7" w:rsidRDefault="00F013A7">
      <w:pPr>
        <w:pStyle w:val="ConsPlusNormal"/>
        <w:jc w:val="both"/>
      </w:pPr>
      <w:r>
        <w:lastRenderedPageBreak/>
        <w:t>"</w:t>
      </w:r>
    </w:p>
    <w:p w:rsidR="00F013A7" w:rsidRDefault="00F013A7">
      <w:pPr>
        <w:sectPr w:rsidR="00F013A7">
          <w:pgSz w:w="11905" w:h="16838"/>
          <w:pgMar w:top="1134" w:right="850" w:bottom="1134" w:left="1701" w:header="0" w:footer="0" w:gutter="0"/>
          <w:cols w:space="720"/>
        </w:sectPr>
      </w:pP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8"/>
        <w:gridCol w:w="3005"/>
        <w:gridCol w:w="1417"/>
        <w:gridCol w:w="2551"/>
        <w:gridCol w:w="2665"/>
      </w:tblGrid>
      <w:tr w:rsidR="00F013A7">
        <w:tc>
          <w:tcPr>
            <w:tcW w:w="850" w:type="dxa"/>
            <w:tcBorders>
              <w:top w:val="single" w:sz="4" w:space="0" w:color="auto"/>
              <w:bottom w:val="single" w:sz="4" w:space="0" w:color="auto"/>
            </w:tcBorders>
          </w:tcPr>
          <w:p w:rsidR="00F013A7" w:rsidRDefault="00F013A7">
            <w:pPr>
              <w:pStyle w:val="ConsPlusNormal"/>
            </w:pPr>
            <w:r>
              <w:t>28.1</w:t>
            </w:r>
          </w:p>
        </w:tc>
        <w:tc>
          <w:tcPr>
            <w:tcW w:w="3118" w:type="dxa"/>
            <w:tcBorders>
              <w:top w:val="single" w:sz="4" w:space="0" w:color="auto"/>
              <w:bottom w:val="single" w:sz="4" w:space="0" w:color="auto"/>
            </w:tcBorders>
          </w:tcPr>
          <w:p w:rsidR="00F013A7" w:rsidRDefault="00F013A7">
            <w:pPr>
              <w:pStyle w:val="ConsPlusNormal"/>
            </w:pPr>
            <w:r>
              <w:t>Капитальные вложения в объекты общего образования в целях синхронизации с жилой застройкой</w:t>
            </w:r>
          </w:p>
        </w:tc>
        <w:tc>
          <w:tcPr>
            <w:tcW w:w="3005" w:type="dxa"/>
            <w:tcBorders>
              <w:top w:val="single" w:sz="4" w:space="0" w:color="auto"/>
              <w:bottom w:val="single" w:sz="4" w:space="0" w:color="auto"/>
            </w:tcBorders>
          </w:tcPr>
          <w:p w:rsidR="00F013A7" w:rsidRDefault="00F013A7">
            <w:pPr>
              <w:pStyle w:val="ConsPlusNormal"/>
            </w:pPr>
            <w:r>
              <w:t>Стимулирование программ развития бюджетного строительства, развитие отрасли строительных материалов, в том числе производства кирпича</w:t>
            </w:r>
          </w:p>
        </w:tc>
        <w:tc>
          <w:tcPr>
            <w:tcW w:w="1417" w:type="dxa"/>
            <w:tcBorders>
              <w:top w:val="single" w:sz="4" w:space="0" w:color="auto"/>
              <w:bottom w:val="single" w:sz="4" w:space="0" w:color="auto"/>
            </w:tcBorders>
          </w:tcPr>
          <w:p w:rsidR="00F013A7" w:rsidRDefault="00F013A7">
            <w:pPr>
              <w:pStyle w:val="ConsPlusNormal"/>
            </w:pPr>
            <w:r>
              <w:t>2021-2022</w:t>
            </w:r>
          </w:p>
        </w:tc>
        <w:tc>
          <w:tcPr>
            <w:tcW w:w="2551" w:type="dxa"/>
            <w:tcBorders>
              <w:top w:val="single" w:sz="4" w:space="0" w:color="auto"/>
              <w:bottom w:val="single" w:sz="4" w:space="0" w:color="auto"/>
            </w:tcBorders>
          </w:tcPr>
          <w:p w:rsidR="00F013A7" w:rsidRDefault="00F013A7">
            <w:pPr>
              <w:pStyle w:val="ConsPlusNormal"/>
            </w:pPr>
            <w:r>
              <w:t xml:space="preserve">Производство необходимых объемов кирпича для ввода объектов образования в соответствии с государственной </w:t>
            </w:r>
            <w:hyperlink r:id="rId829" w:history="1">
              <w:r>
                <w:rPr>
                  <w:color w:val="0000FF"/>
                </w:rPr>
                <w:t>программой</w:t>
              </w:r>
            </w:hyperlink>
            <w:r>
              <w:t xml:space="preserve"> "Строительство объектов социальной инфраструктуры"</w:t>
            </w:r>
          </w:p>
        </w:tc>
        <w:tc>
          <w:tcPr>
            <w:tcW w:w="2665" w:type="dxa"/>
            <w:tcBorders>
              <w:top w:val="single" w:sz="4" w:space="0" w:color="auto"/>
              <w:bottom w:val="single" w:sz="4" w:space="0" w:color="auto"/>
            </w:tcBorders>
          </w:tcPr>
          <w:p w:rsidR="00F013A7" w:rsidRDefault="00F013A7">
            <w:pPr>
              <w:pStyle w:val="ConsPlusNormal"/>
            </w:pPr>
            <w:r>
              <w:t>Министерство строительного комплекса Московской области,</w:t>
            </w:r>
          </w:p>
          <w:p w:rsidR="00F013A7" w:rsidRDefault="00F013A7">
            <w:pPr>
              <w:pStyle w:val="ConsPlusNormal"/>
            </w:pPr>
            <w:r>
              <w:t>органы местного самоуправления муниципальных образований Московской области</w:t>
            </w:r>
          </w:p>
        </w:tc>
      </w:tr>
    </w:tbl>
    <w:p w:rsidR="00F013A7" w:rsidRDefault="00F013A7">
      <w:pPr>
        <w:sectPr w:rsidR="00F013A7">
          <w:pgSz w:w="16838" w:h="11905" w:orient="landscape"/>
          <w:pgMar w:top="1701" w:right="1134" w:bottom="850" w:left="1134" w:header="0" w:footer="0" w:gutter="0"/>
          <w:cols w:space="720"/>
        </w:sectPr>
      </w:pPr>
    </w:p>
    <w:p w:rsidR="00F013A7" w:rsidRDefault="00F013A7">
      <w:pPr>
        <w:pStyle w:val="ConsPlusNormal"/>
        <w:spacing w:before="220"/>
        <w:jc w:val="right"/>
      </w:pPr>
      <w:r>
        <w:lastRenderedPageBreak/>
        <w:t>";</w:t>
      </w:r>
    </w:p>
    <w:p w:rsidR="00F013A7" w:rsidRDefault="00F013A7">
      <w:pPr>
        <w:pStyle w:val="ConsPlusNormal"/>
        <w:jc w:val="both"/>
      </w:pPr>
    </w:p>
    <w:p w:rsidR="00F013A7" w:rsidRDefault="00F013A7">
      <w:pPr>
        <w:pStyle w:val="ConsPlusNormal"/>
        <w:ind w:firstLine="540"/>
        <w:jc w:val="both"/>
      </w:pPr>
      <w:r>
        <w:t xml:space="preserve">19) в </w:t>
      </w:r>
      <w:hyperlink r:id="rId830" w:history="1">
        <w:r>
          <w:rPr>
            <w:color w:val="0000FF"/>
          </w:rPr>
          <w:t>разделе 29</w:t>
        </w:r>
      </w:hyperlink>
      <w:r>
        <w:t xml:space="preserve"> "Рынок производства бетона":</w:t>
      </w:r>
    </w:p>
    <w:p w:rsidR="00F013A7" w:rsidRDefault="00F013A7">
      <w:pPr>
        <w:pStyle w:val="ConsPlusNormal"/>
        <w:spacing w:before="220"/>
        <w:ind w:firstLine="540"/>
        <w:jc w:val="both"/>
      </w:pPr>
      <w:hyperlink r:id="rId831" w:history="1">
        <w:r>
          <w:rPr>
            <w:color w:val="0000FF"/>
          </w:rPr>
          <w:t>строку</w:t>
        </w:r>
      </w:hyperlink>
      <w:r>
        <w:t>:</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Государственная программа Московской области "Жилище", утвержденная постановлением Правительства Московской области от 25.10.2016 N 790/39 "Об утверждении государственной программы Московской области "Жилище" на 2017-2027 годы"/подпрограмма 1 "Комплексное освоение земельных участков в целях жилищного строительства и развитие застроенных территорий"</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r>
        <w:t>изложить в следующей редакции:</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8164"/>
      </w:tblGrid>
      <w:tr w:rsidR="00F013A7">
        <w:tc>
          <w:tcPr>
            <w:tcW w:w="864" w:type="dxa"/>
            <w:tcBorders>
              <w:top w:val="single" w:sz="4" w:space="0" w:color="auto"/>
              <w:bottom w:val="single" w:sz="4" w:space="0" w:color="auto"/>
            </w:tcBorders>
          </w:tcPr>
          <w:p w:rsidR="00F013A7" w:rsidRDefault="00F013A7">
            <w:pPr>
              <w:pStyle w:val="ConsPlusNormal"/>
            </w:pPr>
          </w:p>
        </w:tc>
        <w:tc>
          <w:tcPr>
            <w:tcW w:w="8164" w:type="dxa"/>
            <w:tcBorders>
              <w:top w:val="single" w:sz="4" w:space="0" w:color="auto"/>
              <w:bottom w:val="single" w:sz="4" w:space="0" w:color="auto"/>
            </w:tcBorders>
          </w:tcPr>
          <w:p w:rsidR="00F013A7" w:rsidRDefault="00F013A7">
            <w:pPr>
              <w:pStyle w:val="ConsPlusNormal"/>
            </w:pPr>
            <w:r>
              <w:t xml:space="preserve">Государственная </w:t>
            </w:r>
            <w:hyperlink r:id="rId832" w:history="1">
              <w:r>
                <w:rPr>
                  <w:color w:val="0000FF"/>
                </w:rPr>
                <w:t>программа</w:t>
              </w:r>
            </w:hyperlink>
            <w:r>
              <w:t xml:space="preserve"> Московской области "Строительство объектов социальной инфраструктуры", утвержденная постановлением Правительства Московской области от 16.10.2018 N 753/37 "Об утверждении государственной программы Московской области "Строительство объектов социальной инфраструктуры"/подпрограмма 3 "Строительство (реконструкция) объектов образования"</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hyperlink r:id="rId833" w:history="1">
        <w:r>
          <w:rPr>
            <w:color w:val="0000FF"/>
          </w:rPr>
          <w:t>строку 29.1</w:t>
        </w:r>
      </w:hyperlink>
      <w:r>
        <w:t xml:space="preserve"> изложить в следующей редакции:</w:t>
      </w:r>
    </w:p>
    <w:p w:rsidR="00F013A7" w:rsidRDefault="00F013A7">
      <w:pPr>
        <w:pStyle w:val="ConsPlusNormal"/>
        <w:jc w:val="both"/>
      </w:pPr>
    </w:p>
    <w:p w:rsidR="00F013A7" w:rsidRDefault="00F013A7">
      <w:pPr>
        <w:pStyle w:val="ConsPlusNormal"/>
        <w:jc w:val="both"/>
      </w:pPr>
      <w:r>
        <w:t>"</w:t>
      </w:r>
    </w:p>
    <w:p w:rsidR="00F013A7" w:rsidRDefault="00F013A7">
      <w:pPr>
        <w:sectPr w:rsidR="00F013A7">
          <w:pgSz w:w="11905" w:h="16838"/>
          <w:pgMar w:top="1134" w:right="850" w:bottom="1134" w:left="1701" w:header="0" w:footer="0" w:gutter="0"/>
          <w:cols w:space="720"/>
        </w:sectPr>
      </w:pP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8"/>
        <w:gridCol w:w="3005"/>
        <w:gridCol w:w="1417"/>
        <w:gridCol w:w="2551"/>
        <w:gridCol w:w="2665"/>
      </w:tblGrid>
      <w:tr w:rsidR="00F013A7">
        <w:tc>
          <w:tcPr>
            <w:tcW w:w="850" w:type="dxa"/>
            <w:tcBorders>
              <w:top w:val="single" w:sz="4" w:space="0" w:color="auto"/>
              <w:bottom w:val="single" w:sz="4" w:space="0" w:color="auto"/>
            </w:tcBorders>
          </w:tcPr>
          <w:p w:rsidR="00F013A7" w:rsidRDefault="00F013A7">
            <w:pPr>
              <w:pStyle w:val="ConsPlusNormal"/>
            </w:pPr>
            <w:r>
              <w:t>29.1</w:t>
            </w:r>
          </w:p>
        </w:tc>
        <w:tc>
          <w:tcPr>
            <w:tcW w:w="3118" w:type="dxa"/>
            <w:tcBorders>
              <w:top w:val="single" w:sz="4" w:space="0" w:color="auto"/>
              <w:bottom w:val="single" w:sz="4" w:space="0" w:color="auto"/>
            </w:tcBorders>
          </w:tcPr>
          <w:p w:rsidR="00F013A7" w:rsidRDefault="00F013A7">
            <w:pPr>
              <w:pStyle w:val="ConsPlusNormal"/>
            </w:pPr>
            <w:r>
              <w:t>Капитальные вложения в объекты общего образования в целях синхронизации с жилой застройкой</w:t>
            </w:r>
          </w:p>
        </w:tc>
        <w:tc>
          <w:tcPr>
            <w:tcW w:w="3005" w:type="dxa"/>
            <w:tcBorders>
              <w:top w:val="single" w:sz="4" w:space="0" w:color="auto"/>
              <w:bottom w:val="single" w:sz="4" w:space="0" w:color="auto"/>
            </w:tcBorders>
          </w:tcPr>
          <w:p w:rsidR="00F013A7" w:rsidRDefault="00F013A7">
            <w:pPr>
              <w:pStyle w:val="ConsPlusNormal"/>
            </w:pPr>
            <w:r>
              <w:t>Стимулирование программ развития бюджетного строительства, развитие отрасли строительных материалов, в том числе производства бетона</w:t>
            </w:r>
          </w:p>
        </w:tc>
        <w:tc>
          <w:tcPr>
            <w:tcW w:w="1417" w:type="dxa"/>
            <w:tcBorders>
              <w:top w:val="single" w:sz="4" w:space="0" w:color="auto"/>
              <w:bottom w:val="single" w:sz="4" w:space="0" w:color="auto"/>
            </w:tcBorders>
          </w:tcPr>
          <w:p w:rsidR="00F013A7" w:rsidRDefault="00F013A7">
            <w:pPr>
              <w:pStyle w:val="ConsPlusNormal"/>
            </w:pPr>
            <w:r>
              <w:t>2021-2022</w:t>
            </w:r>
          </w:p>
        </w:tc>
        <w:tc>
          <w:tcPr>
            <w:tcW w:w="2551" w:type="dxa"/>
            <w:tcBorders>
              <w:top w:val="single" w:sz="4" w:space="0" w:color="auto"/>
              <w:bottom w:val="single" w:sz="4" w:space="0" w:color="auto"/>
            </w:tcBorders>
          </w:tcPr>
          <w:p w:rsidR="00F013A7" w:rsidRDefault="00F013A7">
            <w:pPr>
              <w:pStyle w:val="ConsPlusNormal"/>
            </w:pPr>
            <w:r>
              <w:t xml:space="preserve">Производство необходимых объемов бетона для ввода объектов образования в соответствии с государственной </w:t>
            </w:r>
            <w:hyperlink r:id="rId834" w:history="1">
              <w:r>
                <w:rPr>
                  <w:color w:val="0000FF"/>
                </w:rPr>
                <w:t>программой</w:t>
              </w:r>
            </w:hyperlink>
            <w:r>
              <w:t xml:space="preserve"> "Строительство объектов социальной инфраструктуры"</w:t>
            </w:r>
          </w:p>
        </w:tc>
        <w:tc>
          <w:tcPr>
            <w:tcW w:w="2665" w:type="dxa"/>
            <w:tcBorders>
              <w:top w:val="single" w:sz="4" w:space="0" w:color="auto"/>
              <w:bottom w:val="single" w:sz="4" w:space="0" w:color="auto"/>
            </w:tcBorders>
          </w:tcPr>
          <w:p w:rsidR="00F013A7" w:rsidRDefault="00F013A7">
            <w:pPr>
              <w:pStyle w:val="ConsPlusNormal"/>
            </w:pPr>
            <w:r>
              <w:t>Министерство строительного комплекса Московской области,</w:t>
            </w:r>
          </w:p>
          <w:p w:rsidR="00F013A7" w:rsidRDefault="00F013A7">
            <w:pPr>
              <w:pStyle w:val="ConsPlusNormal"/>
            </w:pPr>
            <w:r>
              <w:t>органы местного самоуправления муниципальных образований Московской области</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r>
        <w:t xml:space="preserve">20) в </w:t>
      </w:r>
      <w:hyperlink r:id="rId835" w:history="1">
        <w:r>
          <w:rPr>
            <w:color w:val="0000FF"/>
          </w:rPr>
          <w:t>разделе 31</w:t>
        </w:r>
      </w:hyperlink>
      <w:r>
        <w:t xml:space="preserve"> "Рынок племенного животноводства":</w:t>
      </w:r>
    </w:p>
    <w:p w:rsidR="00F013A7" w:rsidRDefault="00F013A7">
      <w:pPr>
        <w:pStyle w:val="ConsPlusNormal"/>
        <w:spacing w:before="220"/>
        <w:ind w:firstLine="540"/>
        <w:jc w:val="both"/>
      </w:pPr>
      <w:hyperlink r:id="rId836" w:history="1">
        <w:r>
          <w:rPr>
            <w:color w:val="0000FF"/>
          </w:rPr>
          <w:t>графу 2 строки 31.1</w:t>
        </w:r>
      </w:hyperlink>
      <w:r>
        <w:t xml:space="preserve"> изложить в следующей редакции:</w:t>
      </w:r>
    </w:p>
    <w:p w:rsidR="00F013A7" w:rsidRDefault="00F013A7">
      <w:pPr>
        <w:pStyle w:val="ConsPlusNormal"/>
        <w:spacing w:before="220"/>
        <w:ind w:firstLine="540"/>
        <w:jc w:val="both"/>
      </w:pPr>
      <w:r>
        <w:t>"Поддержка племенного животноводства";</w:t>
      </w:r>
    </w:p>
    <w:p w:rsidR="00F013A7" w:rsidRDefault="00F013A7">
      <w:pPr>
        <w:pStyle w:val="ConsPlusNormal"/>
        <w:spacing w:before="220"/>
        <w:ind w:firstLine="540"/>
        <w:jc w:val="both"/>
      </w:pPr>
      <w:r>
        <w:t xml:space="preserve">в </w:t>
      </w:r>
      <w:hyperlink r:id="rId837" w:history="1">
        <w:r>
          <w:rPr>
            <w:color w:val="0000FF"/>
          </w:rPr>
          <w:t>графе 4 строки 31.1</w:t>
        </w:r>
      </w:hyperlink>
      <w:r>
        <w:t xml:space="preserve"> цифры "2019-2022" заменить цифрами "2020-2024";</w:t>
      </w:r>
    </w:p>
    <w:p w:rsidR="00F013A7" w:rsidRDefault="00F013A7">
      <w:pPr>
        <w:pStyle w:val="ConsPlusNormal"/>
        <w:spacing w:before="220"/>
        <w:ind w:firstLine="540"/>
        <w:jc w:val="both"/>
      </w:pPr>
      <w:r>
        <w:t xml:space="preserve">21) в </w:t>
      </w:r>
      <w:hyperlink r:id="rId838" w:history="1">
        <w:r>
          <w:rPr>
            <w:color w:val="0000FF"/>
          </w:rPr>
          <w:t>разделе 32</w:t>
        </w:r>
      </w:hyperlink>
      <w:r>
        <w:t xml:space="preserve"> "Рынок семеноводства":</w:t>
      </w:r>
    </w:p>
    <w:p w:rsidR="00F013A7" w:rsidRDefault="00F013A7">
      <w:pPr>
        <w:pStyle w:val="ConsPlusNormal"/>
        <w:spacing w:before="220"/>
        <w:ind w:firstLine="540"/>
        <w:jc w:val="both"/>
      </w:pPr>
      <w:hyperlink r:id="rId839" w:history="1">
        <w:r>
          <w:rPr>
            <w:color w:val="0000FF"/>
          </w:rPr>
          <w:t>графу 2 строки 32.1</w:t>
        </w:r>
      </w:hyperlink>
      <w:r>
        <w:t xml:space="preserve"> изложить в следующей редакции:</w:t>
      </w:r>
    </w:p>
    <w:p w:rsidR="00F013A7" w:rsidRDefault="00F013A7">
      <w:pPr>
        <w:pStyle w:val="ConsPlusNormal"/>
        <w:spacing w:before="220"/>
        <w:ind w:firstLine="540"/>
        <w:jc w:val="both"/>
      </w:pPr>
      <w:r>
        <w:t>"Поддержка элитного семеноводства";</w:t>
      </w:r>
    </w:p>
    <w:p w:rsidR="00F013A7" w:rsidRDefault="00F013A7">
      <w:pPr>
        <w:pStyle w:val="ConsPlusNormal"/>
        <w:spacing w:before="220"/>
        <w:ind w:firstLine="540"/>
        <w:jc w:val="both"/>
      </w:pPr>
      <w:r>
        <w:t xml:space="preserve">в </w:t>
      </w:r>
      <w:hyperlink r:id="rId840" w:history="1">
        <w:r>
          <w:rPr>
            <w:color w:val="0000FF"/>
          </w:rPr>
          <w:t>графе 4 строки 32.1</w:t>
        </w:r>
      </w:hyperlink>
      <w:r>
        <w:t xml:space="preserve"> цифры "2019-2022" заменить цифрами "2020-2024";</w:t>
      </w:r>
    </w:p>
    <w:p w:rsidR="00F013A7" w:rsidRDefault="00F013A7">
      <w:pPr>
        <w:pStyle w:val="ConsPlusNormal"/>
        <w:spacing w:before="220"/>
        <w:ind w:firstLine="540"/>
        <w:jc w:val="both"/>
      </w:pPr>
      <w:hyperlink r:id="rId841" w:history="1">
        <w:r>
          <w:rPr>
            <w:color w:val="0000FF"/>
          </w:rPr>
          <w:t>графу 2 строки 32.2</w:t>
        </w:r>
      </w:hyperlink>
      <w:r>
        <w:t xml:space="preserve"> изложить в следующей редакции:</w:t>
      </w:r>
    </w:p>
    <w:p w:rsidR="00F013A7" w:rsidRDefault="00F013A7">
      <w:pPr>
        <w:pStyle w:val="ConsPlusNormal"/>
        <w:spacing w:before="220"/>
        <w:ind w:firstLine="540"/>
        <w:jc w:val="both"/>
      </w:pPr>
      <w:r>
        <w:t>"Проведение комплекса агротехнологических работ";</w:t>
      </w:r>
    </w:p>
    <w:p w:rsidR="00F013A7" w:rsidRDefault="00F013A7">
      <w:pPr>
        <w:pStyle w:val="ConsPlusNormal"/>
        <w:spacing w:before="220"/>
        <w:ind w:firstLine="540"/>
        <w:jc w:val="both"/>
      </w:pPr>
      <w:r>
        <w:t xml:space="preserve">в </w:t>
      </w:r>
      <w:hyperlink r:id="rId842" w:history="1">
        <w:r>
          <w:rPr>
            <w:color w:val="0000FF"/>
          </w:rPr>
          <w:t>графе 4 строки 32.2</w:t>
        </w:r>
      </w:hyperlink>
      <w:r>
        <w:t xml:space="preserve"> цифры "2019-2024" заменить цифрами "2020-2024".;</w:t>
      </w:r>
    </w:p>
    <w:p w:rsidR="00F013A7" w:rsidRDefault="00F013A7">
      <w:pPr>
        <w:pStyle w:val="ConsPlusNormal"/>
        <w:spacing w:before="220"/>
        <w:ind w:firstLine="540"/>
        <w:jc w:val="both"/>
      </w:pPr>
      <w:r>
        <w:lastRenderedPageBreak/>
        <w:t xml:space="preserve">22) в </w:t>
      </w:r>
      <w:hyperlink r:id="rId843" w:history="1">
        <w:r>
          <w:rPr>
            <w:color w:val="0000FF"/>
          </w:rPr>
          <w:t>графе 4 строки 33.1 раздела 33</w:t>
        </w:r>
      </w:hyperlink>
      <w:r>
        <w:t xml:space="preserve"> "Рынок переработки водных биоресурсов" цифры "2019-2022" заменить цифрами "2021-2024";</w:t>
      </w:r>
    </w:p>
    <w:p w:rsidR="00F013A7" w:rsidRDefault="00F013A7">
      <w:pPr>
        <w:pStyle w:val="ConsPlusNormal"/>
        <w:spacing w:before="220"/>
        <w:ind w:firstLine="540"/>
        <w:jc w:val="both"/>
      </w:pPr>
      <w:r>
        <w:t xml:space="preserve">23) в </w:t>
      </w:r>
      <w:hyperlink r:id="rId844" w:history="1">
        <w:r>
          <w:rPr>
            <w:color w:val="0000FF"/>
          </w:rPr>
          <w:t>разделе 34</w:t>
        </w:r>
      </w:hyperlink>
      <w:r>
        <w:t xml:space="preserve"> "Рынок товарной аквакультуры":</w:t>
      </w:r>
    </w:p>
    <w:p w:rsidR="00F013A7" w:rsidRDefault="00F013A7">
      <w:pPr>
        <w:pStyle w:val="ConsPlusNormal"/>
        <w:spacing w:before="220"/>
        <w:ind w:firstLine="540"/>
        <w:jc w:val="both"/>
      </w:pPr>
      <w:hyperlink r:id="rId845" w:history="1">
        <w:r>
          <w:rPr>
            <w:color w:val="0000FF"/>
          </w:rPr>
          <w:t>графу 2 строки 34.1</w:t>
        </w:r>
      </w:hyperlink>
      <w:r>
        <w:t xml:space="preserve"> изложить в следующей редакции:</w:t>
      </w:r>
    </w:p>
    <w:p w:rsidR="00F013A7" w:rsidRDefault="00F013A7">
      <w:pPr>
        <w:pStyle w:val="ConsPlusNormal"/>
        <w:spacing w:before="220"/>
        <w:ind w:firstLine="540"/>
        <w:jc w:val="both"/>
      </w:pPr>
      <w:r>
        <w:t>"Поддержка производства товарной рыбы и рыбопосадочного материала";</w:t>
      </w:r>
    </w:p>
    <w:p w:rsidR="00F013A7" w:rsidRDefault="00F013A7">
      <w:pPr>
        <w:pStyle w:val="ConsPlusNormal"/>
        <w:spacing w:before="220"/>
        <w:ind w:firstLine="540"/>
        <w:jc w:val="both"/>
      </w:pPr>
      <w:r>
        <w:t xml:space="preserve">в </w:t>
      </w:r>
      <w:hyperlink r:id="rId846" w:history="1">
        <w:r>
          <w:rPr>
            <w:color w:val="0000FF"/>
          </w:rPr>
          <w:t>графе 4 строки 34.1</w:t>
        </w:r>
      </w:hyperlink>
      <w:r>
        <w:t xml:space="preserve"> цифры "2019-2022" заменить цифрами "2019-2024";</w:t>
      </w:r>
    </w:p>
    <w:p w:rsidR="00F013A7" w:rsidRDefault="00F013A7">
      <w:pPr>
        <w:pStyle w:val="ConsPlusNormal"/>
        <w:spacing w:before="220"/>
        <w:ind w:firstLine="540"/>
        <w:jc w:val="both"/>
      </w:pPr>
      <w:r>
        <w:t xml:space="preserve">24) в </w:t>
      </w:r>
      <w:hyperlink r:id="rId847" w:history="1">
        <w:r>
          <w:rPr>
            <w:color w:val="0000FF"/>
          </w:rPr>
          <w:t>разделе 35</w:t>
        </w:r>
      </w:hyperlink>
      <w:r>
        <w:t xml:space="preserve"> "Рынок продукции крестьянских (фермерских) хозяйств":</w:t>
      </w:r>
    </w:p>
    <w:p w:rsidR="00F013A7" w:rsidRDefault="00F013A7">
      <w:pPr>
        <w:pStyle w:val="ConsPlusNormal"/>
        <w:spacing w:before="220"/>
        <w:ind w:firstLine="540"/>
        <w:jc w:val="both"/>
      </w:pPr>
      <w:hyperlink r:id="rId848" w:history="1">
        <w:r>
          <w:rPr>
            <w:color w:val="0000FF"/>
          </w:rPr>
          <w:t>строку 35.1</w:t>
        </w:r>
      </w:hyperlink>
      <w:r>
        <w:t xml:space="preserve"> изложить в следующей редакции:</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8"/>
        <w:gridCol w:w="3005"/>
        <w:gridCol w:w="1417"/>
        <w:gridCol w:w="2551"/>
        <w:gridCol w:w="2665"/>
      </w:tblGrid>
      <w:tr w:rsidR="00F013A7">
        <w:tc>
          <w:tcPr>
            <w:tcW w:w="850" w:type="dxa"/>
            <w:tcBorders>
              <w:top w:val="single" w:sz="4" w:space="0" w:color="auto"/>
              <w:bottom w:val="single" w:sz="4" w:space="0" w:color="auto"/>
            </w:tcBorders>
          </w:tcPr>
          <w:p w:rsidR="00F013A7" w:rsidRDefault="00F013A7">
            <w:pPr>
              <w:pStyle w:val="ConsPlusNormal"/>
            </w:pPr>
            <w:r>
              <w:t>35.1</w:t>
            </w:r>
          </w:p>
        </w:tc>
        <w:tc>
          <w:tcPr>
            <w:tcW w:w="3118" w:type="dxa"/>
            <w:tcBorders>
              <w:top w:val="single" w:sz="4" w:space="0" w:color="auto"/>
              <w:bottom w:val="single" w:sz="4" w:space="0" w:color="auto"/>
            </w:tcBorders>
          </w:tcPr>
          <w:p w:rsidR="00F013A7" w:rsidRDefault="00F013A7">
            <w:pPr>
              <w:pStyle w:val="ConsPlusNormal"/>
            </w:pPr>
            <w:r>
              <w:t>Стимулирование развития малых форм хозяйствования</w:t>
            </w:r>
          </w:p>
        </w:tc>
        <w:tc>
          <w:tcPr>
            <w:tcW w:w="3005" w:type="dxa"/>
            <w:tcBorders>
              <w:top w:val="single" w:sz="4" w:space="0" w:color="auto"/>
              <w:bottom w:val="single" w:sz="4" w:space="0" w:color="auto"/>
            </w:tcBorders>
          </w:tcPr>
          <w:p w:rsidR="00F013A7" w:rsidRDefault="00F013A7">
            <w:pPr>
              <w:pStyle w:val="ConsPlusNormal"/>
            </w:pPr>
            <w:r>
              <w:t>Доведение средств до начинающих фермеров с целью поддержки КФХ. Развитие КФХ, увеличение объемов производства в хозяйствах грантополучателей</w:t>
            </w:r>
          </w:p>
        </w:tc>
        <w:tc>
          <w:tcPr>
            <w:tcW w:w="1417" w:type="dxa"/>
            <w:tcBorders>
              <w:top w:val="single" w:sz="4" w:space="0" w:color="auto"/>
              <w:bottom w:val="single" w:sz="4" w:space="0" w:color="auto"/>
            </w:tcBorders>
          </w:tcPr>
          <w:p w:rsidR="00F013A7" w:rsidRDefault="00F013A7">
            <w:pPr>
              <w:pStyle w:val="ConsPlusNormal"/>
            </w:pPr>
            <w:r>
              <w:t>2020-2024</w:t>
            </w:r>
          </w:p>
        </w:tc>
        <w:tc>
          <w:tcPr>
            <w:tcW w:w="2551" w:type="dxa"/>
            <w:tcBorders>
              <w:top w:val="single" w:sz="4" w:space="0" w:color="auto"/>
              <w:bottom w:val="single" w:sz="4" w:space="0" w:color="auto"/>
            </w:tcBorders>
          </w:tcPr>
          <w:p w:rsidR="00F013A7" w:rsidRDefault="00F013A7">
            <w:pPr>
              <w:pStyle w:val="ConsPlusNormal"/>
            </w:pPr>
            <w:r>
              <w:t>Развитие КФХ, увеличение объемов производства в хозяйствах грантополучателей. Доведение средств до семейных животноводческих фермерских хозяйств</w:t>
            </w:r>
          </w:p>
        </w:tc>
        <w:tc>
          <w:tcPr>
            <w:tcW w:w="2665" w:type="dxa"/>
            <w:tcBorders>
              <w:top w:val="single" w:sz="4" w:space="0" w:color="auto"/>
              <w:bottom w:val="single" w:sz="4" w:space="0" w:color="auto"/>
            </w:tcBorders>
          </w:tcPr>
          <w:p w:rsidR="00F013A7" w:rsidRDefault="00F013A7">
            <w:pPr>
              <w:pStyle w:val="ConsPlusNormal"/>
            </w:pPr>
            <w:r>
              <w:t>Министерство сельского хозяйства и продовольствия Московской области</w:t>
            </w:r>
          </w:p>
        </w:tc>
      </w:tr>
    </w:tbl>
    <w:p w:rsidR="00F013A7" w:rsidRDefault="00F013A7">
      <w:pPr>
        <w:sectPr w:rsidR="00F013A7">
          <w:pgSz w:w="16838" w:h="11905" w:orient="landscape"/>
          <w:pgMar w:top="1701" w:right="1134" w:bottom="850" w:left="1134" w:header="0" w:footer="0" w:gutter="0"/>
          <w:cols w:space="720"/>
        </w:sectPr>
      </w:pPr>
    </w:p>
    <w:p w:rsidR="00F013A7" w:rsidRDefault="00F013A7">
      <w:pPr>
        <w:pStyle w:val="ConsPlusNormal"/>
        <w:spacing w:before="220"/>
        <w:jc w:val="right"/>
      </w:pPr>
      <w:r>
        <w:lastRenderedPageBreak/>
        <w:t>";</w:t>
      </w:r>
    </w:p>
    <w:p w:rsidR="00F013A7" w:rsidRDefault="00F013A7">
      <w:pPr>
        <w:pStyle w:val="ConsPlusNormal"/>
        <w:jc w:val="both"/>
      </w:pPr>
    </w:p>
    <w:p w:rsidR="00F013A7" w:rsidRDefault="00F013A7">
      <w:pPr>
        <w:pStyle w:val="ConsPlusNormal"/>
        <w:ind w:firstLine="540"/>
        <w:jc w:val="both"/>
      </w:pPr>
      <w:hyperlink r:id="rId849" w:history="1">
        <w:r>
          <w:rPr>
            <w:color w:val="0000FF"/>
          </w:rPr>
          <w:t>строку 35.2</w:t>
        </w:r>
      </w:hyperlink>
      <w:r>
        <w:t xml:space="preserve"> признать утратившей силу;</w:t>
      </w:r>
    </w:p>
    <w:p w:rsidR="00F013A7" w:rsidRDefault="00F013A7">
      <w:pPr>
        <w:pStyle w:val="ConsPlusNormal"/>
        <w:spacing w:before="220"/>
        <w:ind w:firstLine="540"/>
        <w:jc w:val="both"/>
      </w:pPr>
      <w:hyperlink r:id="rId850" w:history="1">
        <w:r>
          <w:rPr>
            <w:color w:val="0000FF"/>
          </w:rPr>
          <w:t>графу 2 строки 35.3</w:t>
        </w:r>
      </w:hyperlink>
      <w:r>
        <w:t xml:space="preserve"> изложить в следующей редакции:</w:t>
      </w:r>
    </w:p>
    <w:p w:rsidR="00F013A7" w:rsidRDefault="00F013A7">
      <w:pPr>
        <w:pStyle w:val="ConsPlusNormal"/>
        <w:spacing w:before="220"/>
        <w:ind w:firstLine="540"/>
        <w:jc w:val="both"/>
      </w:pPr>
      <w:r>
        <w:t>"Стимулирование развития сельскохозяйственной кооперации";</w:t>
      </w:r>
    </w:p>
    <w:p w:rsidR="00F013A7" w:rsidRDefault="00F013A7">
      <w:pPr>
        <w:pStyle w:val="ConsPlusNormal"/>
        <w:spacing w:before="220"/>
        <w:ind w:firstLine="540"/>
        <w:jc w:val="both"/>
      </w:pPr>
      <w:r>
        <w:t xml:space="preserve">в </w:t>
      </w:r>
      <w:hyperlink r:id="rId851" w:history="1">
        <w:r>
          <w:rPr>
            <w:color w:val="0000FF"/>
          </w:rPr>
          <w:t>графе 4 строки 35.3</w:t>
        </w:r>
      </w:hyperlink>
      <w:r>
        <w:t xml:space="preserve"> цифры "2019-2024" заменить цифрами "2020-2024";</w:t>
      </w:r>
    </w:p>
    <w:p w:rsidR="00F013A7" w:rsidRDefault="00F013A7">
      <w:pPr>
        <w:pStyle w:val="ConsPlusNormal"/>
        <w:spacing w:before="220"/>
        <w:ind w:firstLine="540"/>
        <w:jc w:val="both"/>
      </w:pPr>
      <w:r>
        <w:t xml:space="preserve">25) в </w:t>
      </w:r>
      <w:hyperlink r:id="rId852" w:history="1">
        <w:r>
          <w:rPr>
            <w:color w:val="0000FF"/>
          </w:rPr>
          <w:t>графе 4 строки 37.1 раздела 37</w:t>
        </w:r>
      </w:hyperlink>
      <w:r>
        <w:t xml:space="preserve"> "Сфера наружной рекламы" цифры "2025" заменить цифрами "2024";</w:t>
      </w:r>
    </w:p>
    <w:p w:rsidR="00F013A7" w:rsidRDefault="00F013A7">
      <w:pPr>
        <w:pStyle w:val="ConsPlusNormal"/>
        <w:spacing w:before="220"/>
        <w:ind w:firstLine="540"/>
        <w:jc w:val="both"/>
      </w:pPr>
      <w:r>
        <w:t xml:space="preserve">26) в </w:t>
      </w:r>
      <w:hyperlink r:id="rId853" w:history="1">
        <w:r>
          <w:rPr>
            <w:color w:val="0000FF"/>
          </w:rPr>
          <w:t>графе 4 строки 38.1 раздела 38</w:t>
        </w:r>
      </w:hyperlink>
      <w:r>
        <w:t xml:space="preserve"> "Рынок туризма и отдыха" цифры "2019" заменить цифрами "2019-2022";</w:t>
      </w:r>
    </w:p>
    <w:p w:rsidR="00F013A7" w:rsidRDefault="00F013A7">
      <w:pPr>
        <w:pStyle w:val="ConsPlusNormal"/>
        <w:spacing w:before="220"/>
        <w:ind w:firstLine="540"/>
        <w:jc w:val="both"/>
      </w:pPr>
      <w:r>
        <w:t xml:space="preserve">27) в </w:t>
      </w:r>
      <w:hyperlink r:id="rId854" w:history="1">
        <w:r>
          <w:rPr>
            <w:color w:val="0000FF"/>
          </w:rPr>
          <w:t>графе 6 строки 39.1 раздела 39</w:t>
        </w:r>
      </w:hyperlink>
      <w:r>
        <w:t xml:space="preserve"> "Рынок инновационной продукции"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855" w:history="1">
        <w:r>
          <w:rPr>
            <w:color w:val="0000FF"/>
          </w:rPr>
          <w:t>графе 6 строки 39.2 раздела 39</w:t>
        </w:r>
      </w:hyperlink>
      <w:r>
        <w:t xml:space="preserve"> "Рынок инновационной продукции"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856" w:history="1">
        <w:r>
          <w:rPr>
            <w:color w:val="0000FF"/>
          </w:rPr>
          <w:t>графе 6 строки 39.3 раздела 39</w:t>
        </w:r>
      </w:hyperlink>
      <w:r>
        <w:t xml:space="preserve"> "Рынок инновационной продукции"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857" w:history="1">
        <w:r>
          <w:rPr>
            <w:color w:val="0000FF"/>
          </w:rPr>
          <w:t>графе 6 строки 39.4 раздела 39</w:t>
        </w:r>
      </w:hyperlink>
      <w:r>
        <w:t xml:space="preserve"> "Рынок инновационной продукции"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858" w:history="1">
        <w:r>
          <w:rPr>
            <w:color w:val="0000FF"/>
          </w:rPr>
          <w:t>графе 6 строки 39.5 раздела 39</w:t>
        </w:r>
      </w:hyperlink>
      <w:r>
        <w:t xml:space="preserve"> "Рынок инновационной продукции"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859" w:history="1">
        <w:r>
          <w:rPr>
            <w:color w:val="0000FF"/>
          </w:rPr>
          <w:t>графе 6 строки 39.6 раздела 39</w:t>
        </w:r>
      </w:hyperlink>
      <w:r>
        <w:t xml:space="preserve"> "Рынок инновационной продукции"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860" w:history="1">
        <w:r>
          <w:rPr>
            <w:color w:val="0000FF"/>
          </w:rPr>
          <w:t>графе 6 строки 39.7 раздела 39</w:t>
        </w:r>
      </w:hyperlink>
      <w:r>
        <w:t xml:space="preserve"> "Рынок инновационной продукции"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861" w:history="1">
        <w:r>
          <w:rPr>
            <w:color w:val="0000FF"/>
          </w:rPr>
          <w:t>графе 6 строки 39.8 раздела 39</w:t>
        </w:r>
      </w:hyperlink>
      <w:r>
        <w:t xml:space="preserve"> "Рынок инновационной продукции" слова "и инноваций" заменить словами ", промышленности и науки";</w:t>
      </w:r>
    </w:p>
    <w:p w:rsidR="00F013A7" w:rsidRDefault="00F013A7">
      <w:pPr>
        <w:pStyle w:val="ConsPlusNormal"/>
        <w:spacing w:before="220"/>
        <w:ind w:firstLine="540"/>
        <w:jc w:val="both"/>
      </w:pPr>
      <w:r>
        <w:t xml:space="preserve">28) в </w:t>
      </w:r>
      <w:hyperlink r:id="rId862" w:history="1">
        <w:r>
          <w:rPr>
            <w:color w:val="0000FF"/>
          </w:rPr>
          <w:t>графе 6 строки 41.1 раздела 41</w:t>
        </w:r>
      </w:hyperlink>
      <w:r>
        <w:t xml:space="preserve"> "Рынок несырьевого и неэнергетического экспорта" слова "и инноваций" заменить словами ", промышленности и науки";</w:t>
      </w:r>
    </w:p>
    <w:p w:rsidR="00F013A7" w:rsidRDefault="00F013A7">
      <w:pPr>
        <w:pStyle w:val="ConsPlusNormal"/>
        <w:spacing w:before="220"/>
        <w:ind w:firstLine="540"/>
        <w:jc w:val="both"/>
      </w:pPr>
      <w:r>
        <w:t xml:space="preserve">29) в </w:t>
      </w:r>
      <w:hyperlink r:id="rId863" w:history="1">
        <w:r>
          <w:rPr>
            <w:color w:val="0000FF"/>
          </w:rPr>
          <w:t>графе 6 строки 41.2 раздела 41</w:t>
        </w:r>
      </w:hyperlink>
      <w:r>
        <w:t xml:space="preserve"> "Рынок несырьевого и неэнергетического экспорта" слова "и инноваций" заменить словами ", промышленности и науки".</w:t>
      </w:r>
    </w:p>
    <w:p w:rsidR="00F013A7" w:rsidRDefault="00F013A7">
      <w:pPr>
        <w:pStyle w:val="ConsPlusNormal"/>
        <w:spacing w:before="220"/>
        <w:ind w:firstLine="540"/>
        <w:jc w:val="both"/>
      </w:pPr>
      <w:r>
        <w:t xml:space="preserve">3. В </w:t>
      </w:r>
      <w:hyperlink r:id="rId864" w:history="1">
        <w:r>
          <w:rPr>
            <w:color w:val="0000FF"/>
          </w:rPr>
          <w:t>приложении 2</w:t>
        </w:r>
      </w:hyperlink>
      <w:r>
        <w:t xml:space="preserve"> к Плану мероприятий ("дорожной карте") по содействию развитию конкуренции в Московской области на 2019-2022 годы, утвержденному постановлением Правительства Московской области от 12.11.2019 N 817/39 "Системные мероприятия по внедрению стандарта развития конкуренции в Московской области на 2019-2022 годы":</w:t>
      </w:r>
    </w:p>
    <w:p w:rsidR="00F013A7" w:rsidRDefault="00F013A7">
      <w:pPr>
        <w:pStyle w:val="ConsPlusNormal"/>
        <w:spacing w:before="220"/>
        <w:ind w:firstLine="540"/>
        <w:jc w:val="both"/>
      </w:pPr>
      <w:r>
        <w:t xml:space="preserve">1) в </w:t>
      </w:r>
      <w:hyperlink r:id="rId865" w:history="1">
        <w:r>
          <w:rPr>
            <w:color w:val="0000FF"/>
          </w:rPr>
          <w:t>разделе I</w:t>
        </w:r>
      </w:hyperlink>
      <w:r>
        <w:t xml:space="preserve"> "Системные мероприятия, направленные на развитие конкурентной среды в Московской области в соответствии с пунктом 30 стандарта развития конкуренции в субъектах Российской Федерации":</w:t>
      </w:r>
    </w:p>
    <w:p w:rsidR="00F013A7" w:rsidRDefault="00F013A7">
      <w:pPr>
        <w:pStyle w:val="ConsPlusNormal"/>
        <w:spacing w:before="220"/>
        <w:ind w:firstLine="540"/>
        <w:jc w:val="both"/>
      </w:pPr>
      <w:r>
        <w:t xml:space="preserve">а) в </w:t>
      </w:r>
      <w:hyperlink r:id="rId866" w:history="1">
        <w:r>
          <w:rPr>
            <w:color w:val="0000FF"/>
          </w:rPr>
          <w:t>графе 6 строки 1.1 подраздела 1</w:t>
        </w:r>
      </w:hyperlink>
      <w:r>
        <w:t xml:space="preserve"> "Мероприятия в соответствии с пунктом 30 "а" стандарта развития конкуренции в Московской области (далее - стандарт), направленные на </w:t>
      </w:r>
      <w:r>
        <w:lastRenderedPageBreak/>
        <w:t>развитие конкурентоспособности товаров, работ, услуг субъектов малого и среднего предпринимательства" слова "и инноваций" заменить словами ", промышленности и науки";</w:t>
      </w:r>
    </w:p>
    <w:p w:rsidR="00F013A7" w:rsidRDefault="00F013A7">
      <w:pPr>
        <w:pStyle w:val="ConsPlusNormal"/>
        <w:spacing w:before="220"/>
        <w:ind w:firstLine="540"/>
        <w:jc w:val="both"/>
      </w:pPr>
      <w:r>
        <w:t xml:space="preserve">б) в </w:t>
      </w:r>
      <w:hyperlink r:id="rId867" w:history="1">
        <w:r>
          <w:rPr>
            <w:color w:val="0000FF"/>
          </w:rPr>
          <w:t>графе 6 строки 4.1 подраздела 4</w:t>
        </w:r>
      </w:hyperlink>
      <w:r>
        <w:t xml:space="preserve"> "Мероприятия в соответствии с пунктом 30 "г" стандарта, направленные на устранение избыточного государственного и муниципального регулирования, а также на снижение административных барьеров, включая: 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w:t>
      </w:r>
      <w:hyperlink r:id="rId868" w:history="1">
        <w:r>
          <w:rPr>
            <w:color w:val="0000FF"/>
          </w:rPr>
          <w:t>статьям 15</w:t>
        </w:r>
      </w:hyperlink>
      <w:r>
        <w:t xml:space="preserve"> и </w:t>
      </w:r>
      <w:hyperlink r:id="rId869" w:history="1">
        <w:r>
          <w:rPr>
            <w:color w:val="0000FF"/>
          </w:rPr>
          <w:t>16</w:t>
        </w:r>
      </w:hyperlink>
      <w:r>
        <w:t xml:space="preserve"> Федерального закона от 26.07.2006 N 135-ФЗ "О защите конкуренции"; осуществление перевода услуг в разряд бесплатных государственных услуг, относящихся к полномочиям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 оптимизацию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 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 устанавливаемых в соответствии с федеральными законами "</w:t>
      </w:r>
      <w:hyperlink r:id="rId870" w:history="1">
        <w:r>
          <w:rPr>
            <w:color w:val="0000FF"/>
          </w:rPr>
          <w:t>Об общих принципах</w:t>
        </w:r>
      </w:hyperlink>
      <w:r>
        <w:t xml:space="preserve"> организации законодательных (представительных) и исполнительных органов государственной власти субъектов Российской Федерации" и "</w:t>
      </w:r>
      <w:hyperlink r:id="rId871" w:history="1">
        <w:r>
          <w:rPr>
            <w:color w:val="0000FF"/>
          </w:rPr>
          <w:t>Об общих принципах</w:t>
        </w:r>
      </w:hyperlink>
      <w:r>
        <w:t xml:space="preserve">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другие)"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872" w:history="1">
        <w:r>
          <w:rPr>
            <w:color w:val="0000FF"/>
          </w:rPr>
          <w:t>графе 6 строки 4.2 подраздела 4</w:t>
        </w:r>
      </w:hyperlink>
      <w:r>
        <w:t xml:space="preserve"> "Мероприятия в соответствии с пунктом 30 "г" стандарта, направленные на устранение избыточного государственного и муниципального регулирования, а также на снижение административных барьеров, включая: 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w:t>
      </w:r>
      <w:hyperlink r:id="rId873" w:history="1">
        <w:r>
          <w:rPr>
            <w:color w:val="0000FF"/>
          </w:rPr>
          <w:t>статьям 15</w:t>
        </w:r>
      </w:hyperlink>
      <w:r>
        <w:t xml:space="preserve"> и </w:t>
      </w:r>
      <w:hyperlink r:id="rId874" w:history="1">
        <w:r>
          <w:rPr>
            <w:color w:val="0000FF"/>
          </w:rPr>
          <w:t>16</w:t>
        </w:r>
      </w:hyperlink>
      <w:r>
        <w:t xml:space="preserve"> Федерального закона от 26.07.2006 N 135-ФЗ "О защите конкуренции"; осуществление перевода услуг в разряд бесплатных государственных услуг, относящихся к полномочиям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 оптимизацию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 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 устанавливаемых в соответствии с федеральными законами "</w:t>
      </w:r>
      <w:hyperlink r:id="rId875" w:history="1">
        <w:r>
          <w:rPr>
            <w:color w:val="0000FF"/>
          </w:rPr>
          <w:t>Об общих принципах</w:t>
        </w:r>
      </w:hyperlink>
      <w:r>
        <w:t xml:space="preserve"> организации законодательных (представительных) и исполнительных органов государственной власти субъектов Российской Федерации" и "</w:t>
      </w:r>
      <w:hyperlink r:id="rId876" w:history="1">
        <w:r>
          <w:rPr>
            <w:color w:val="0000FF"/>
          </w:rPr>
          <w:t>Об общих принципах</w:t>
        </w:r>
      </w:hyperlink>
      <w:r>
        <w:t xml:space="preserve">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другие)" слова "и инноваций" заменить словами ", промышленности и науки";</w:t>
      </w:r>
    </w:p>
    <w:p w:rsidR="00F013A7" w:rsidRDefault="00F013A7">
      <w:pPr>
        <w:pStyle w:val="ConsPlusNormal"/>
        <w:spacing w:before="220"/>
        <w:ind w:firstLine="540"/>
        <w:jc w:val="both"/>
      </w:pPr>
      <w:r>
        <w:t xml:space="preserve">в) в </w:t>
      </w:r>
      <w:hyperlink r:id="rId877" w:history="1">
        <w:r>
          <w:rPr>
            <w:color w:val="0000FF"/>
          </w:rPr>
          <w:t>подразделе 5</w:t>
        </w:r>
      </w:hyperlink>
      <w:r>
        <w:t xml:space="preserve"> "Мероприятия в соответствии с пунктом 30 "д" стандарта, направленные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w:t>
      </w:r>
      <w:r>
        <w:lastRenderedPageBreak/>
        <w:t>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 включая: 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субъекта Российской Федерации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 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субъекта Российской Федерации или муниципального образования в которых составляет 50 и более процентов; 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p w:rsidR="00F013A7" w:rsidRDefault="00F013A7">
      <w:pPr>
        <w:pStyle w:val="ConsPlusNormal"/>
        <w:spacing w:before="220"/>
        <w:ind w:firstLine="540"/>
        <w:jc w:val="both"/>
      </w:pPr>
      <w:hyperlink r:id="rId878" w:history="1">
        <w:r>
          <w:rPr>
            <w:color w:val="0000FF"/>
          </w:rPr>
          <w:t>строку 5.10</w:t>
        </w:r>
      </w:hyperlink>
      <w:r>
        <w:t xml:space="preserve"> признать утратившей силу;</w:t>
      </w:r>
    </w:p>
    <w:p w:rsidR="00F013A7" w:rsidRDefault="00F013A7">
      <w:pPr>
        <w:pStyle w:val="ConsPlusNormal"/>
        <w:spacing w:before="220"/>
        <w:ind w:firstLine="540"/>
        <w:jc w:val="both"/>
      </w:pPr>
      <w:hyperlink r:id="rId879" w:history="1">
        <w:r>
          <w:rPr>
            <w:color w:val="0000FF"/>
          </w:rPr>
          <w:t>дополнить</w:t>
        </w:r>
      </w:hyperlink>
      <w:r>
        <w:t xml:space="preserve"> строками 5.13 - 5.14 следующего содержания:</w:t>
      </w:r>
    </w:p>
    <w:p w:rsidR="00F013A7" w:rsidRDefault="00F013A7">
      <w:pPr>
        <w:pStyle w:val="ConsPlusNormal"/>
        <w:jc w:val="both"/>
      </w:pPr>
    </w:p>
    <w:p w:rsidR="00F013A7" w:rsidRDefault="00F013A7">
      <w:pPr>
        <w:pStyle w:val="ConsPlusNormal"/>
        <w:jc w:val="both"/>
      </w:pPr>
      <w:r>
        <w:t>"</w:t>
      </w:r>
    </w:p>
    <w:p w:rsidR="00F013A7" w:rsidRDefault="00F013A7">
      <w:pPr>
        <w:sectPr w:rsidR="00F013A7">
          <w:pgSz w:w="11905" w:h="16838"/>
          <w:pgMar w:top="1134" w:right="850" w:bottom="1134" w:left="1701" w:header="0" w:footer="0" w:gutter="0"/>
          <w:cols w:space="720"/>
        </w:sectPr>
      </w:pP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8"/>
        <w:gridCol w:w="3005"/>
        <w:gridCol w:w="1417"/>
        <w:gridCol w:w="2551"/>
        <w:gridCol w:w="2665"/>
      </w:tblGrid>
      <w:tr w:rsidR="00F013A7">
        <w:tc>
          <w:tcPr>
            <w:tcW w:w="850" w:type="dxa"/>
          </w:tcPr>
          <w:p w:rsidR="00F013A7" w:rsidRDefault="00F013A7">
            <w:pPr>
              <w:pStyle w:val="ConsPlusNormal"/>
            </w:pPr>
            <w:r>
              <w:t>5.13</w:t>
            </w:r>
          </w:p>
        </w:tc>
        <w:tc>
          <w:tcPr>
            <w:tcW w:w="3118" w:type="dxa"/>
          </w:tcPr>
          <w:p w:rsidR="00F013A7" w:rsidRDefault="00F013A7">
            <w:pPr>
              <w:pStyle w:val="ConsPlusNormal"/>
            </w:pPr>
            <w:r>
              <w:t>Реорганизация, ликвидация муниципальных унитарных предприятий</w:t>
            </w:r>
          </w:p>
        </w:tc>
        <w:tc>
          <w:tcPr>
            <w:tcW w:w="3005" w:type="dxa"/>
          </w:tcPr>
          <w:p w:rsidR="00F013A7" w:rsidRDefault="00F013A7">
            <w:pPr>
              <w:pStyle w:val="ConsPlusNormal"/>
            </w:pPr>
            <w:r>
              <w:t>Выведение с конкурентных рынков Московской области муниципальных унитарных предприятий</w:t>
            </w:r>
          </w:p>
        </w:tc>
        <w:tc>
          <w:tcPr>
            <w:tcW w:w="1417" w:type="dxa"/>
          </w:tcPr>
          <w:p w:rsidR="00F013A7" w:rsidRDefault="00F013A7">
            <w:pPr>
              <w:pStyle w:val="ConsPlusNormal"/>
            </w:pPr>
            <w:r>
              <w:t>2020-2022</w:t>
            </w:r>
          </w:p>
        </w:tc>
        <w:tc>
          <w:tcPr>
            <w:tcW w:w="2551" w:type="dxa"/>
          </w:tcPr>
          <w:p w:rsidR="00F013A7" w:rsidRDefault="00F013A7">
            <w:pPr>
              <w:pStyle w:val="ConsPlusNormal"/>
            </w:pPr>
            <w:r>
              <w:t>Снижение количества муниципальных унитарных предприятий на товарных рынках Московской области</w:t>
            </w:r>
          </w:p>
        </w:tc>
        <w:tc>
          <w:tcPr>
            <w:tcW w:w="2665" w:type="dxa"/>
          </w:tcPr>
          <w:p w:rsidR="00F013A7" w:rsidRDefault="00F013A7">
            <w:pPr>
              <w:pStyle w:val="ConsPlusNormal"/>
            </w:pPr>
            <w:r>
              <w:t>Органы местного самоуправления муниципальных образований Московской области</w:t>
            </w:r>
          </w:p>
        </w:tc>
      </w:tr>
      <w:tr w:rsidR="00F013A7">
        <w:tc>
          <w:tcPr>
            <w:tcW w:w="850" w:type="dxa"/>
          </w:tcPr>
          <w:p w:rsidR="00F013A7" w:rsidRDefault="00F013A7">
            <w:pPr>
              <w:pStyle w:val="ConsPlusNormal"/>
            </w:pPr>
            <w:r>
              <w:t>5.14</w:t>
            </w:r>
          </w:p>
        </w:tc>
        <w:tc>
          <w:tcPr>
            <w:tcW w:w="3118" w:type="dxa"/>
          </w:tcPr>
          <w:p w:rsidR="00F013A7" w:rsidRDefault="00F013A7">
            <w:pPr>
              <w:pStyle w:val="ConsPlusNormal"/>
            </w:pPr>
            <w:r>
              <w:t>Координация и методическое сопровождение по реорганизации, ликвидации муниципальных унитарных предприятий</w:t>
            </w:r>
          </w:p>
        </w:tc>
        <w:tc>
          <w:tcPr>
            <w:tcW w:w="3005" w:type="dxa"/>
          </w:tcPr>
          <w:p w:rsidR="00F013A7" w:rsidRDefault="00F013A7">
            <w:pPr>
              <w:pStyle w:val="ConsPlusNormal"/>
            </w:pPr>
            <w:r>
              <w:t>Совершенствование процесса управления муниципальными унитарными предприятиями в Московской области</w:t>
            </w:r>
          </w:p>
        </w:tc>
        <w:tc>
          <w:tcPr>
            <w:tcW w:w="1417" w:type="dxa"/>
          </w:tcPr>
          <w:p w:rsidR="00F013A7" w:rsidRDefault="00F013A7">
            <w:pPr>
              <w:pStyle w:val="ConsPlusNormal"/>
            </w:pPr>
            <w:r>
              <w:t>2020-2022</w:t>
            </w:r>
          </w:p>
        </w:tc>
        <w:tc>
          <w:tcPr>
            <w:tcW w:w="2551" w:type="dxa"/>
          </w:tcPr>
          <w:p w:rsidR="00F013A7" w:rsidRDefault="00F013A7">
            <w:pPr>
              <w:pStyle w:val="ConsPlusNormal"/>
            </w:pPr>
            <w:r>
              <w:t>Обеспечение органов местного самоуправления муниципальных образований Московской области методической поддержкой по повышению эффективности управления муниципальным имуществом</w:t>
            </w:r>
          </w:p>
        </w:tc>
        <w:tc>
          <w:tcPr>
            <w:tcW w:w="2665" w:type="dxa"/>
          </w:tcPr>
          <w:p w:rsidR="00F013A7" w:rsidRDefault="00F013A7">
            <w:pPr>
              <w:pStyle w:val="ConsPlusNormal"/>
            </w:pPr>
            <w:r>
              <w:t>Министерство имущественных отношений Московской области</w:t>
            </w:r>
          </w:p>
        </w:tc>
      </w:tr>
    </w:tbl>
    <w:p w:rsidR="00F013A7" w:rsidRDefault="00F013A7">
      <w:pPr>
        <w:sectPr w:rsidR="00F013A7">
          <w:pgSz w:w="16838" w:h="11905" w:orient="landscape"/>
          <w:pgMar w:top="1701" w:right="1134" w:bottom="850" w:left="1134" w:header="0" w:footer="0" w:gutter="0"/>
          <w:cols w:space="720"/>
        </w:sectPr>
      </w:pPr>
    </w:p>
    <w:p w:rsidR="00F013A7" w:rsidRDefault="00F013A7">
      <w:pPr>
        <w:pStyle w:val="ConsPlusNormal"/>
        <w:spacing w:before="220"/>
        <w:jc w:val="right"/>
      </w:pPr>
      <w:r>
        <w:lastRenderedPageBreak/>
        <w:t>";</w:t>
      </w:r>
    </w:p>
    <w:p w:rsidR="00F013A7" w:rsidRDefault="00F013A7">
      <w:pPr>
        <w:pStyle w:val="ConsPlusNormal"/>
        <w:jc w:val="both"/>
      </w:pPr>
    </w:p>
    <w:p w:rsidR="00F013A7" w:rsidRDefault="00F013A7">
      <w:pPr>
        <w:pStyle w:val="ConsPlusNormal"/>
        <w:ind w:firstLine="540"/>
        <w:jc w:val="both"/>
      </w:pPr>
      <w:r>
        <w:t xml:space="preserve">г) в </w:t>
      </w:r>
      <w:hyperlink r:id="rId880" w:history="1">
        <w:r>
          <w:rPr>
            <w:color w:val="0000FF"/>
          </w:rPr>
          <w:t>подразделе 6</w:t>
        </w:r>
      </w:hyperlink>
      <w:r>
        <w:t xml:space="preserve"> "Мероприятия в соответствии с пунктом 30 "е" стандарта, направленные на создание условий для недискриминационного доступа хозяйствующих субъектов на товарные рынки,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w:t>
      </w:r>
    </w:p>
    <w:p w:rsidR="00F013A7" w:rsidRDefault="00F013A7">
      <w:pPr>
        <w:pStyle w:val="ConsPlusNormal"/>
        <w:spacing w:before="220"/>
        <w:ind w:firstLine="540"/>
        <w:jc w:val="both"/>
      </w:pPr>
      <w:r>
        <w:t xml:space="preserve">в </w:t>
      </w:r>
      <w:hyperlink r:id="rId881" w:history="1">
        <w:r>
          <w:rPr>
            <w:color w:val="0000FF"/>
          </w:rPr>
          <w:t>графе 6 строки 6.2</w:t>
        </w:r>
      </w:hyperlink>
      <w:r>
        <w:t xml:space="preserve">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в </w:t>
      </w:r>
      <w:hyperlink r:id="rId882" w:history="1">
        <w:r>
          <w:rPr>
            <w:color w:val="0000FF"/>
          </w:rPr>
          <w:t>графе 6 строки 6.3</w:t>
        </w:r>
      </w:hyperlink>
      <w:r>
        <w:t xml:space="preserve">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в </w:t>
      </w:r>
      <w:hyperlink r:id="rId883" w:history="1">
        <w:r>
          <w:rPr>
            <w:color w:val="0000FF"/>
          </w:rPr>
          <w:t>графе 4 строки 6.13</w:t>
        </w:r>
      </w:hyperlink>
      <w:r>
        <w:t xml:space="preserve"> цифры "2018-2019" заменить цифрами "2020-2022";</w:t>
      </w:r>
    </w:p>
    <w:p w:rsidR="00F013A7" w:rsidRDefault="00F013A7">
      <w:pPr>
        <w:pStyle w:val="ConsPlusNormal"/>
        <w:spacing w:before="220"/>
        <w:ind w:firstLine="540"/>
        <w:jc w:val="both"/>
      </w:pPr>
      <w:r>
        <w:t xml:space="preserve">в </w:t>
      </w:r>
      <w:hyperlink r:id="rId884" w:history="1">
        <w:r>
          <w:rPr>
            <w:color w:val="0000FF"/>
          </w:rPr>
          <w:t>графе 4 строки 6.31</w:t>
        </w:r>
      </w:hyperlink>
      <w:r>
        <w:t xml:space="preserve"> цифры "2019" заменить цифрами "2019-2022";</w:t>
      </w:r>
    </w:p>
    <w:p w:rsidR="00F013A7" w:rsidRDefault="00F013A7">
      <w:pPr>
        <w:pStyle w:val="ConsPlusNormal"/>
        <w:spacing w:before="220"/>
        <w:ind w:firstLine="540"/>
        <w:jc w:val="both"/>
      </w:pPr>
      <w:r>
        <w:t xml:space="preserve">д) в </w:t>
      </w:r>
      <w:hyperlink r:id="rId885" w:history="1">
        <w:r>
          <w:rPr>
            <w:color w:val="0000FF"/>
          </w:rPr>
          <w:t>подразделе 7</w:t>
        </w:r>
      </w:hyperlink>
      <w:r>
        <w:t xml:space="preserve"> "Мероприятия в соответствии с пунктом 30 "ж" стандарта,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p w:rsidR="00F013A7" w:rsidRDefault="00F013A7">
      <w:pPr>
        <w:pStyle w:val="ConsPlusNormal"/>
        <w:spacing w:before="220"/>
        <w:ind w:firstLine="540"/>
        <w:jc w:val="both"/>
      </w:pPr>
      <w:hyperlink r:id="rId886" w:history="1">
        <w:r>
          <w:rPr>
            <w:color w:val="0000FF"/>
          </w:rPr>
          <w:t>строку 7.1</w:t>
        </w:r>
      </w:hyperlink>
      <w:r>
        <w:t xml:space="preserve"> признать утратившей силу;</w:t>
      </w:r>
    </w:p>
    <w:p w:rsidR="00F013A7" w:rsidRDefault="00F013A7">
      <w:pPr>
        <w:pStyle w:val="ConsPlusNormal"/>
        <w:spacing w:before="220"/>
        <w:ind w:firstLine="540"/>
        <w:jc w:val="both"/>
      </w:pPr>
      <w:r>
        <w:t xml:space="preserve">в </w:t>
      </w:r>
      <w:hyperlink r:id="rId887" w:history="1">
        <w:r>
          <w:rPr>
            <w:color w:val="0000FF"/>
          </w:rPr>
          <w:t>графе 6 строки 7.2</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888" w:history="1">
        <w:r>
          <w:rPr>
            <w:color w:val="0000FF"/>
          </w:rPr>
          <w:t>графе 6 строки 7.3</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hyperlink r:id="rId889" w:history="1">
        <w:r>
          <w:rPr>
            <w:color w:val="0000FF"/>
          </w:rPr>
          <w:t>строку 7.4</w:t>
        </w:r>
      </w:hyperlink>
      <w:r>
        <w:t xml:space="preserve"> признать утратившей силу;</w:t>
      </w:r>
    </w:p>
    <w:p w:rsidR="00F013A7" w:rsidRDefault="00F013A7">
      <w:pPr>
        <w:pStyle w:val="ConsPlusNormal"/>
        <w:spacing w:before="220"/>
        <w:ind w:firstLine="540"/>
        <w:jc w:val="both"/>
      </w:pPr>
      <w:r>
        <w:t xml:space="preserve">е) в </w:t>
      </w:r>
      <w:hyperlink r:id="rId890" w:history="1">
        <w:r>
          <w:rPr>
            <w:color w:val="0000FF"/>
          </w:rPr>
          <w:t>подразделе 8</w:t>
        </w:r>
      </w:hyperlink>
      <w:r>
        <w:t xml:space="preserve"> "Мероприятия в соответствии с пунктом 30 "з" стандарта, направленные на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p w:rsidR="00F013A7" w:rsidRDefault="00F013A7">
      <w:pPr>
        <w:pStyle w:val="ConsPlusNormal"/>
        <w:spacing w:before="220"/>
        <w:ind w:firstLine="540"/>
        <w:jc w:val="both"/>
      </w:pPr>
      <w:r>
        <w:t xml:space="preserve">в </w:t>
      </w:r>
      <w:hyperlink r:id="rId891" w:history="1">
        <w:r>
          <w:rPr>
            <w:color w:val="0000FF"/>
          </w:rPr>
          <w:t>графе 6 строки 8.1</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hyperlink r:id="rId892" w:history="1">
        <w:r>
          <w:rPr>
            <w:color w:val="0000FF"/>
          </w:rPr>
          <w:t>строку 8.2</w:t>
        </w:r>
      </w:hyperlink>
      <w:r>
        <w:t xml:space="preserve"> признать утратившей силу;</w:t>
      </w:r>
    </w:p>
    <w:p w:rsidR="00F013A7" w:rsidRDefault="00F013A7">
      <w:pPr>
        <w:pStyle w:val="ConsPlusNormal"/>
        <w:spacing w:before="220"/>
        <w:ind w:firstLine="540"/>
        <w:jc w:val="both"/>
      </w:pPr>
      <w:hyperlink r:id="rId893" w:history="1">
        <w:r>
          <w:rPr>
            <w:color w:val="0000FF"/>
          </w:rPr>
          <w:t>строку 8.3</w:t>
        </w:r>
      </w:hyperlink>
      <w:r>
        <w:t xml:space="preserve"> изложить в следующей редакции:</w:t>
      </w:r>
    </w:p>
    <w:p w:rsidR="00F013A7" w:rsidRDefault="00F013A7">
      <w:pPr>
        <w:pStyle w:val="ConsPlusNormal"/>
        <w:jc w:val="both"/>
      </w:pPr>
    </w:p>
    <w:p w:rsidR="00F013A7" w:rsidRDefault="00F013A7">
      <w:pPr>
        <w:pStyle w:val="ConsPlusNormal"/>
        <w:jc w:val="both"/>
      </w:pPr>
      <w:r>
        <w:t>"</w:t>
      </w:r>
    </w:p>
    <w:p w:rsidR="00F013A7" w:rsidRDefault="00F013A7">
      <w:pPr>
        <w:sectPr w:rsidR="00F013A7">
          <w:pgSz w:w="11905" w:h="16838"/>
          <w:pgMar w:top="1134" w:right="850" w:bottom="1134" w:left="1701" w:header="0" w:footer="0" w:gutter="0"/>
          <w:cols w:space="720"/>
        </w:sectPr>
      </w:pP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8"/>
        <w:gridCol w:w="3005"/>
        <w:gridCol w:w="1417"/>
        <w:gridCol w:w="2551"/>
        <w:gridCol w:w="2665"/>
      </w:tblGrid>
      <w:tr w:rsidR="00F013A7">
        <w:tc>
          <w:tcPr>
            <w:tcW w:w="850" w:type="dxa"/>
            <w:tcBorders>
              <w:top w:val="single" w:sz="4" w:space="0" w:color="auto"/>
              <w:bottom w:val="single" w:sz="4" w:space="0" w:color="auto"/>
            </w:tcBorders>
          </w:tcPr>
          <w:p w:rsidR="00F013A7" w:rsidRDefault="00F013A7">
            <w:pPr>
              <w:pStyle w:val="ConsPlusNormal"/>
            </w:pPr>
            <w:r>
              <w:t>8.3</w:t>
            </w:r>
          </w:p>
        </w:tc>
        <w:tc>
          <w:tcPr>
            <w:tcW w:w="3118" w:type="dxa"/>
            <w:tcBorders>
              <w:top w:val="single" w:sz="4" w:space="0" w:color="auto"/>
              <w:bottom w:val="single" w:sz="4" w:space="0" w:color="auto"/>
            </w:tcBorders>
          </w:tcPr>
          <w:p w:rsidR="00F013A7" w:rsidRDefault="00F013A7">
            <w:pPr>
              <w:pStyle w:val="ConsPlusNormal"/>
            </w:pPr>
            <w:r>
              <w:t>Рассмотрение и первичная проработка предложений о заключении договоров государственно-частного партнерства или концессионных соглашений с дальнейшим перенаправлением отобранных предложений в Министерство инвестиций, промышленности и науки Московской области</w:t>
            </w:r>
          </w:p>
        </w:tc>
        <w:tc>
          <w:tcPr>
            <w:tcW w:w="3005" w:type="dxa"/>
            <w:tcBorders>
              <w:top w:val="single" w:sz="4" w:space="0" w:color="auto"/>
              <w:bottom w:val="single" w:sz="4" w:space="0" w:color="auto"/>
            </w:tcBorders>
          </w:tcPr>
          <w:p w:rsidR="00F013A7" w:rsidRDefault="00F013A7">
            <w:pPr>
              <w:pStyle w:val="ConsPlusNormal"/>
            </w:pPr>
            <w:r>
              <w:t>В Министерство государственного управления, информационных технологий и связи Московской области поступают предложения от заинтересованных лиц с предложениями о различных формах государственно-частного партнерства, в большинстве случаев связанных с государственными проектами "Умный город" и "Безопасный регион". После первичной проработки данных предложений, наиболее состоятельные из них направляются в Министерство инвестиций, промышленности и науки Московской области для дальнейшего развития</w:t>
            </w:r>
          </w:p>
        </w:tc>
        <w:tc>
          <w:tcPr>
            <w:tcW w:w="1417" w:type="dxa"/>
            <w:tcBorders>
              <w:top w:val="single" w:sz="4" w:space="0" w:color="auto"/>
              <w:bottom w:val="single" w:sz="4" w:space="0" w:color="auto"/>
            </w:tcBorders>
          </w:tcPr>
          <w:p w:rsidR="00F013A7" w:rsidRDefault="00F013A7">
            <w:pPr>
              <w:pStyle w:val="ConsPlusNormal"/>
            </w:pPr>
            <w:r>
              <w:t>2019-2022</w:t>
            </w:r>
          </w:p>
        </w:tc>
        <w:tc>
          <w:tcPr>
            <w:tcW w:w="2551" w:type="dxa"/>
            <w:tcBorders>
              <w:top w:val="single" w:sz="4" w:space="0" w:color="auto"/>
              <w:bottom w:val="single" w:sz="4" w:space="0" w:color="auto"/>
            </w:tcBorders>
          </w:tcPr>
          <w:p w:rsidR="00F013A7" w:rsidRDefault="00F013A7">
            <w:pPr>
              <w:pStyle w:val="ConsPlusNormal"/>
            </w:pPr>
            <w:r>
              <w:t>Реализация в год не менее 1 проекта на товарных рынках Московской области с использованием механизмов государственно-частного партнерства</w:t>
            </w:r>
          </w:p>
        </w:tc>
        <w:tc>
          <w:tcPr>
            <w:tcW w:w="2665" w:type="dxa"/>
            <w:tcBorders>
              <w:top w:val="single" w:sz="4" w:space="0" w:color="auto"/>
              <w:bottom w:val="single" w:sz="4" w:space="0" w:color="auto"/>
            </w:tcBorders>
          </w:tcPr>
          <w:p w:rsidR="00F013A7" w:rsidRDefault="00F013A7">
            <w:pPr>
              <w:pStyle w:val="ConsPlusNormal"/>
            </w:pPr>
            <w:r>
              <w:t>Министерство государственного управления, информационных технологий и связи Московской области,</w:t>
            </w:r>
          </w:p>
          <w:p w:rsidR="00F013A7" w:rsidRDefault="00F013A7">
            <w:pPr>
              <w:pStyle w:val="ConsPlusNormal"/>
            </w:pPr>
            <w:r>
              <w:t>Министерство инвестиций, промышленности и науки Московской области</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r>
        <w:t xml:space="preserve">в </w:t>
      </w:r>
      <w:hyperlink r:id="rId894" w:history="1">
        <w:r>
          <w:rPr>
            <w:color w:val="0000FF"/>
          </w:rPr>
          <w:t>графе 6 строки 8.4</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895" w:history="1">
        <w:r>
          <w:rPr>
            <w:color w:val="0000FF"/>
          </w:rPr>
          <w:t>графе 6 строки 8.5</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896" w:history="1">
        <w:r>
          <w:rPr>
            <w:color w:val="0000FF"/>
          </w:rPr>
          <w:t>графе 6 строки 8.6</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r>
        <w:t xml:space="preserve">ж) в </w:t>
      </w:r>
      <w:hyperlink r:id="rId897" w:history="1">
        <w:r>
          <w:rPr>
            <w:color w:val="0000FF"/>
          </w:rPr>
          <w:t>подразделе 9</w:t>
        </w:r>
      </w:hyperlink>
      <w:r>
        <w:t xml:space="preserve"> "Мероприятия в соответствии с пунктом 30 "и" стандарта, направленные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w:t>
      </w:r>
      <w:r>
        <w:lastRenderedPageBreak/>
        <w:t>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p w:rsidR="00F013A7" w:rsidRDefault="00F013A7">
      <w:pPr>
        <w:pStyle w:val="ConsPlusNormal"/>
        <w:spacing w:before="220"/>
        <w:ind w:firstLine="540"/>
        <w:jc w:val="both"/>
      </w:pPr>
      <w:hyperlink r:id="rId898" w:history="1">
        <w:r>
          <w:rPr>
            <w:color w:val="0000FF"/>
          </w:rPr>
          <w:t>графу 5 строки 9.1</w:t>
        </w:r>
      </w:hyperlink>
      <w:r>
        <w:t xml:space="preserve"> изложить в следующей редакции:</w:t>
      </w:r>
    </w:p>
    <w:p w:rsidR="00F013A7" w:rsidRDefault="00F013A7">
      <w:pPr>
        <w:pStyle w:val="ConsPlusNormal"/>
        <w:spacing w:before="220"/>
        <w:ind w:firstLine="540"/>
        <w:jc w:val="both"/>
      </w:pPr>
      <w:r>
        <w:t>"Проведение регионального форума "Московская область - территория развития детского отдыха";</w:t>
      </w:r>
    </w:p>
    <w:p w:rsidR="00F013A7" w:rsidRDefault="00F013A7">
      <w:pPr>
        <w:pStyle w:val="ConsPlusNormal"/>
        <w:spacing w:before="220"/>
        <w:ind w:firstLine="540"/>
        <w:jc w:val="both"/>
      </w:pPr>
      <w:hyperlink r:id="rId899" w:history="1">
        <w:r>
          <w:rPr>
            <w:color w:val="0000FF"/>
          </w:rPr>
          <w:t>графу 3 строки 9.2</w:t>
        </w:r>
      </w:hyperlink>
      <w:r>
        <w:t xml:space="preserve"> изложить в следующей редакции:</w:t>
      </w:r>
    </w:p>
    <w:p w:rsidR="00F013A7" w:rsidRDefault="00F013A7">
      <w:pPr>
        <w:pStyle w:val="ConsPlusNormal"/>
        <w:spacing w:before="220"/>
        <w:ind w:firstLine="540"/>
        <w:jc w:val="both"/>
      </w:pPr>
      <w:r>
        <w:t>"Размещение информации на официальном сайте Министерства социального развития Московской области, организация "горячей линии" в муниципальных образованиях Московской области";</w:t>
      </w:r>
    </w:p>
    <w:p w:rsidR="00F013A7" w:rsidRDefault="00F013A7">
      <w:pPr>
        <w:pStyle w:val="ConsPlusNormal"/>
        <w:spacing w:before="220"/>
        <w:ind w:firstLine="540"/>
        <w:jc w:val="both"/>
      </w:pPr>
      <w:hyperlink r:id="rId900" w:history="1">
        <w:r>
          <w:rPr>
            <w:color w:val="0000FF"/>
          </w:rPr>
          <w:t>строку 9.3</w:t>
        </w:r>
      </w:hyperlink>
      <w:r>
        <w:t xml:space="preserve"> изложить в следующей редакции:</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8"/>
        <w:gridCol w:w="3005"/>
        <w:gridCol w:w="1417"/>
        <w:gridCol w:w="2551"/>
        <w:gridCol w:w="2665"/>
      </w:tblGrid>
      <w:tr w:rsidR="00F013A7">
        <w:tc>
          <w:tcPr>
            <w:tcW w:w="850" w:type="dxa"/>
            <w:tcBorders>
              <w:top w:val="single" w:sz="4" w:space="0" w:color="auto"/>
              <w:bottom w:val="single" w:sz="4" w:space="0" w:color="auto"/>
            </w:tcBorders>
          </w:tcPr>
          <w:p w:rsidR="00F013A7" w:rsidRDefault="00F013A7">
            <w:pPr>
              <w:pStyle w:val="ConsPlusNormal"/>
            </w:pPr>
            <w:r>
              <w:t>9.3</w:t>
            </w:r>
          </w:p>
        </w:tc>
        <w:tc>
          <w:tcPr>
            <w:tcW w:w="3118" w:type="dxa"/>
            <w:tcBorders>
              <w:top w:val="single" w:sz="4" w:space="0" w:color="auto"/>
              <w:bottom w:val="single" w:sz="4" w:space="0" w:color="auto"/>
            </w:tcBorders>
          </w:tcPr>
          <w:p w:rsidR="00F013A7" w:rsidRDefault="00F013A7">
            <w:pPr>
              <w:pStyle w:val="ConsPlusNormal"/>
            </w:pPr>
            <w:r>
              <w:t>Утверждение Стандарта по функционированию организаций отдыха детей и их оздоровления в целях недопущения распространения новой коронавирусной инфекции (COVID-2019)</w:t>
            </w:r>
          </w:p>
        </w:tc>
        <w:tc>
          <w:tcPr>
            <w:tcW w:w="3005" w:type="dxa"/>
            <w:tcBorders>
              <w:top w:val="single" w:sz="4" w:space="0" w:color="auto"/>
              <w:bottom w:val="single" w:sz="4" w:space="0" w:color="auto"/>
            </w:tcBorders>
          </w:tcPr>
          <w:p w:rsidR="00F013A7" w:rsidRDefault="00F013A7">
            <w:pPr>
              <w:pStyle w:val="ConsPlusNormal"/>
            </w:pPr>
            <w:r>
              <w:t>Оказание содействия организациям отдыха детей и их оздоровления Московской области в открытии и функционировании</w:t>
            </w:r>
          </w:p>
        </w:tc>
        <w:tc>
          <w:tcPr>
            <w:tcW w:w="1417" w:type="dxa"/>
            <w:tcBorders>
              <w:top w:val="single" w:sz="4" w:space="0" w:color="auto"/>
              <w:bottom w:val="single" w:sz="4" w:space="0" w:color="auto"/>
            </w:tcBorders>
          </w:tcPr>
          <w:p w:rsidR="00F013A7" w:rsidRDefault="00F013A7">
            <w:pPr>
              <w:pStyle w:val="ConsPlusNormal"/>
            </w:pPr>
            <w:r>
              <w:t>2019-2022</w:t>
            </w:r>
          </w:p>
        </w:tc>
        <w:tc>
          <w:tcPr>
            <w:tcW w:w="2551" w:type="dxa"/>
            <w:tcBorders>
              <w:top w:val="single" w:sz="4" w:space="0" w:color="auto"/>
              <w:bottom w:val="single" w:sz="4" w:space="0" w:color="auto"/>
            </w:tcBorders>
          </w:tcPr>
          <w:p w:rsidR="00F013A7" w:rsidRDefault="00F013A7">
            <w:pPr>
              <w:pStyle w:val="ConsPlusNormal"/>
            </w:pPr>
            <w:r>
              <w:t>Исполнение рекомендаций Федеральной службы по надзору в сфере защиты прав потребителей и благополучия человека</w:t>
            </w:r>
          </w:p>
        </w:tc>
        <w:tc>
          <w:tcPr>
            <w:tcW w:w="2665" w:type="dxa"/>
            <w:tcBorders>
              <w:top w:val="single" w:sz="4" w:space="0" w:color="auto"/>
              <w:bottom w:val="single" w:sz="4" w:space="0" w:color="auto"/>
            </w:tcBorders>
          </w:tcPr>
          <w:p w:rsidR="00F013A7" w:rsidRDefault="00F013A7">
            <w:pPr>
              <w:pStyle w:val="ConsPlusNormal"/>
            </w:pPr>
            <w:r>
              <w:t>Министерство социального развития Московской области</w:t>
            </w:r>
          </w:p>
        </w:tc>
      </w:tr>
    </w:tbl>
    <w:p w:rsidR="00F013A7" w:rsidRDefault="00F013A7">
      <w:pPr>
        <w:sectPr w:rsidR="00F013A7">
          <w:pgSz w:w="16838" w:h="11905" w:orient="landscape"/>
          <w:pgMar w:top="1701" w:right="1134" w:bottom="850" w:left="1134" w:header="0" w:footer="0" w:gutter="0"/>
          <w:cols w:space="720"/>
        </w:sectPr>
      </w:pPr>
    </w:p>
    <w:p w:rsidR="00F013A7" w:rsidRDefault="00F013A7">
      <w:pPr>
        <w:pStyle w:val="ConsPlusNormal"/>
        <w:spacing w:before="220"/>
        <w:jc w:val="right"/>
      </w:pPr>
      <w:r>
        <w:lastRenderedPageBreak/>
        <w:t>";</w:t>
      </w:r>
    </w:p>
    <w:p w:rsidR="00F013A7" w:rsidRDefault="00F013A7">
      <w:pPr>
        <w:pStyle w:val="ConsPlusNormal"/>
        <w:jc w:val="both"/>
      </w:pPr>
    </w:p>
    <w:p w:rsidR="00F013A7" w:rsidRDefault="00F013A7">
      <w:pPr>
        <w:pStyle w:val="ConsPlusNormal"/>
        <w:ind w:firstLine="540"/>
        <w:jc w:val="both"/>
      </w:pPr>
      <w:r>
        <w:t xml:space="preserve">з) в </w:t>
      </w:r>
      <w:hyperlink r:id="rId901" w:history="1">
        <w:r>
          <w:rPr>
            <w:color w:val="0000FF"/>
          </w:rPr>
          <w:t>подразделе 10</w:t>
        </w:r>
      </w:hyperlink>
      <w:r>
        <w:t xml:space="preserve"> "Мероприятия в соответствии с пунктом 30 "к" стандарта,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p w:rsidR="00F013A7" w:rsidRDefault="00F013A7">
      <w:pPr>
        <w:pStyle w:val="ConsPlusNormal"/>
        <w:spacing w:before="220"/>
        <w:ind w:firstLine="540"/>
        <w:jc w:val="both"/>
      </w:pPr>
      <w:r>
        <w:t xml:space="preserve">в </w:t>
      </w:r>
      <w:hyperlink r:id="rId902" w:history="1">
        <w:r>
          <w:rPr>
            <w:color w:val="0000FF"/>
          </w:rPr>
          <w:t>графе 6 строки 10.2</w:t>
        </w:r>
      </w:hyperlink>
      <w:r>
        <w:t xml:space="preserve"> слова "и инноваций" заменить словами ", промышленности и науки";</w:t>
      </w:r>
    </w:p>
    <w:p w:rsidR="00F013A7" w:rsidRDefault="00F013A7">
      <w:pPr>
        <w:pStyle w:val="ConsPlusNormal"/>
        <w:spacing w:before="220"/>
        <w:ind w:firstLine="540"/>
        <w:jc w:val="both"/>
      </w:pPr>
      <w:hyperlink r:id="rId903" w:history="1">
        <w:r>
          <w:rPr>
            <w:color w:val="0000FF"/>
          </w:rPr>
          <w:t>графу 2 строки 10.5</w:t>
        </w:r>
      </w:hyperlink>
      <w:r>
        <w:t xml:space="preserve"> изложить в следующей редакции:</w:t>
      </w:r>
    </w:p>
    <w:p w:rsidR="00F013A7" w:rsidRDefault="00F013A7">
      <w:pPr>
        <w:pStyle w:val="ConsPlusNormal"/>
        <w:spacing w:before="220"/>
        <w:ind w:firstLine="540"/>
        <w:jc w:val="both"/>
      </w:pPr>
      <w:r>
        <w:t>"Проведение заседаний межведомственной комиссии Московской области по вопросам организации отдыха и оздоровления детей";</w:t>
      </w:r>
    </w:p>
    <w:p w:rsidR="00F013A7" w:rsidRDefault="00F013A7">
      <w:pPr>
        <w:pStyle w:val="ConsPlusNormal"/>
        <w:spacing w:before="220"/>
        <w:ind w:firstLine="540"/>
        <w:jc w:val="both"/>
      </w:pPr>
      <w:r>
        <w:t xml:space="preserve">в </w:t>
      </w:r>
      <w:hyperlink r:id="rId904" w:history="1">
        <w:r>
          <w:rPr>
            <w:color w:val="0000FF"/>
          </w:rPr>
          <w:t>графе 6 строки 10.7</w:t>
        </w:r>
      </w:hyperlink>
      <w:r>
        <w:t xml:space="preserve">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в </w:t>
      </w:r>
      <w:hyperlink r:id="rId905" w:history="1">
        <w:r>
          <w:rPr>
            <w:color w:val="0000FF"/>
          </w:rPr>
          <w:t>графе 6 строки 10.8</w:t>
        </w:r>
      </w:hyperlink>
      <w:r>
        <w:t xml:space="preserve">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в </w:t>
      </w:r>
      <w:hyperlink r:id="rId906" w:history="1">
        <w:r>
          <w:rPr>
            <w:color w:val="0000FF"/>
          </w:rPr>
          <w:t>графе 6 строки 10.11</w:t>
        </w:r>
      </w:hyperlink>
      <w:r>
        <w:t xml:space="preserve">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в </w:t>
      </w:r>
      <w:hyperlink r:id="rId907" w:history="1">
        <w:r>
          <w:rPr>
            <w:color w:val="0000FF"/>
          </w:rPr>
          <w:t>графе 6 строки 10.12</w:t>
        </w:r>
      </w:hyperlink>
      <w:r>
        <w:t xml:space="preserve">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в </w:t>
      </w:r>
      <w:hyperlink r:id="rId908" w:history="1">
        <w:r>
          <w:rPr>
            <w:color w:val="0000FF"/>
          </w:rPr>
          <w:t>графе 6 строки 10.13</w:t>
        </w:r>
      </w:hyperlink>
      <w:r>
        <w:t xml:space="preserve">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в </w:t>
      </w:r>
      <w:hyperlink r:id="rId909" w:history="1">
        <w:r>
          <w:rPr>
            <w:color w:val="0000FF"/>
          </w:rPr>
          <w:t>графе 6 строки 10.14</w:t>
        </w:r>
      </w:hyperlink>
      <w:r>
        <w:t xml:space="preserve"> слова "Министерство потребительского рынка и услуг" заменить словами "Министерство сельского хозяйства и продовольствия";</w:t>
      </w:r>
    </w:p>
    <w:p w:rsidR="00F013A7" w:rsidRDefault="00F013A7">
      <w:pPr>
        <w:pStyle w:val="ConsPlusNormal"/>
        <w:spacing w:before="220"/>
        <w:ind w:firstLine="540"/>
        <w:jc w:val="both"/>
      </w:pPr>
      <w:r>
        <w:t xml:space="preserve">и) в </w:t>
      </w:r>
      <w:hyperlink r:id="rId910" w:history="1">
        <w:r>
          <w:rPr>
            <w:color w:val="0000FF"/>
          </w:rPr>
          <w:t>графе 6 строки 11.1 подраздела 11</w:t>
        </w:r>
      </w:hyperlink>
      <w:r>
        <w:t xml:space="preserve"> "Мероприятия в соответствии с пунктом 30 "л" стандарта, направленные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 слова "и инноваций" заменить словами ", промышленности и науки";</w:t>
      </w:r>
    </w:p>
    <w:p w:rsidR="00F013A7" w:rsidRDefault="00F013A7">
      <w:pPr>
        <w:pStyle w:val="ConsPlusNormal"/>
        <w:spacing w:before="220"/>
        <w:ind w:firstLine="540"/>
        <w:jc w:val="both"/>
      </w:pPr>
      <w:r>
        <w:t xml:space="preserve">к) в </w:t>
      </w:r>
      <w:hyperlink r:id="rId911" w:history="1">
        <w:r>
          <w:rPr>
            <w:color w:val="0000FF"/>
          </w:rPr>
          <w:t>подразделе 13</w:t>
        </w:r>
      </w:hyperlink>
      <w:r>
        <w:t xml:space="preserve"> "Мероприятия в соответствии с пунктом 30 "н" стандарта,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p w:rsidR="00F013A7" w:rsidRDefault="00F013A7">
      <w:pPr>
        <w:pStyle w:val="ConsPlusNormal"/>
        <w:spacing w:before="220"/>
        <w:ind w:firstLine="540"/>
        <w:jc w:val="both"/>
      </w:pPr>
      <w:hyperlink r:id="rId912" w:history="1">
        <w:r>
          <w:rPr>
            <w:color w:val="0000FF"/>
          </w:rPr>
          <w:t>строку 13.1</w:t>
        </w:r>
      </w:hyperlink>
      <w:r>
        <w:t xml:space="preserve"> признать утратившей силу;</w:t>
      </w:r>
    </w:p>
    <w:p w:rsidR="00F013A7" w:rsidRDefault="00F013A7">
      <w:pPr>
        <w:pStyle w:val="ConsPlusNormal"/>
        <w:spacing w:before="220"/>
        <w:ind w:firstLine="540"/>
        <w:jc w:val="both"/>
      </w:pPr>
      <w:r>
        <w:t xml:space="preserve">в </w:t>
      </w:r>
      <w:hyperlink r:id="rId913" w:history="1">
        <w:r>
          <w:rPr>
            <w:color w:val="0000FF"/>
          </w:rPr>
          <w:t>графе 4 строки 13.2</w:t>
        </w:r>
      </w:hyperlink>
      <w:r>
        <w:t xml:space="preserve"> цифры "2019" заменить цифрами "2020-2022";</w:t>
      </w:r>
    </w:p>
    <w:p w:rsidR="00F013A7" w:rsidRDefault="00F013A7">
      <w:pPr>
        <w:pStyle w:val="ConsPlusNormal"/>
        <w:spacing w:before="220"/>
        <w:ind w:firstLine="540"/>
        <w:jc w:val="both"/>
      </w:pPr>
      <w:r>
        <w:t xml:space="preserve">л) в </w:t>
      </w:r>
      <w:hyperlink r:id="rId914" w:history="1">
        <w:r>
          <w:rPr>
            <w:color w:val="0000FF"/>
          </w:rPr>
          <w:t>подразделе 14</w:t>
        </w:r>
      </w:hyperlink>
      <w:r>
        <w:t xml:space="preserve"> "Мероприятия в соответствии с пунктом 30 "о" стандарта, направленные на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w:t>
      </w:r>
      <w:r>
        <w:lastRenderedPageBreak/>
        <w:t>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p w:rsidR="00F013A7" w:rsidRDefault="00F013A7">
      <w:pPr>
        <w:pStyle w:val="ConsPlusNormal"/>
        <w:spacing w:before="220"/>
        <w:ind w:firstLine="540"/>
        <w:jc w:val="both"/>
      </w:pPr>
      <w:r>
        <w:t xml:space="preserve">в </w:t>
      </w:r>
      <w:hyperlink r:id="rId915" w:history="1">
        <w:r>
          <w:rPr>
            <w:color w:val="0000FF"/>
          </w:rPr>
          <w:t>графе 2 строки 14.1</w:t>
        </w:r>
      </w:hyperlink>
      <w:r>
        <w:t xml:space="preserve"> после слов "муниципальных образований" дополнить словами "Московской области";</w:t>
      </w:r>
    </w:p>
    <w:p w:rsidR="00F013A7" w:rsidRDefault="00F013A7">
      <w:pPr>
        <w:pStyle w:val="ConsPlusNormal"/>
        <w:spacing w:before="220"/>
        <w:ind w:firstLine="540"/>
        <w:jc w:val="both"/>
      </w:pPr>
      <w:r>
        <w:t xml:space="preserve">в </w:t>
      </w:r>
      <w:hyperlink r:id="rId916" w:history="1">
        <w:r>
          <w:rPr>
            <w:color w:val="0000FF"/>
          </w:rPr>
          <w:t>графе 2 строки 14.2</w:t>
        </w:r>
      </w:hyperlink>
      <w:r>
        <w:t xml:space="preserve"> после слов "муниципальных образований" дополнить словами "Московской области";</w:t>
      </w:r>
    </w:p>
    <w:p w:rsidR="00F013A7" w:rsidRDefault="00F013A7">
      <w:pPr>
        <w:pStyle w:val="ConsPlusNormal"/>
        <w:spacing w:before="220"/>
        <w:ind w:firstLine="540"/>
        <w:jc w:val="both"/>
      </w:pPr>
      <w:hyperlink r:id="rId917" w:history="1">
        <w:r>
          <w:rPr>
            <w:color w:val="0000FF"/>
          </w:rPr>
          <w:t>графу 5 строки 14.2</w:t>
        </w:r>
      </w:hyperlink>
      <w:r>
        <w:t xml:space="preserve"> изложить в следующей редакции:</w:t>
      </w:r>
    </w:p>
    <w:p w:rsidR="00F013A7" w:rsidRDefault="00F013A7">
      <w:pPr>
        <w:pStyle w:val="ConsPlusNormal"/>
        <w:spacing w:before="220"/>
        <w:ind w:firstLine="540"/>
        <w:jc w:val="both"/>
      </w:pPr>
      <w:r>
        <w:t>"Информация на едином официальном сайте государственных органов, официальных сайтах органов местного самоуправления Московской области в сети Интернет";</w:t>
      </w:r>
    </w:p>
    <w:p w:rsidR="00F013A7" w:rsidRDefault="00F013A7">
      <w:pPr>
        <w:pStyle w:val="ConsPlusNormal"/>
        <w:spacing w:before="220"/>
        <w:ind w:firstLine="540"/>
        <w:jc w:val="both"/>
      </w:pPr>
      <w:hyperlink r:id="rId918" w:history="1">
        <w:r>
          <w:rPr>
            <w:color w:val="0000FF"/>
          </w:rPr>
          <w:t>дополнить</w:t>
        </w:r>
      </w:hyperlink>
      <w:r>
        <w:t xml:space="preserve"> строкой 14.3 следующего содержания:</w:t>
      </w:r>
    </w:p>
    <w:p w:rsidR="00F013A7" w:rsidRDefault="00F013A7">
      <w:pPr>
        <w:pStyle w:val="ConsPlusNormal"/>
        <w:jc w:val="both"/>
      </w:pPr>
    </w:p>
    <w:p w:rsidR="00F013A7" w:rsidRDefault="00F013A7">
      <w:pPr>
        <w:pStyle w:val="ConsPlusNormal"/>
        <w:jc w:val="both"/>
      </w:pPr>
      <w:r>
        <w:t>"</w:t>
      </w:r>
    </w:p>
    <w:p w:rsidR="00F013A7" w:rsidRDefault="00F013A7">
      <w:pPr>
        <w:sectPr w:rsidR="00F013A7">
          <w:pgSz w:w="11905" w:h="16838"/>
          <w:pgMar w:top="1134" w:right="850" w:bottom="1134" w:left="1701" w:header="0" w:footer="0" w:gutter="0"/>
          <w:cols w:space="720"/>
        </w:sectPr>
      </w:pP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8"/>
        <w:gridCol w:w="3005"/>
        <w:gridCol w:w="1417"/>
        <w:gridCol w:w="2551"/>
        <w:gridCol w:w="2665"/>
      </w:tblGrid>
      <w:tr w:rsidR="00F013A7">
        <w:tc>
          <w:tcPr>
            <w:tcW w:w="850" w:type="dxa"/>
            <w:tcBorders>
              <w:top w:val="single" w:sz="4" w:space="0" w:color="auto"/>
              <w:bottom w:val="single" w:sz="4" w:space="0" w:color="auto"/>
            </w:tcBorders>
          </w:tcPr>
          <w:p w:rsidR="00F013A7" w:rsidRDefault="00F013A7">
            <w:pPr>
              <w:pStyle w:val="ConsPlusNormal"/>
            </w:pPr>
            <w:r>
              <w:t>14.3</w:t>
            </w:r>
          </w:p>
        </w:tc>
        <w:tc>
          <w:tcPr>
            <w:tcW w:w="3118" w:type="dxa"/>
            <w:tcBorders>
              <w:top w:val="single" w:sz="4" w:space="0" w:color="auto"/>
              <w:bottom w:val="single" w:sz="4" w:space="0" w:color="auto"/>
            </w:tcBorders>
          </w:tcPr>
          <w:p w:rsidR="00F013A7" w:rsidRDefault="00F013A7">
            <w:pPr>
              <w:pStyle w:val="ConsPlusNormal"/>
            </w:pPr>
            <w:r>
              <w:t>Размещение информации о земельно-имущественных торгах в Московской области на официальном сайте Московской области и на официальных сайтах органов местного самоуправления Московской области в сети Интернет</w:t>
            </w:r>
          </w:p>
        </w:tc>
        <w:tc>
          <w:tcPr>
            <w:tcW w:w="3005" w:type="dxa"/>
            <w:tcBorders>
              <w:top w:val="single" w:sz="4" w:space="0" w:color="auto"/>
              <w:bottom w:val="single" w:sz="4" w:space="0" w:color="auto"/>
            </w:tcBorders>
          </w:tcPr>
          <w:p w:rsidR="00F013A7" w:rsidRDefault="00F013A7">
            <w:pPr>
              <w:pStyle w:val="ConsPlusNormal"/>
            </w:pPr>
            <w:r>
              <w:t>Эффективная реализация недвижимого имущества и земельных участков, наполнение бюджетов, а также развитие бизнеса в Московской области</w:t>
            </w:r>
          </w:p>
        </w:tc>
        <w:tc>
          <w:tcPr>
            <w:tcW w:w="1417" w:type="dxa"/>
            <w:tcBorders>
              <w:top w:val="single" w:sz="4" w:space="0" w:color="auto"/>
              <w:bottom w:val="single" w:sz="4" w:space="0" w:color="auto"/>
            </w:tcBorders>
          </w:tcPr>
          <w:p w:rsidR="00F013A7" w:rsidRDefault="00F013A7">
            <w:pPr>
              <w:pStyle w:val="ConsPlusNormal"/>
            </w:pPr>
            <w:r>
              <w:t>Ежегодно</w:t>
            </w:r>
          </w:p>
        </w:tc>
        <w:tc>
          <w:tcPr>
            <w:tcW w:w="2551" w:type="dxa"/>
            <w:tcBorders>
              <w:top w:val="single" w:sz="4" w:space="0" w:color="auto"/>
              <w:bottom w:val="single" w:sz="4" w:space="0" w:color="auto"/>
            </w:tcBorders>
          </w:tcPr>
          <w:p w:rsidR="00F013A7" w:rsidRDefault="00F013A7">
            <w:pPr>
              <w:pStyle w:val="ConsPlusNormal"/>
            </w:pPr>
            <w:r>
              <w:t>Информация на официальном сайте Московской области, Инвестиционном портале Московской области и официальных сайтах органов местного самоуправления Московской области в сети Интернет</w:t>
            </w:r>
          </w:p>
        </w:tc>
        <w:tc>
          <w:tcPr>
            <w:tcW w:w="2665" w:type="dxa"/>
            <w:tcBorders>
              <w:top w:val="single" w:sz="4" w:space="0" w:color="auto"/>
              <w:bottom w:val="single" w:sz="4" w:space="0" w:color="auto"/>
            </w:tcBorders>
          </w:tcPr>
          <w:p w:rsidR="00F013A7" w:rsidRDefault="00F013A7">
            <w:pPr>
              <w:pStyle w:val="ConsPlusNormal"/>
            </w:pPr>
            <w:r>
              <w:t>Комитет по конкурентной политике Московской области Государственное казенное учреждение Московской области "Региональный Центр торгов"</w:t>
            </w:r>
          </w:p>
        </w:tc>
      </w:tr>
    </w:tbl>
    <w:p w:rsidR="00F013A7" w:rsidRDefault="00F013A7">
      <w:pPr>
        <w:pStyle w:val="ConsPlusNormal"/>
        <w:spacing w:before="220"/>
        <w:jc w:val="right"/>
      </w:pPr>
      <w:r>
        <w:t>";</w:t>
      </w:r>
    </w:p>
    <w:p w:rsidR="00F013A7" w:rsidRDefault="00F013A7">
      <w:pPr>
        <w:pStyle w:val="ConsPlusNormal"/>
        <w:jc w:val="both"/>
      </w:pPr>
    </w:p>
    <w:p w:rsidR="00F013A7" w:rsidRDefault="00F013A7">
      <w:pPr>
        <w:pStyle w:val="ConsPlusNormal"/>
        <w:ind w:firstLine="540"/>
        <w:jc w:val="both"/>
      </w:pPr>
      <w:r>
        <w:t xml:space="preserve">м) </w:t>
      </w:r>
      <w:hyperlink r:id="rId919" w:history="1">
        <w:r>
          <w:rPr>
            <w:color w:val="0000FF"/>
          </w:rPr>
          <w:t>строку 16.1 подраздела 16</w:t>
        </w:r>
      </w:hyperlink>
      <w:r>
        <w:t xml:space="preserve"> "Мероприятия в соответствии с пунктом 30 "р" стандарта, направленные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 изложить в следующей редакции:</w:t>
      </w:r>
    </w:p>
    <w:p w:rsidR="00F013A7" w:rsidRDefault="00F013A7">
      <w:pPr>
        <w:pStyle w:val="ConsPlusNormal"/>
        <w:jc w:val="both"/>
      </w:pPr>
    </w:p>
    <w:p w:rsidR="00F013A7" w:rsidRDefault="00F013A7">
      <w:pPr>
        <w:pStyle w:val="ConsPlusNormal"/>
        <w:jc w:val="both"/>
      </w:pPr>
      <w:r>
        <w:t>"</w:t>
      </w:r>
    </w:p>
    <w:p w:rsidR="00F013A7" w:rsidRDefault="00F013A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8"/>
        <w:gridCol w:w="3005"/>
        <w:gridCol w:w="1417"/>
        <w:gridCol w:w="2551"/>
        <w:gridCol w:w="2665"/>
      </w:tblGrid>
      <w:tr w:rsidR="00F013A7">
        <w:tc>
          <w:tcPr>
            <w:tcW w:w="850" w:type="dxa"/>
            <w:tcBorders>
              <w:top w:val="single" w:sz="4" w:space="0" w:color="auto"/>
              <w:bottom w:val="single" w:sz="4" w:space="0" w:color="auto"/>
            </w:tcBorders>
          </w:tcPr>
          <w:p w:rsidR="00F013A7" w:rsidRDefault="00F013A7">
            <w:pPr>
              <w:pStyle w:val="ConsPlusNormal"/>
            </w:pPr>
            <w:r>
              <w:t>16.1</w:t>
            </w:r>
          </w:p>
        </w:tc>
        <w:tc>
          <w:tcPr>
            <w:tcW w:w="3118" w:type="dxa"/>
            <w:tcBorders>
              <w:top w:val="single" w:sz="4" w:space="0" w:color="auto"/>
              <w:bottom w:val="single" w:sz="4" w:space="0" w:color="auto"/>
            </w:tcBorders>
          </w:tcPr>
          <w:p w:rsidR="00F013A7" w:rsidRDefault="00F013A7">
            <w:pPr>
              <w:pStyle w:val="ConsPlusNormal"/>
            </w:pPr>
            <w:r>
              <w:t>Присуждение ежегодных премий Губернатора Московской области за достижения в коммерциализации научных и (или) научно-технических результатов</w:t>
            </w:r>
          </w:p>
        </w:tc>
        <w:tc>
          <w:tcPr>
            <w:tcW w:w="3005" w:type="dxa"/>
            <w:tcBorders>
              <w:top w:val="single" w:sz="4" w:space="0" w:color="auto"/>
              <w:bottom w:val="single" w:sz="4" w:space="0" w:color="auto"/>
            </w:tcBorders>
          </w:tcPr>
          <w:p w:rsidR="00F013A7" w:rsidRDefault="00F013A7">
            <w:pPr>
              <w:pStyle w:val="ConsPlusNormal"/>
            </w:pPr>
            <w:r>
              <w:t>Популяризация коммерциализации научных исследований и разработок</w:t>
            </w:r>
          </w:p>
        </w:tc>
        <w:tc>
          <w:tcPr>
            <w:tcW w:w="1417" w:type="dxa"/>
            <w:tcBorders>
              <w:top w:val="single" w:sz="4" w:space="0" w:color="auto"/>
              <w:bottom w:val="single" w:sz="4" w:space="0" w:color="auto"/>
            </w:tcBorders>
          </w:tcPr>
          <w:p w:rsidR="00F013A7" w:rsidRDefault="00F013A7">
            <w:pPr>
              <w:pStyle w:val="ConsPlusNormal"/>
            </w:pPr>
            <w:r>
              <w:t>2020-2022</w:t>
            </w:r>
          </w:p>
        </w:tc>
        <w:tc>
          <w:tcPr>
            <w:tcW w:w="2551" w:type="dxa"/>
            <w:tcBorders>
              <w:top w:val="single" w:sz="4" w:space="0" w:color="auto"/>
              <w:bottom w:val="single" w:sz="4" w:space="0" w:color="auto"/>
            </w:tcBorders>
          </w:tcPr>
          <w:p w:rsidR="00F013A7" w:rsidRDefault="00F013A7">
            <w:pPr>
              <w:pStyle w:val="ConsPlusNormal"/>
            </w:pPr>
            <w:r>
              <w:t>Премирование победителей ежегодных конкурсов по коммерциализации научных и (или) научно-технических результатов</w:t>
            </w:r>
          </w:p>
        </w:tc>
        <w:tc>
          <w:tcPr>
            <w:tcW w:w="2665" w:type="dxa"/>
            <w:tcBorders>
              <w:top w:val="single" w:sz="4" w:space="0" w:color="auto"/>
              <w:bottom w:val="single" w:sz="4" w:space="0" w:color="auto"/>
            </w:tcBorders>
          </w:tcPr>
          <w:p w:rsidR="00F013A7" w:rsidRDefault="00F013A7">
            <w:pPr>
              <w:pStyle w:val="ConsPlusNormal"/>
            </w:pPr>
            <w:r>
              <w:t>Министерство инвестиций, промышленности и науки Московской области</w:t>
            </w:r>
          </w:p>
        </w:tc>
      </w:tr>
    </w:tbl>
    <w:p w:rsidR="00F013A7" w:rsidRDefault="00F013A7">
      <w:pPr>
        <w:sectPr w:rsidR="00F013A7">
          <w:pgSz w:w="16838" w:h="11905" w:orient="landscape"/>
          <w:pgMar w:top="1701" w:right="1134" w:bottom="850" w:left="1134" w:header="0" w:footer="0" w:gutter="0"/>
          <w:cols w:space="720"/>
        </w:sectPr>
      </w:pPr>
    </w:p>
    <w:p w:rsidR="00F013A7" w:rsidRDefault="00F013A7">
      <w:pPr>
        <w:pStyle w:val="ConsPlusNormal"/>
        <w:spacing w:before="220"/>
        <w:jc w:val="right"/>
      </w:pPr>
      <w:r>
        <w:lastRenderedPageBreak/>
        <w:t>";</w:t>
      </w:r>
    </w:p>
    <w:p w:rsidR="00F013A7" w:rsidRDefault="00F013A7">
      <w:pPr>
        <w:pStyle w:val="ConsPlusNormal"/>
        <w:jc w:val="both"/>
      </w:pPr>
    </w:p>
    <w:p w:rsidR="00F013A7" w:rsidRDefault="00F013A7">
      <w:pPr>
        <w:pStyle w:val="ConsPlusNormal"/>
        <w:ind w:firstLine="540"/>
        <w:jc w:val="both"/>
      </w:pPr>
      <w:r>
        <w:t xml:space="preserve">н) в </w:t>
      </w:r>
      <w:hyperlink r:id="rId920" w:history="1">
        <w:r>
          <w:rPr>
            <w:color w:val="0000FF"/>
          </w:rPr>
          <w:t>графе 6 строки 17.1 подраздела 17</w:t>
        </w:r>
      </w:hyperlink>
      <w:r>
        <w:t xml:space="preserve"> "Мероприятия в соответствии с пунктом 30 "с" стандарта,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 слова "и инноваций" заменить словами ", промышленности и науки";</w:t>
      </w:r>
    </w:p>
    <w:p w:rsidR="00F013A7" w:rsidRDefault="00F013A7">
      <w:pPr>
        <w:pStyle w:val="ConsPlusNormal"/>
        <w:spacing w:before="220"/>
        <w:ind w:firstLine="540"/>
        <w:jc w:val="both"/>
      </w:pPr>
      <w:r>
        <w:t xml:space="preserve">о) в </w:t>
      </w:r>
      <w:hyperlink r:id="rId921" w:history="1">
        <w:r>
          <w:rPr>
            <w:color w:val="0000FF"/>
          </w:rPr>
          <w:t>графе 6 строки 18.1 подраздела 18</w:t>
        </w:r>
      </w:hyperlink>
      <w:r>
        <w:t xml:space="preserve"> "Мероприятия в соответствии с пунктом 30 "т" стандарта, направленные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 слова "и инноваций" заменить словами ", промышленности и науки";</w:t>
      </w:r>
    </w:p>
    <w:p w:rsidR="00F013A7" w:rsidRDefault="00F013A7">
      <w:pPr>
        <w:pStyle w:val="ConsPlusNormal"/>
        <w:spacing w:before="220"/>
        <w:ind w:firstLine="540"/>
        <w:jc w:val="both"/>
      </w:pPr>
      <w:r>
        <w:t xml:space="preserve">п) в </w:t>
      </w:r>
      <w:hyperlink r:id="rId922" w:history="1">
        <w:r>
          <w:rPr>
            <w:color w:val="0000FF"/>
          </w:rPr>
          <w:t>графе 6 строки 19.1 подраздела 19</w:t>
        </w:r>
      </w:hyperlink>
      <w:r>
        <w:t xml:space="preserve"> "Мероприятия в соответствии с пунктом 30 "у" стандарта, направленные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 слова "и инноваций" заменить словами ", промышленности и науки";</w:t>
      </w:r>
    </w:p>
    <w:p w:rsidR="00F013A7" w:rsidRDefault="00F013A7">
      <w:pPr>
        <w:pStyle w:val="ConsPlusNormal"/>
        <w:spacing w:before="220"/>
        <w:ind w:firstLine="540"/>
        <w:jc w:val="both"/>
      </w:pPr>
      <w:r>
        <w:t xml:space="preserve">р) в </w:t>
      </w:r>
      <w:hyperlink r:id="rId923" w:history="1">
        <w:r>
          <w:rPr>
            <w:color w:val="0000FF"/>
          </w:rPr>
          <w:t>графе 6 строки 20.1 подраздела 20</w:t>
        </w:r>
      </w:hyperlink>
      <w:r>
        <w:t xml:space="preserve"> "Мероприятия в соответствии с пунктом 30 "ф" стандарта,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Стратегии повышения финансовой грамотности в Российской Федерации на 2017-2023 годы, утвержденной распоряжением Правительства Российской Федерации от 25.09.2017 N 2039-р"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924" w:history="1">
        <w:r>
          <w:rPr>
            <w:color w:val="0000FF"/>
          </w:rPr>
          <w:t>графе 6 строки 20.3 подраздела 20</w:t>
        </w:r>
      </w:hyperlink>
      <w:r>
        <w:t xml:space="preserve"> "Мероприятия в соответствии с пунктом 30 "ф" стандарта,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Стратегии повышения финансовой грамотности в Российской Федерации на 2017-2023 годы, утвержденной распоряжением Правительства Российской Федерации от 25.09.2017 N 2039-р"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925" w:history="1">
        <w:r>
          <w:rPr>
            <w:color w:val="0000FF"/>
          </w:rPr>
          <w:t>графе 6 строки 20.4 подраздела 20</w:t>
        </w:r>
      </w:hyperlink>
      <w:r>
        <w:t xml:space="preserve"> "Мероприятия в соответствии с пунктом 30 "ф" стандарта,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Стратегии повышения финансовой грамотности в Российской Федерации на 2017-2023 годы, утвержденной распоряжением Правительства Российской Федерации от 25.09.2017 N 2039-р"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926" w:history="1">
        <w:r>
          <w:rPr>
            <w:color w:val="0000FF"/>
          </w:rPr>
          <w:t>графе 6 строки 20.5 подраздела 20</w:t>
        </w:r>
      </w:hyperlink>
      <w:r>
        <w:t xml:space="preserve"> "Мероприятия в соответствии с пунктом 30 "ф" стандарта,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w:t>
      </w:r>
      <w:r>
        <w:lastRenderedPageBreak/>
        <w:t>повышению финансовой грамотности в рамках Стратегии повышения финансовой грамотности в Российской Федерации на 2017-2023 годы, утвержденной распоряжением Правительства Российской Федерации от 25.09.2017 N 2039-р" слова "и инноваций" заменить словами ", промышленности и науки";</w:t>
      </w:r>
    </w:p>
    <w:p w:rsidR="00F013A7" w:rsidRDefault="00F013A7">
      <w:pPr>
        <w:pStyle w:val="ConsPlusNormal"/>
        <w:spacing w:before="220"/>
        <w:ind w:firstLine="540"/>
        <w:jc w:val="both"/>
      </w:pPr>
      <w:r>
        <w:t xml:space="preserve">в </w:t>
      </w:r>
      <w:hyperlink r:id="rId927" w:history="1">
        <w:r>
          <w:rPr>
            <w:color w:val="0000FF"/>
          </w:rPr>
          <w:t>графе 6 строки 20.6 подраздела 20</w:t>
        </w:r>
      </w:hyperlink>
      <w:r>
        <w:t xml:space="preserve"> "Мероприятия в соответствии с пунктом 30 "ф" стандарта,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Стратегии повышения финансовой грамотности в Российской Федерации на 2017-2023 годы, утвержденной распоряжением Правительства Российской Федерации от 25.09.2017 N 2039-р" слова "и инноваций" заменить словами ", промышленности и науки";</w:t>
      </w:r>
    </w:p>
    <w:p w:rsidR="00F013A7" w:rsidRDefault="00F013A7">
      <w:pPr>
        <w:pStyle w:val="ConsPlusNormal"/>
        <w:spacing w:before="220"/>
        <w:ind w:firstLine="540"/>
        <w:jc w:val="both"/>
      </w:pPr>
      <w:r>
        <w:t xml:space="preserve">2) в </w:t>
      </w:r>
      <w:hyperlink r:id="rId928" w:history="1">
        <w:r>
          <w:rPr>
            <w:color w:val="0000FF"/>
          </w:rPr>
          <w:t>графе 4 строки 6 раздела II</w:t>
        </w:r>
      </w:hyperlink>
      <w:r>
        <w:t xml:space="preserve"> "Дополнительные системные мероприятия, направленные на развитие конкурентной среды в Московской области, сформированные в соответствии со стандартом развития конкуренции" цифры "2019" заменить цифрами "2019-2022".</w:t>
      </w:r>
    </w:p>
    <w:p w:rsidR="00F013A7" w:rsidRDefault="00F013A7">
      <w:pPr>
        <w:pStyle w:val="ConsPlusNormal"/>
        <w:jc w:val="both"/>
      </w:pPr>
    </w:p>
    <w:p w:rsidR="00F013A7" w:rsidRDefault="00F013A7">
      <w:pPr>
        <w:pStyle w:val="ConsPlusNormal"/>
        <w:jc w:val="both"/>
      </w:pPr>
    </w:p>
    <w:p w:rsidR="00F013A7" w:rsidRDefault="00F013A7">
      <w:pPr>
        <w:pStyle w:val="ConsPlusNormal"/>
        <w:pBdr>
          <w:top w:val="single" w:sz="6" w:space="0" w:color="auto"/>
        </w:pBdr>
        <w:spacing w:before="100" w:after="100"/>
        <w:jc w:val="both"/>
        <w:rPr>
          <w:sz w:val="2"/>
          <w:szCs w:val="2"/>
        </w:rPr>
      </w:pPr>
    </w:p>
    <w:p w:rsidR="00AC5729" w:rsidRDefault="00AC5729"/>
    <w:sectPr w:rsidR="00AC5729" w:rsidSect="00E24C3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013A7"/>
    <w:rsid w:val="00AC5729"/>
    <w:rsid w:val="00F01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7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3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13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13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13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13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13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13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13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B208DF30730FAE4D9A5899036913AF4B58A5A97E4C423B224E6C1E75655BCF3D08BC1B7C99D4EDBB1B9EE1B301EB0556B861F07F135B0DkFm2G" TargetMode="External"/><Relationship Id="rId671" Type="http://schemas.openxmlformats.org/officeDocument/2006/relationships/hyperlink" Target="consultantplus://offline/ref=4DB208DF30730FAE4D9A5899036913AF4B5AA0AF7549423B224E6C1E75655BCF3D08BC1B799EDDE0BD1B9EE1B301EB0556B861F07F135B0DkFm2G" TargetMode="External"/><Relationship Id="rId769" Type="http://schemas.openxmlformats.org/officeDocument/2006/relationships/hyperlink" Target="consultantplus://offline/ref=4DB208DF30730FAE4D9A5899036913AF4B5AA0AF7549423B224E6C1E75655BCF3D08BC1B799FD3E4B41B9EE1B301EB0556B861F07F135B0DkFm2G" TargetMode="External"/><Relationship Id="rId21" Type="http://schemas.openxmlformats.org/officeDocument/2006/relationships/hyperlink" Target="consultantplus://offline/ref=4DB208DF30730FAE4D9A5997166913AF4B5DA0A87148423B224E6C1E75655BCF3D08BC1B799AD5E5B41B9EE1B301EB0556B861F07F135B0DkFm2G" TargetMode="External"/><Relationship Id="rId324" Type="http://schemas.openxmlformats.org/officeDocument/2006/relationships/hyperlink" Target="consultantplus://offline/ref=4DB208DF30730FAE4D9A5899036913AF4B5AA0AF7549423B224E6C1E75655BCF3D08BC1B799BDDE0B91B9EE1B301EB0556B861F07F135B0DkFm2G" TargetMode="External"/><Relationship Id="rId531" Type="http://schemas.openxmlformats.org/officeDocument/2006/relationships/hyperlink" Target="consultantplus://offline/ref=4DB208DF30730FAE4D9A5899036913AF4B5AA0AF7549423B224E6C1E75655BCF3D08BC1B7999D0E2BC1B9EE1B301EB0556B861F07F135B0DkFm2G" TargetMode="External"/><Relationship Id="rId629" Type="http://schemas.openxmlformats.org/officeDocument/2006/relationships/hyperlink" Target="consultantplus://offline/ref=4DB208DF30730FAE4D9A5997166913AF4B5CA6AE734A423B224E6C1E75655BCF2F08E417799ECBE4BF0EC8B0F5k5m5G" TargetMode="External"/><Relationship Id="rId170" Type="http://schemas.openxmlformats.org/officeDocument/2006/relationships/hyperlink" Target="consultantplus://offline/ref=4DB208DF30730FAE4D9A5899036913AF4B5AA0AF7549423B224E6C1E75655BCF3D08BC1B799BD6E0BB1B9EE1B301EB0556B861F07F135B0DkFm2G" TargetMode="External"/><Relationship Id="rId836" Type="http://schemas.openxmlformats.org/officeDocument/2006/relationships/hyperlink" Target="consultantplus://offline/ref=4DB208DF30730FAE4D9A5899036913AF4B5AA0AF7549423B224E6C1E75655BCF3D08BC1B799CD5EDB91B9EE1B301EB0556B861F07F135B0DkFm2G" TargetMode="External"/><Relationship Id="rId268" Type="http://schemas.openxmlformats.org/officeDocument/2006/relationships/hyperlink" Target="consultantplus://offline/ref=4DB208DF30730FAE4D9A5899036913AF4B58A4AE724A423B224E6C1E75655BCF3D08BC1B7C9AD4E2B51B9EE1B301EB0556B861F07F135B0DkFm2G" TargetMode="External"/><Relationship Id="rId475" Type="http://schemas.openxmlformats.org/officeDocument/2006/relationships/hyperlink" Target="consultantplus://offline/ref=4DB208DF30730FAE4D9A5899036913AF4B5AA0AF7549423B224E6C1E75655BCF3D08BC1B7999D4E2BE1B9EE1B301EB0556B861F07F135B0DkFm2G" TargetMode="External"/><Relationship Id="rId682" Type="http://schemas.openxmlformats.org/officeDocument/2006/relationships/hyperlink" Target="consultantplus://offline/ref=4DB208DF30730FAE4D9A5899036913AF4B5AA0AF7549423B224E6C1E75655BCF3D08BC1B799EDCE7B51B9EE1B301EB0556B861F07F135B0DkFm2G" TargetMode="External"/><Relationship Id="rId903" Type="http://schemas.openxmlformats.org/officeDocument/2006/relationships/hyperlink" Target="consultantplus://offline/ref=4DB208DF30730FAE4D9A5899036913AF4B5AA0AF7549423B224E6C1E75655BCF3D08BC1B799CDDE7BD1B9EE1B301EB0556B861F07F135B0DkFm2G" TargetMode="External"/><Relationship Id="rId32" Type="http://schemas.openxmlformats.org/officeDocument/2006/relationships/hyperlink" Target="consultantplus://offline/ref=4DB208DF30730FAE4D9A5899036913AF4B5AA0AF7549423B224E6C1E75655BCF3D08BC1B799AD4EDB91B9EE1B301EB0556B861F07F135B0DkFm2G" TargetMode="External"/><Relationship Id="rId128" Type="http://schemas.openxmlformats.org/officeDocument/2006/relationships/hyperlink" Target="consultantplus://offline/ref=4DB208DF30730FAE4D9A5899036913AF4B5AA0AF7549423B224E6C1E75655BCF3D08BC1B799ADCE7BC1B9EE1B301EB0556B861F07F135B0DkFm2G" TargetMode="External"/><Relationship Id="rId335" Type="http://schemas.openxmlformats.org/officeDocument/2006/relationships/hyperlink" Target="consultantplus://offline/ref=4DB208DF30730FAE4D9A5899036913AF4B5AA0AF7549423B224E6C1E75655BCF3D08BC1B799BDCE7B81B9EE1B301EB0556B861F07F135B0DkFm2G" TargetMode="External"/><Relationship Id="rId542" Type="http://schemas.openxmlformats.org/officeDocument/2006/relationships/hyperlink" Target="consultantplus://offline/ref=4DB208DF30730FAE4D9A5899036913AF4B5AA0AF7549423B224E6C1E75655BCF3D08BC1B7999D3E0B91B9EE1B301EB0556B861F07F135B0DkFm2G" TargetMode="External"/><Relationship Id="rId181" Type="http://schemas.openxmlformats.org/officeDocument/2006/relationships/hyperlink" Target="consultantplus://offline/ref=4DB208DF30730FAE4D9A5899036913AF4B58A5AC7148423B224E6C1E75655BCF2F08E417799ECBE4BF0EC8B0F5k5m5G" TargetMode="External"/><Relationship Id="rId402" Type="http://schemas.openxmlformats.org/officeDocument/2006/relationships/hyperlink" Target="consultantplus://offline/ref=4DB208DF30730FAE4D9A5899036913AF4B5AA0AF7549423B224E6C1E75655BCF3D08BC1B7998D3E4B81B9EE1B301EB0556B861F07F135B0DkFm2G" TargetMode="External"/><Relationship Id="rId847" Type="http://schemas.openxmlformats.org/officeDocument/2006/relationships/hyperlink" Target="consultantplus://offline/ref=4DB208DF30730FAE4D9A5899036913AF4B5AA0AF7549423B224E6C1E75655BCF3D08BC1B799CD4E6B41B9EE1B301EB0556B861F07F135B0DkFm2G" TargetMode="External"/><Relationship Id="rId279" Type="http://schemas.openxmlformats.org/officeDocument/2006/relationships/hyperlink" Target="consultantplus://offline/ref=4DB208DF30730FAE4D9A5899036913AF4B5AA0AF7549423B224E6C1E75655BCF3D08BC1B799BD2E5BA1B9EE1B301EB0556B861F07F135B0DkFm2G" TargetMode="External"/><Relationship Id="rId486" Type="http://schemas.openxmlformats.org/officeDocument/2006/relationships/hyperlink" Target="consultantplus://offline/ref=4DB208DF30730FAE4D9A5899036913AF4B5BA2AF7043423B224E6C1E75655BCF2F08E417799ECBE4BF0EC8B0F5k5m5G" TargetMode="External"/><Relationship Id="rId693" Type="http://schemas.openxmlformats.org/officeDocument/2006/relationships/hyperlink" Target="consultantplus://offline/ref=4DB208DF30730FAE4D9A5899036913AF4B5AA0AF7549423B224E6C1E75655BCF3D08BC1B799EDCE1B41B9EE1B301EB0556B861F07F135B0DkFm2G" TargetMode="External"/><Relationship Id="rId707" Type="http://schemas.openxmlformats.org/officeDocument/2006/relationships/hyperlink" Target="consultantplus://offline/ref=4DB208DF30730FAE4D9A5899036913AF4B5AA0AF7549423B224E6C1E75655BCF3D08BC1B799FD4E4B81B9EE1B301EB0556B861F07F135B0DkFm2G" TargetMode="External"/><Relationship Id="rId914" Type="http://schemas.openxmlformats.org/officeDocument/2006/relationships/hyperlink" Target="consultantplus://offline/ref=4DB208DF30730FAE4D9A5899036913AF4B5AA0AF7549423B224E6C1E75655BCF3D08BC1B799DD5E5B81B9EE1B301EB0556B861F07F135B0DkFm2G" TargetMode="External"/><Relationship Id="rId43" Type="http://schemas.openxmlformats.org/officeDocument/2006/relationships/hyperlink" Target="consultantplus://offline/ref=4DB208DF30730FAE4D9A5899036913AF4B5AA0AF7549423B224E6C1E75655BCF3D08BC1B799AD7EDB91B9EE1B301EB0556B861F07F135B0DkFm2G" TargetMode="External"/><Relationship Id="rId139" Type="http://schemas.openxmlformats.org/officeDocument/2006/relationships/hyperlink" Target="consultantplus://offline/ref=4DB208DF30730FAE4D9A5899036913AF4B5BA4AD7F48423B224E6C1E75655BCF2F08E417799ECBE4BF0EC8B0F5k5m5G" TargetMode="External"/><Relationship Id="rId346" Type="http://schemas.openxmlformats.org/officeDocument/2006/relationships/hyperlink" Target="consultantplus://offline/ref=4DB208DF30730FAE4D9A5997166913AF4B5DA0A87F4A423B224E6C1E75655BCF3D08BC1B799AD5E2BC1B9EE1B301EB0556B861F07F135B0DkFm2G" TargetMode="External"/><Relationship Id="rId553" Type="http://schemas.openxmlformats.org/officeDocument/2006/relationships/hyperlink" Target="consultantplus://offline/ref=4DB208DF30730FAE4D9A5899036913AF4B5AA0AF7549423B224E6C1E75655BCF3D08BC1B7999D3E3BB1B9EE1B301EB0556B861F07F135B0DkFm2G" TargetMode="External"/><Relationship Id="rId760" Type="http://schemas.openxmlformats.org/officeDocument/2006/relationships/hyperlink" Target="consultantplus://offline/ref=4DB208DF30730FAE4D9A5899036913AF4B5AA0AF7549423B224E6C1E75655BCF3D08BC1B799FD1ECBA1B9EE1B301EB0556B861F07F135B0DkFm2G" TargetMode="External"/><Relationship Id="rId192" Type="http://schemas.openxmlformats.org/officeDocument/2006/relationships/hyperlink" Target="consultantplus://offline/ref=4DB208DF30730FAE4D9A5899036913AF4B5AA0AF7549423B224E6C1E75655BCF3D08BC1B799BD1E6BB1B9EE1B301EB0556B861F07F135B0DkFm2G" TargetMode="External"/><Relationship Id="rId206" Type="http://schemas.openxmlformats.org/officeDocument/2006/relationships/hyperlink" Target="consultantplus://offline/ref=4DB208DF30730FAE4D9A5899036913AF4B5AA0AF7549423B224E6C1E75655BCF3D08BC1B799BD0E5B51B9EE1B301EB0556B861F07F135B0DkFm2G" TargetMode="External"/><Relationship Id="rId413" Type="http://schemas.openxmlformats.org/officeDocument/2006/relationships/hyperlink" Target="consultantplus://offline/ref=4DB208DF30730FAE4D9A5899036913AF4B5AA0AF7549423B224E6C1E75655BCF3D08BC1B7998D2E0BC1B9EE1B301EB0556B861F07F135B0DkFm2G" TargetMode="External"/><Relationship Id="rId858" Type="http://schemas.openxmlformats.org/officeDocument/2006/relationships/hyperlink" Target="consultantplus://offline/ref=4DB208DF30730FAE4D9A5899036913AF4B5AA0AF7549423B224E6C1E75655BCF3D08BC1B799CD7E0BE1B9EE1B301EB0556B861F07F135B0DkFm2G" TargetMode="External"/><Relationship Id="rId497" Type="http://schemas.openxmlformats.org/officeDocument/2006/relationships/hyperlink" Target="consultantplus://offline/ref=4DB208DF30730FAE4D9A5899036913AF4B5AA0AF7549423B224E6C1E75655BCF3D08BC1B7999D6E4B41B9EE1B301EB0556B861F07F135B0DkFm2G" TargetMode="External"/><Relationship Id="rId620" Type="http://schemas.openxmlformats.org/officeDocument/2006/relationships/hyperlink" Target="consultantplus://offline/ref=4DB208DF30730FAE4D9A5899036913AF4B5AA0AF7549423B224E6C1E75655BCF3D08BC1B799ED6E1BC1B9EE1B301EB0556B861F07F135B0DkFm2G" TargetMode="External"/><Relationship Id="rId718" Type="http://schemas.openxmlformats.org/officeDocument/2006/relationships/hyperlink" Target="consultantplus://offline/ref=4DB208DF30730FAE4D9A5997166913AF4B59A4AD7748423B224E6C1E75655BCF2F08E417799ECBE4BF0EC8B0F5k5m5G" TargetMode="External"/><Relationship Id="rId925" Type="http://schemas.openxmlformats.org/officeDocument/2006/relationships/hyperlink" Target="consultantplus://offline/ref=4DB208DF30730FAE4D9A5899036913AF4B5AA0AF7549423B224E6C1E75655BCF3D08BC1B799DD4ECB91B9EE1B301EB0556B861F07F135B0DkFm2G" TargetMode="External"/><Relationship Id="rId357" Type="http://schemas.openxmlformats.org/officeDocument/2006/relationships/hyperlink" Target="consultantplus://offline/ref=4DB208DF30730FAE4D9A5899036913AF4B5AA0AF7549423B224E6C1E75655BCF3D08BC1B7998D4E1BA1B9EE1B301EB0556B861F07F135B0DkFm2G" TargetMode="External"/><Relationship Id="rId54" Type="http://schemas.openxmlformats.org/officeDocument/2006/relationships/hyperlink" Target="consultantplus://offline/ref=4DB208DF30730FAE4D9A5899036913AF4B5AA0AF7549423B224E6C1E75655BCF3D08BC1B799AD6E0B41B9EE1B301EB0556B861F07F135B0DkFm2G" TargetMode="External"/><Relationship Id="rId217" Type="http://schemas.openxmlformats.org/officeDocument/2006/relationships/hyperlink" Target="consultantplus://offline/ref=4DB208DF30730FAE4D9A5899036913AF4B5AA0AF7549423B224E6C1E75655BCF3D08BC1B799BD0E7B51B9EE1B301EB0556B861F07F135B0DkFm2G" TargetMode="External"/><Relationship Id="rId564" Type="http://schemas.openxmlformats.org/officeDocument/2006/relationships/hyperlink" Target="consultantplus://offline/ref=4DB208DF30730FAE4D9A5899036913AF4B58A4AC774C423B224E6C1E75655BCF3D08BC1B799AD5E6B51B9EE1B301EB0556B861F07F135B0DkFm2G" TargetMode="External"/><Relationship Id="rId771" Type="http://schemas.openxmlformats.org/officeDocument/2006/relationships/hyperlink" Target="consultantplus://offline/ref=4DB208DF30730FAE4D9A5899036913AF4B5AA0AF7549423B224E6C1E75655BCF3D08BC1B799FD3E0B81B9EE1B301EB0556B861F07F135B0DkFm2G" TargetMode="External"/><Relationship Id="rId869" Type="http://schemas.openxmlformats.org/officeDocument/2006/relationships/hyperlink" Target="consultantplus://offline/ref=4DB208DF30730FAE4D9A5997166913AF4B5DA2AC724D423B224E6C1E75655BCF3D08BC1B799AD4E1BE1B9EE1B301EB0556B861F07F135B0DkFm2G" TargetMode="External"/><Relationship Id="rId424" Type="http://schemas.openxmlformats.org/officeDocument/2006/relationships/hyperlink" Target="consultantplus://offline/ref=4DB208DF30730FAE4D9A5899036913AF4B5AA0AF7549423B224E6C1E75655BCF3D08BC1B7998D2E3BD1B9EE1B301EB0556B861F07F135B0DkFm2G" TargetMode="External"/><Relationship Id="rId631" Type="http://schemas.openxmlformats.org/officeDocument/2006/relationships/hyperlink" Target="consultantplus://offline/ref=4DB208DF30730FAE4D9A5899036913AF4B5AA0AF7549423B224E6C1E75655BCF3D08BC1B799ED1E1BA1B9EE1B301EB0556B861F07F135B0DkFm2G" TargetMode="External"/><Relationship Id="rId729" Type="http://schemas.openxmlformats.org/officeDocument/2006/relationships/hyperlink" Target="consultantplus://offline/ref=4DB208DF30730FAE4D9A5899036913AF4B5AA0AF7549423B224E6C1E75655BCF3D08BC1B799FD6E4BB1B9EE1B301EB0556B861F07F135B0DkFm2G" TargetMode="External"/><Relationship Id="rId270" Type="http://schemas.openxmlformats.org/officeDocument/2006/relationships/hyperlink" Target="consultantplus://offline/ref=4DB208DF30730FAE4D9A5997166913AF4B5CA6AE734A423B224E6C1E75655BCF2F08E417799ECBE4BF0EC8B0F5k5m5G" TargetMode="External"/><Relationship Id="rId65" Type="http://schemas.openxmlformats.org/officeDocument/2006/relationships/hyperlink" Target="consultantplus://offline/ref=4DB208DF30730FAE4D9A5899036913AF4B5AA0AF7549423B224E6C1E75655BCF3D08BC1B799AD1E5BA1B9EE1B301EB0556B861F07F135B0DkFm2G" TargetMode="External"/><Relationship Id="rId130" Type="http://schemas.openxmlformats.org/officeDocument/2006/relationships/hyperlink" Target="consultantplus://offline/ref=4DB208DF30730FAE4D9A5899036913AF4B5AA0AF7549423B224E6C1E75655BCF3D08BC1B799ADCE7BB1B9EE1B301EB0556B861F07F135B0DkFm2G" TargetMode="External"/><Relationship Id="rId368" Type="http://schemas.openxmlformats.org/officeDocument/2006/relationships/hyperlink" Target="consultantplus://offline/ref=4DB208DF30730FAE4D9A5899036913AF4B5AA0AF7549423B224E6C1E75655BCF3D08BC1B7998D7E6B51B9EE1B301EB0556B861F07F135B0DkFm2G" TargetMode="External"/><Relationship Id="rId575" Type="http://schemas.openxmlformats.org/officeDocument/2006/relationships/hyperlink" Target="consultantplus://offline/ref=4DB208DF30730FAE4D9A5899036913AF4B5AA0AF7549423B224E6C1E75655BCF3D08BC1B7999DDE1BD1B9EE1B301EB0556B861F07F135B0DkFm2G" TargetMode="External"/><Relationship Id="rId782" Type="http://schemas.openxmlformats.org/officeDocument/2006/relationships/hyperlink" Target="consultantplus://offline/ref=4DB208DF30730FAE4D9A5899036913AF4B58A5A37E42423B224E6C1E75655BCF3D08BC1B799AD5E0B81B9EE1B301EB0556B861F07F135B0DkFm2G" TargetMode="External"/><Relationship Id="rId228" Type="http://schemas.openxmlformats.org/officeDocument/2006/relationships/hyperlink" Target="consultantplus://offline/ref=4DB208DF30730FAE4D9A5899036913AF4B5BA4A27242423B224E6C1E75655BCF2F08E417799ECBE4BF0EC8B0F5k5m5G" TargetMode="External"/><Relationship Id="rId435" Type="http://schemas.openxmlformats.org/officeDocument/2006/relationships/hyperlink" Target="consultantplus://offline/ref=4DB208DF30730FAE4D9A5899036913AF4B5AA6A2704E423B224E6C1E75655BCF2F08E417799ECBE4BF0EC8B0F5k5m5G" TargetMode="External"/><Relationship Id="rId642" Type="http://schemas.openxmlformats.org/officeDocument/2006/relationships/hyperlink" Target="consultantplus://offline/ref=4DB208DF30730FAE4D9A5899036913AF4B5AA0AF7549423B224E6C1E75655BCF3D08BC1B799ED0E3B91B9EE1B301EB0556B861F07F135B0DkFm2G" TargetMode="External"/><Relationship Id="rId281" Type="http://schemas.openxmlformats.org/officeDocument/2006/relationships/hyperlink" Target="consultantplus://offline/ref=4DB208DF30730FAE4D9A5899036913AF4B5AA0AF7549423B224E6C1E75655BCF3D08BC1B799BD2E5B41B9EE1B301EB0556B861F07F135B0DkFm2G" TargetMode="External"/><Relationship Id="rId502" Type="http://schemas.openxmlformats.org/officeDocument/2006/relationships/hyperlink" Target="consultantplus://offline/ref=4DB208DF30730FAE4D9A5899036913AF4B5AA0AF7549423B224E6C1E75655BCF3D08BC1B7999D6E2B51B9EE1B301EB0556B861F07F135B0DkFm2G" TargetMode="External"/><Relationship Id="rId76" Type="http://schemas.openxmlformats.org/officeDocument/2006/relationships/hyperlink" Target="consultantplus://offline/ref=4DB208DF30730FAE4D9A5899036913AF4B5AA0AF7549423B224E6C1E75655BCF3D08BC1B799AD1E3BC1B9EE1B301EB0556B861F07F135B0DkFm2G" TargetMode="External"/><Relationship Id="rId141" Type="http://schemas.openxmlformats.org/officeDocument/2006/relationships/hyperlink" Target="consultantplus://offline/ref=4DB208DF30730FAE4D9A5899036913AF4B5AA0AF7549423B224E6C1E75655BCF3D08BC1B799BD4ECBE1B9EE1B301EB0556B861F07F135B0DkFm2G" TargetMode="External"/><Relationship Id="rId379" Type="http://schemas.openxmlformats.org/officeDocument/2006/relationships/hyperlink" Target="consultantplus://offline/ref=4DB208DF30730FAE4D9A5899036913AF4B5AA0AF7549423B224E6C1E75655BCF3D08BC1B7998D6E7B41B9EE1B301EB0556B861F07F135B0DkFm2G" TargetMode="External"/><Relationship Id="rId586" Type="http://schemas.openxmlformats.org/officeDocument/2006/relationships/hyperlink" Target="consultantplus://offline/ref=4DB208DF30730FAE4D9A5899036913AF4B5AA0AF7549423B224E6C1E75655BCF3D08BC1B7999DCE1B81B9EE1B301EB0556B861F07F135B0DkFm2G" TargetMode="External"/><Relationship Id="rId793" Type="http://schemas.openxmlformats.org/officeDocument/2006/relationships/hyperlink" Target="consultantplus://offline/ref=4DB208DF30730FAE4D9A5899036913AF4B5AA0AF7549423B224E6C1E75655BCF3D08BC1B799FD2E2BE1B9EE1B301EB0556B861F07F135B0DkFm2G" TargetMode="External"/><Relationship Id="rId807" Type="http://schemas.openxmlformats.org/officeDocument/2006/relationships/hyperlink" Target="consultantplus://offline/ref=4DB208DF30730FAE4D9A5899036913AF4B5AA0AF7549423B224E6C1E75655BCF3D08BC1B799FDCE2BC1B9EE1B301EB0556B861F07F135B0DkFm2G" TargetMode="External"/><Relationship Id="rId7" Type="http://schemas.openxmlformats.org/officeDocument/2006/relationships/hyperlink" Target="consultantplus://offline/ref=4DB208DF30730FAE4D9A5899036913AF4B5AA0AF7549423B224E6C1E75655BCF3D08BC1B799AD5E2B41B9EE1B301EB0556B861F07F135B0DkFm2G" TargetMode="External"/><Relationship Id="rId239" Type="http://schemas.openxmlformats.org/officeDocument/2006/relationships/hyperlink" Target="consultantplus://offline/ref=4DB208DF30730FAE4D9A5899036913AF4B5AA0AF7549423B224E6C1E75655BCF3D08BC1B799BD3E4B81B9EE1B301EB0556B861F07F135B0DkFm2G" TargetMode="External"/><Relationship Id="rId446" Type="http://schemas.openxmlformats.org/officeDocument/2006/relationships/hyperlink" Target="consultantplus://offline/ref=4DB208DF30730FAE4D9A5899036913AF4B5AA0AF7549423B224E6C1E75655BCF3D08BC1B7998DCE6BD1B9EE1B301EB0556B861F07F135B0DkFm2G" TargetMode="External"/><Relationship Id="rId653" Type="http://schemas.openxmlformats.org/officeDocument/2006/relationships/hyperlink" Target="consultantplus://offline/ref=4DB208DF30730FAE4D9A5899036913AF4B5AA0AF7549423B224E6C1E75655BCF3D08BC1B799ED3ECB81B9EE1B301EB0556B861F07F135B0DkFm2G" TargetMode="External"/><Relationship Id="rId292" Type="http://schemas.openxmlformats.org/officeDocument/2006/relationships/hyperlink" Target="consultantplus://offline/ref=4DB208DF30730FAE4D9A5899036913AF4B5AA0AF7549423B224E6C1E75655BCF3D08BC1B799BD2E7B41B9EE1B301EB0556B861F07F135B0DkFm2G" TargetMode="External"/><Relationship Id="rId306" Type="http://schemas.openxmlformats.org/officeDocument/2006/relationships/hyperlink" Target="consultantplus://offline/ref=4DB208DF30730FAE4D9A5899036913AF4B5AA0AF7549423B224E6C1E75655BCF3D08BC1B799BD2E1BC1B9EE1B301EB0556B861F07F135B0DkFm2G" TargetMode="External"/><Relationship Id="rId860" Type="http://schemas.openxmlformats.org/officeDocument/2006/relationships/hyperlink" Target="consultantplus://offline/ref=4DB208DF30730FAE4D9A5899036913AF4B5AA0AF7549423B224E6C1E75655BCF3D08BC1B799CD7E1B81B9EE1B301EB0556B861F07F135B0DkFm2G" TargetMode="External"/><Relationship Id="rId87" Type="http://schemas.openxmlformats.org/officeDocument/2006/relationships/hyperlink" Target="consultantplus://offline/ref=4DB208DF30730FAE4D9A5899036913AF4B5AA0AF7549423B224E6C1E75655BCF3D08BC1B799AD0E1BD1B9EE1B301EB0556B861F07F135B0DkFm2G" TargetMode="External"/><Relationship Id="rId513" Type="http://schemas.openxmlformats.org/officeDocument/2006/relationships/hyperlink" Target="consultantplus://offline/ref=4DB208DF30730FAE4D9A5899036913AF4B5AA0AF7549423B224E6C1E75655BCF3D08BC1B7999D1E6BB1B9EE1B301EB0556B861F07F135B0DkFm2G" TargetMode="External"/><Relationship Id="rId597" Type="http://schemas.openxmlformats.org/officeDocument/2006/relationships/hyperlink" Target="consultantplus://offline/ref=4DB208DF30730FAE4D9A5899036913AF4B5AA0AF7549423B224E6C1E75655BCF3D08BC1B799ED7E4BF1B9EE1B301EB0556B861F07F135B0DkFm2G" TargetMode="External"/><Relationship Id="rId720" Type="http://schemas.openxmlformats.org/officeDocument/2006/relationships/hyperlink" Target="consultantplus://offline/ref=4DB208DF30730FAE4D9A5899036913AF4B5AA3AF714A423B224E6C1E75655BCF2F08E417799ECBE4BF0EC8B0F5k5m5G" TargetMode="External"/><Relationship Id="rId818" Type="http://schemas.openxmlformats.org/officeDocument/2006/relationships/hyperlink" Target="consultantplus://offline/ref=4DB208DF30730FAE4D9A5899036913AF4B5AA0AF7549423B224E6C1E75655BCF3D08BC1B799CD5E4B51B9EE1B301EB0556B861F07F135B0DkFm2G" TargetMode="External"/><Relationship Id="rId152" Type="http://schemas.openxmlformats.org/officeDocument/2006/relationships/hyperlink" Target="consultantplus://offline/ref=4DB208DF30730FAE4D9A5899036913AF4B5AA0AF7549423B224E6C1E75655BCF3D08BC1B799BD7E3B81B9EE1B301EB0556B861F07F135B0DkFm2G" TargetMode="External"/><Relationship Id="rId457" Type="http://schemas.openxmlformats.org/officeDocument/2006/relationships/hyperlink" Target="consultantplus://offline/ref=4DB208DF30730FAE4D9A5899036913AF4B5AA0AF7549423B224E6C1E75655BCF3D08BC1B7999D5E5B51B9EE1B301EB0556B861F07F135B0DkFm2G" TargetMode="External"/><Relationship Id="rId664" Type="http://schemas.openxmlformats.org/officeDocument/2006/relationships/hyperlink" Target="consultantplus://offline/ref=4DB208DF30730FAE4D9A5899036913AF4B5AA0AF7549423B224E6C1E75655BCF3D08BC1B799ED2E3BB1B9EE1B301EB0556B861F07F135B0DkFm2G" TargetMode="External"/><Relationship Id="rId871" Type="http://schemas.openxmlformats.org/officeDocument/2006/relationships/hyperlink" Target="consultantplus://offline/ref=4DB208DF30730FAE4D9A5997166913AF4B5FABAB734B423B224E6C1E75655BCF2F08E417799ECBE4BF0EC8B0F5k5m5G" TargetMode="External"/><Relationship Id="rId14" Type="http://schemas.openxmlformats.org/officeDocument/2006/relationships/hyperlink" Target="consultantplus://offline/ref=4DB208DF30730FAE4D9A5899036913AF4B5AA0AF7549423B224E6C1E75655BCF3D08BC1B799AD5ECBC1B9EE1B301EB0556B861F07F135B0DkFm2G" TargetMode="External"/><Relationship Id="rId317" Type="http://schemas.openxmlformats.org/officeDocument/2006/relationships/hyperlink" Target="consultantplus://offline/ref=4DB208DF30730FAE4D9A5997166913AF4B5EAAAF714F423B224E6C1E75655BCF2F08E417799ECBE4BF0EC8B0F5k5m5G" TargetMode="External"/><Relationship Id="rId524" Type="http://schemas.openxmlformats.org/officeDocument/2006/relationships/hyperlink" Target="consultantplus://offline/ref=4DB208DF30730FAE4D9A5899036913AF4B5AA0AF7549423B224E6C1E75655BCF3D08BC1B7999D1EDBC1B9EE1B301EB0556B861F07F135B0DkFm2G" TargetMode="External"/><Relationship Id="rId731" Type="http://schemas.openxmlformats.org/officeDocument/2006/relationships/hyperlink" Target="consultantplus://offline/ref=4DB208DF30730FAE4D9A5899036913AF4B5AA0AF7549423B224E6C1E75655BCF3D08BC1B799FD6E5BF1B9EE1B301EB0556B861F07F135B0DkFm2G" TargetMode="External"/><Relationship Id="rId98" Type="http://schemas.openxmlformats.org/officeDocument/2006/relationships/hyperlink" Target="consultantplus://offline/ref=4DB208DF30730FAE4D9A5899036913AF4B5AA0AF7549423B224E6C1E75655BCF3D08BC1B799AD3E2B91B9EE1B301EB0556B861F07F135B0DkFm2G" TargetMode="External"/><Relationship Id="rId163" Type="http://schemas.openxmlformats.org/officeDocument/2006/relationships/hyperlink" Target="consultantplus://offline/ref=4DB208DF30730FAE4D9A5899036913AF4B5AA0AF7549423B224E6C1E75655BCF3D08BC1B799BD6E4BA1B9EE1B301EB0556B861F07F135B0DkFm2G" TargetMode="External"/><Relationship Id="rId370" Type="http://schemas.openxmlformats.org/officeDocument/2006/relationships/hyperlink" Target="consultantplus://offline/ref=4DB208DF30730FAE4D9A5997166913AF4B5DA0A87F4A423B224E6C1E75655BCF3D08BC1B799AD5E2BC1B9EE1B301EB0556B861F07F135B0DkFm2G" TargetMode="External"/><Relationship Id="rId829" Type="http://schemas.openxmlformats.org/officeDocument/2006/relationships/hyperlink" Target="consultantplus://offline/ref=4DB208DF30730FAE4D9A5899036913AF4B58A5A3754E423B224E6C1E75655BCF3D08BC1B799AD5E5BC1B9EE1B301EB0556B861F07F135B0DkFm2G" TargetMode="External"/><Relationship Id="rId230" Type="http://schemas.openxmlformats.org/officeDocument/2006/relationships/hyperlink" Target="consultantplus://offline/ref=4DB208DF30730FAE4D9A5899036913AF4B5AA0AF7549423B224E6C1E75655BCF3D08BC1B799BD0E2BF1B9EE1B301EB0556B861F07F135B0DkFm2G" TargetMode="External"/><Relationship Id="rId468" Type="http://schemas.openxmlformats.org/officeDocument/2006/relationships/hyperlink" Target="consultantplus://offline/ref=4DB208DF30730FAE4D9A5899036913AF4B5BA3A9704E423B224E6C1E75655BCF2F08E417799ECBE4BF0EC8B0F5k5m5G" TargetMode="External"/><Relationship Id="rId675" Type="http://schemas.openxmlformats.org/officeDocument/2006/relationships/hyperlink" Target="consultantplus://offline/ref=4DB208DF30730FAE4D9A5899036913AF4B5AA0AF7549423B224E6C1E75655BCF3D08BC1B799EDDE3BC1B9EE1B301EB0556B861F07F135B0DkFm2G" TargetMode="External"/><Relationship Id="rId882" Type="http://schemas.openxmlformats.org/officeDocument/2006/relationships/hyperlink" Target="consultantplus://offline/ref=4DB208DF30730FAE4D9A5899036913AF4B5AA0AF7549423B224E6C1E75655BCF3D08BC1B799CD0E4BF1B9EE1B301EB0556B861F07F135B0DkFm2G" TargetMode="External"/><Relationship Id="rId25" Type="http://schemas.openxmlformats.org/officeDocument/2006/relationships/hyperlink" Target="consultantplus://offline/ref=4DB208DF30730FAE4D9A5899036913AF4B5AA0AF7549423B224E6C1E75655BCF3D08BC1B799AD4E7B91B9EE1B301EB0556B861F07F135B0DkFm2G" TargetMode="External"/><Relationship Id="rId328" Type="http://schemas.openxmlformats.org/officeDocument/2006/relationships/hyperlink" Target="consultantplus://offline/ref=4DB208DF30730FAE4D9A5997166913AF4B5CA6AE734A423B224E6C1E75655BCF2F08E417799ECBE4BF0EC8B0F5k5m5G" TargetMode="External"/><Relationship Id="rId535" Type="http://schemas.openxmlformats.org/officeDocument/2006/relationships/hyperlink" Target="consultantplus://offline/ref=4DB208DF30730FAE4D9A5899036913AF4B5AA0AF7549423B224E6C1E75655BCF3D08BC1B7999D3E4BD1B9EE1B301EB0556B861F07F135B0DkFm2G" TargetMode="External"/><Relationship Id="rId742" Type="http://schemas.openxmlformats.org/officeDocument/2006/relationships/hyperlink" Target="consultantplus://offline/ref=4DB208DF30730FAE4D9A5899036913AF4B5AA0AF7549423B224E6C1E75655BCF3D08BC1B799FD1E4B81B9EE1B301EB0556B861F07F135B0DkFm2G" TargetMode="External"/><Relationship Id="rId132" Type="http://schemas.openxmlformats.org/officeDocument/2006/relationships/hyperlink" Target="consultantplus://offline/ref=4DB208DF30730FAE4D9A5899036913AF4B5AA0AF7549423B224E6C1E75655BCF3D08BC1B799ADCE7B51B9EE1B301EB0556B861F07F135B0DkFm2G" TargetMode="External"/><Relationship Id="rId174" Type="http://schemas.openxmlformats.org/officeDocument/2006/relationships/hyperlink" Target="consultantplus://offline/ref=4DB208DF30730FAE4D9A5899036913AF4B5AA0AF7549423B224E6C1E75655BCF3D08BC1B799BD6E1B81B9EE1B301EB0556B861F07F135B0DkFm2G" TargetMode="External"/><Relationship Id="rId381" Type="http://schemas.openxmlformats.org/officeDocument/2006/relationships/hyperlink" Target="consultantplus://offline/ref=4DB208DF30730FAE4D9A5899036913AF4B5AA0AF7549423B224E6C1E75655BCF3D08BC1B7998D6E0BE1B9EE1B301EB0556B861F07F135B0DkFm2G" TargetMode="External"/><Relationship Id="rId602" Type="http://schemas.openxmlformats.org/officeDocument/2006/relationships/hyperlink" Target="consultantplus://offline/ref=4DB208DF30730FAE4D9A5899036913AF4B5AA0AF7549423B224E6C1E75655BCF3D08BC1B799ED7E5BE1B9EE1B301EB0556B861F07F135B0DkFm2G" TargetMode="External"/><Relationship Id="rId784" Type="http://schemas.openxmlformats.org/officeDocument/2006/relationships/hyperlink" Target="consultantplus://offline/ref=4DB208DF30730FAE4D9A5899036913AF4B58A5A37E42423B224E6C1E75655BCF3D08BC1B799AD5E0B81B9EE1B301EB0556B861F07F135B0DkFm2G" TargetMode="External"/><Relationship Id="rId241" Type="http://schemas.openxmlformats.org/officeDocument/2006/relationships/hyperlink" Target="consultantplus://offline/ref=4DB208DF30730FAE4D9A5899036913AF4B5AA0AF7549423B224E6C1E75655BCF3D08BC1B799BD3E6BB1B9EE1B301EB0556B861F07F135B0DkFm2G" TargetMode="External"/><Relationship Id="rId437" Type="http://schemas.openxmlformats.org/officeDocument/2006/relationships/hyperlink" Target="consultantplus://offline/ref=4DB208DF30730FAE4D9A5899036913AF4B5AA0AF7549423B224E6C1E75655BCF3D08BC1B7998DDE3B81B9EE1B301EB0556B861F07F135B0DkFm2G" TargetMode="External"/><Relationship Id="rId479" Type="http://schemas.openxmlformats.org/officeDocument/2006/relationships/hyperlink" Target="consultantplus://offline/ref=4DB208DF30730FAE4D9A5899036913AF4B5AA0AF7549423B224E6C1E75655BCF3D08BC1B7999D7E4B91B9EE1B301EB0556B861F07F135B0DkFm2G" TargetMode="External"/><Relationship Id="rId644" Type="http://schemas.openxmlformats.org/officeDocument/2006/relationships/hyperlink" Target="consultantplus://offline/ref=4DB208DF30730FAE4D9A5899036913AF4B5AA0AF7549423B224E6C1E75655BCF3D08BC1B799ED0E3BA1B9EE1B301EB0556B861F07F135B0DkFm2G" TargetMode="External"/><Relationship Id="rId686" Type="http://schemas.openxmlformats.org/officeDocument/2006/relationships/hyperlink" Target="consultantplus://offline/ref=4DB208DF30730FAE4D9A5899036913AF4B5AA0AF7549423B224E6C1E75655BCF3D08BC1B799EDCE0BE1B9EE1B301EB0556B861F07F135B0DkFm2G" TargetMode="External"/><Relationship Id="rId851" Type="http://schemas.openxmlformats.org/officeDocument/2006/relationships/hyperlink" Target="consultantplus://offline/ref=4DB208DF30730FAE4D9A5899036913AF4B5AA0AF7549423B224E6C1E75655BCF3D08BC1B799CD4E0BB1B9EE1B301EB0556B861F07F135B0DkFm2G" TargetMode="External"/><Relationship Id="rId893" Type="http://schemas.openxmlformats.org/officeDocument/2006/relationships/hyperlink" Target="consultantplus://offline/ref=4DB208DF30730FAE4D9A5899036913AF4B5AA0AF7549423B224E6C1E75655BCF3D08BC1B799CD2E5BA1B9EE1B301EB0556B861F07F135B0DkFm2G" TargetMode="External"/><Relationship Id="rId907" Type="http://schemas.openxmlformats.org/officeDocument/2006/relationships/hyperlink" Target="consultantplus://offline/ref=4DB208DF30730FAE4D9A5899036913AF4B5AA0AF7549423B224E6C1E75655BCF3D08BC1B799CDDE3BB1B9EE1B301EB0556B861F07F135B0DkFm2G" TargetMode="External"/><Relationship Id="rId36" Type="http://schemas.openxmlformats.org/officeDocument/2006/relationships/hyperlink" Target="consultantplus://offline/ref=4DB208DF30730FAE4D9A5899036913AF4B5AA0AF7549423B224E6C1E75655BCF3D08BC1B799AD7E7B41B9EE1B301EB0556B861F07F135B0DkFm2G" TargetMode="External"/><Relationship Id="rId283" Type="http://schemas.openxmlformats.org/officeDocument/2006/relationships/hyperlink" Target="consultantplus://offline/ref=4DB208DF30730FAE4D9A5899036913AF4B5BA4AD7F4F423B224E6C1E75655BCF3D08BC1B799AD4E7B81B9EE1B301EB0556B861F07F135B0DkFm2G" TargetMode="External"/><Relationship Id="rId339" Type="http://schemas.openxmlformats.org/officeDocument/2006/relationships/hyperlink" Target="consultantplus://offline/ref=4DB208DF30730FAE4D9A5997166913AF4B5DA0A87F4A423B224E6C1E75655BCF3D08BC1B799AD5E2BC1B9EE1B301EB0556B861F07F135B0DkFm2G" TargetMode="External"/><Relationship Id="rId490" Type="http://schemas.openxmlformats.org/officeDocument/2006/relationships/hyperlink" Target="consultantplus://offline/ref=4DB208DF30730FAE4D9A5899036913AF4B5AA0AF7549423B224E6C1E75655BCF3D08BC1B7999D7E3BE1B9EE1B301EB0556B861F07F135B0DkFm2G" TargetMode="External"/><Relationship Id="rId504" Type="http://schemas.openxmlformats.org/officeDocument/2006/relationships/hyperlink" Target="consultantplus://offline/ref=4DB208DF30730FAE4D9A5899036913AF4B5AABAD714D423B224E6C1E75655BCF2F08E417799ECBE4BF0EC8B0F5k5m5G" TargetMode="External"/><Relationship Id="rId546" Type="http://schemas.openxmlformats.org/officeDocument/2006/relationships/hyperlink" Target="consultantplus://offline/ref=4DB208DF30730FAE4D9A5899036913AF4B58A5A3754E423B224E6C1E75655BCF3D08BC1B799AD5E5BC1B9EE1B301EB0556B861F07F135B0DkFm2G" TargetMode="External"/><Relationship Id="rId711" Type="http://schemas.openxmlformats.org/officeDocument/2006/relationships/hyperlink" Target="consultantplus://offline/ref=4DB208DF30730FAE4D9A5899036913AF4B5AA0AF7549423B224E6C1E75655BCF3D08BC1B799FD4E0BD1B9EE1B301EB0556B861F07F135B0DkFm2G" TargetMode="External"/><Relationship Id="rId753" Type="http://schemas.openxmlformats.org/officeDocument/2006/relationships/hyperlink" Target="consultantplus://offline/ref=4DB208DF30730FAE4D9A5899036913AF4B5AA0AF7549423B224E6C1E75655BCF3D08BC1B799FD1E7B81B9EE1B301EB0556B861F07F135B0DkFm2G" TargetMode="External"/><Relationship Id="rId78" Type="http://schemas.openxmlformats.org/officeDocument/2006/relationships/hyperlink" Target="consultantplus://offline/ref=4DB208DF30730FAE4D9A5899036913AF4B5AA0AF7549423B224E6C1E75655BCF3D08BC1B799AD0E6BF1B9EE1B301EB0556B861F07F135B0DkFm2G" TargetMode="External"/><Relationship Id="rId101" Type="http://schemas.openxmlformats.org/officeDocument/2006/relationships/hyperlink" Target="consultantplus://offline/ref=4DB208DF30730FAE4D9A5899036913AF4B5AA0AF7549423B224E6C1E75655BCF3D08BC1B799AD3E3B91B9EE1B301EB0556B861F07F135B0DkFm2G" TargetMode="External"/><Relationship Id="rId143" Type="http://schemas.openxmlformats.org/officeDocument/2006/relationships/hyperlink" Target="consultantplus://offline/ref=4DB208DF30730FAE4D9A5899036913AF4B5AA0AF7549423B224E6C1E75655BCF3D08BC1B799BD4EDB81B9EE1B301EB0556B861F07F135B0DkFm2G" TargetMode="External"/><Relationship Id="rId185" Type="http://schemas.openxmlformats.org/officeDocument/2006/relationships/hyperlink" Target="consultantplus://offline/ref=4DB208DF30730FAE4D9A5899036913AF4B5AA0AF7549423B224E6C1E75655BCF3D08BC1B799BD1E4B41B9EE1B301EB0556B861F07F135B0DkFm2G" TargetMode="External"/><Relationship Id="rId350" Type="http://schemas.openxmlformats.org/officeDocument/2006/relationships/hyperlink" Target="consultantplus://offline/ref=4DB208DF30730FAE4D9A5997166913AF4B5CA0AF734B423B224E6C1E75655BCF2F08E417799ECBE4BF0EC8B0F5k5m5G" TargetMode="External"/><Relationship Id="rId406" Type="http://schemas.openxmlformats.org/officeDocument/2006/relationships/hyperlink" Target="consultantplus://offline/ref=4DB208DF30730FAE4D9A5899036913AF4B5AA0AF7549423B224E6C1E75655BCF3D08BC1B7998D3E5BE1B9EE1B301EB0556B861F07F135B0DkFm2G" TargetMode="External"/><Relationship Id="rId588" Type="http://schemas.openxmlformats.org/officeDocument/2006/relationships/hyperlink" Target="consultantplus://offline/ref=4DB208DF30730FAE4D9A5899036913AF4B5AA0AF7549423B224E6C1E75655BCF3D08BC1B799ED5E4BA1B9EE1B301EB0556B861F07F135B0DkFm2G" TargetMode="External"/><Relationship Id="rId795" Type="http://schemas.openxmlformats.org/officeDocument/2006/relationships/hyperlink" Target="consultantplus://offline/ref=4DB208DF30730FAE4D9A5899036913AF4B5AA0AF7549423B224E6C1E75655BCF3D08BC1B799FD2ECBC1B9EE1B301EB0556B861F07F135B0DkFm2G" TargetMode="External"/><Relationship Id="rId809" Type="http://schemas.openxmlformats.org/officeDocument/2006/relationships/hyperlink" Target="consultantplus://offline/ref=4DB208DF30730FAE4D9A5899036913AF4B5AA0AF7549423B224E6C1E75655BCF3D08BC1B799FDCE2B41B9EE1B301EB0556B861F07F135B0DkFm2G" TargetMode="External"/><Relationship Id="rId9" Type="http://schemas.openxmlformats.org/officeDocument/2006/relationships/hyperlink" Target="consultantplus://offline/ref=4DB208DF30730FAE4D9A5899036913AF4B5AA0AF7549423B224E6C1E75655BCF3D08BC1B799AD5E3BF1B9EE1B301EB0556B861F07F135B0DkFm2G" TargetMode="External"/><Relationship Id="rId210" Type="http://schemas.openxmlformats.org/officeDocument/2006/relationships/hyperlink" Target="consultantplus://offline/ref=4DB208DF30730FAE4D9A5899036913AF4B5BA5A9724A423B224E6C1E75655BCF2F08E417799ECBE4BF0EC8B0F5k5m5G" TargetMode="External"/><Relationship Id="rId392" Type="http://schemas.openxmlformats.org/officeDocument/2006/relationships/hyperlink" Target="consultantplus://offline/ref=4DB208DF30730FAE4D9A5899036913AF4B5AA0AF7549423B224E6C1E75655BCF3D08BC1B7998D1E7BA1B9EE1B301EB0556B861F07F135B0DkFm2G" TargetMode="External"/><Relationship Id="rId448" Type="http://schemas.openxmlformats.org/officeDocument/2006/relationships/hyperlink" Target="consultantplus://offline/ref=4DB208DF30730FAE4D9A5899036913AF4B5AA0AF7549423B224E6C1E75655BCF3D08BC1B7998DCE6BF1B9EE1B301EB0556B861F07F135B0DkFm2G" TargetMode="External"/><Relationship Id="rId613" Type="http://schemas.openxmlformats.org/officeDocument/2006/relationships/hyperlink" Target="consultantplus://offline/ref=4DB208DF30730FAE4D9A5899036913AF4B5AA0AF7549423B224E6C1E75655BCF3D08BC1B799ED7ECBA1B9EE1B301EB0556B861F07F135B0DkFm2G" TargetMode="External"/><Relationship Id="rId655" Type="http://schemas.openxmlformats.org/officeDocument/2006/relationships/hyperlink" Target="consultantplus://offline/ref=4DB208DF30730FAE4D9A5899036913AF4B5AA0AF7549423B224E6C1E75655BCF3D08BC1B799ED3EDB51B9EE1B301EB0556B861F07F135B0DkFm2G" TargetMode="External"/><Relationship Id="rId697" Type="http://schemas.openxmlformats.org/officeDocument/2006/relationships/hyperlink" Target="consultantplus://offline/ref=4DB208DF30730FAE4D9A5997166913AF4B5CA3AF7343423B224E6C1E75655BCF3D08BC1B799AD5E5BA1B9EE1B301EB0556B861F07F135B0DkFm2G" TargetMode="External"/><Relationship Id="rId820" Type="http://schemas.openxmlformats.org/officeDocument/2006/relationships/hyperlink" Target="consultantplus://offline/ref=4DB208DF30730FAE4D9A5899036913AF4B5AA0AF7549423B224E6C1E75655BCF3D08BC1B799CD5E5BF1B9EE1B301EB0556B861F07F135B0DkFm2G" TargetMode="External"/><Relationship Id="rId862" Type="http://schemas.openxmlformats.org/officeDocument/2006/relationships/hyperlink" Target="consultantplus://offline/ref=4DB208DF30730FAE4D9A5899036913AF4B5AA0AF7549423B224E6C1E75655BCF3D08BC1B799CD7ECB91B9EE1B301EB0556B861F07F135B0DkFm2G" TargetMode="External"/><Relationship Id="rId918" Type="http://schemas.openxmlformats.org/officeDocument/2006/relationships/hyperlink" Target="consultantplus://offline/ref=4DB208DF30730FAE4D9A5899036913AF4B5AA0AF7549423B224E6C1E75655BCF3D08BC1B799DD5E5B81B9EE1B301EB0556B861F07F135B0DkFm2G" TargetMode="External"/><Relationship Id="rId252" Type="http://schemas.openxmlformats.org/officeDocument/2006/relationships/hyperlink" Target="consultantplus://offline/ref=4DB208DF30730FAE4D9A5899036913AF4B5AA0AF7549423B224E6C1E75655BCF3D08BC1B799BD3E0BD1B9EE1B301EB0556B861F07F135B0DkFm2G" TargetMode="External"/><Relationship Id="rId294" Type="http://schemas.openxmlformats.org/officeDocument/2006/relationships/hyperlink" Target="consultantplus://offline/ref=4DB208DF30730FAE4D9A5899036913AF4B5AA0AF7549423B224E6C1E75655BCF3D08BC1B799BD2E0B81B9EE1B301EB0556B861F07F135B0DkFm2G" TargetMode="External"/><Relationship Id="rId308" Type="http://schemas.openxmlformats.org/officeDocument/2006/relationships/hyperlink" Target="consultantplus://offline/ref=4DB208DF30730FAE4D9A5899036913AF4B5AA0AF7549423B224E6C1E75655BCF3D08BC1B799BD2ECBD1B9EE1B301EB0556B861F07F135B0DkFm2G" TargetMode="External"/><Relationship Id="rId515" Type="http://schemas.openxmlformats.org/officeDocument/2006/relationships/hyperlink" Target="consultantplus://offline/ref=4DB208DF30730FAE4D9A5899036913AF4B5AA0AF7549423B224E6C1E75655BCF3D08BC1B7999D1E7BE1B9EE1B301EB0556B861F07F135B0DkFm2G" TargetMode="External"/><Relationship Id="rId722" Type="http://schemas.openxmlformats.org/officeDocument/2006/relationships/hyperlink" Target="consultantplus://offline/ref=4DB208DF30730FAE4D9A5899036913AF4B5AA0AF7549423B224E6C1E75655BCF3D08BC1B799FD7E0B41B9EE1B301EB0556B861F07F135B0DkFm2G" TargetMode="External"/><Relationship Id="rId47" Type="http://schemas.openxmlformats.org/officeDocument/2006/relationships/hyperlink" Target="consultantplus://offline/ref=4DB208DF30730FAE4D9A5899036913AF4B5AA0AF7549423B224E6C1E75655BCF3D08BC1B799AD7EDBB1B9EE1B301EB0556B861F07F135B0DkFm2G" TargetMode="External"/><Relationship Id="rId89" Type="http://schemas.openxmlformats.org/officeDocument/2006/relationships/hyperlink" Target="consultantplus://offline/ref=4DB208DF30730FAE4D9A5899036913AF4B5AA0AF7549423B224E6C1E75655BCF3D08BC1B799AD0E1B41B9EE1B301EB0556B861F07F135B0DkFm2G" TargetMode="External"/><Relationship Id="rId112" Type="http://schemas.openxmlformats.org/officeDocument/2006/relationships/hyperlink" Target="consultantplus://offline/ref=4DB208DF30730FAE4D9A5899036913AF4B5AA0AF7549423B224E6C1E75655BCF3D08BC1B799AD2E3BD1B9EE1B301EB0556B861F07F135B0DkFm2G" TargetMode="External"/><Relationship Id="rId154" Type="http://schemas.openxmlformats.org/officeDocument/2006/relationships/hyperlink" Target="consultantplus://offline/ref=4DB208DF30730FAE4D9A5899036913AF4B5AA0AF7549423B224E6C1E75655BCF3D08BC1B799BD7EDB81B9EE1B301EB0556B861F07F135B0DkFm2G" TargetMode="External"/><Relationship Id="rId361" Type="http://schemas.openxmlformats.org/officeDocument/2006/relationships/hyperlink" Target="consultantplus://offline/ref=4DB208DF30730FAE4D9A5899036913AF4B5AA0AF7549423B224E6C1E75655BCF3D08BC1B7998D4E2BB1B9EE1B301EB0556B861F07F135B0DkFm2G" TargetMode="External"/><Relationship Id="rId557" Type="http://schemas.openxmlformats.org/officeDocument/2006/relationships/hyperlink" Target="consultantplus://offline/ref=4DB208DF30730FAE4D9A5899036913AF4B5AA0AF7549423B224E6C1E75655BCF3D08BC1B7999D2E6BE1B9EE1B301EB0556B861F07F135B0DkFm2G" TargetMode="External"/><Relationship Id="rId599" Type="http://schemas.openxmlformats.org/officeDocument/2006/relationships/hyperlink" Target="consultantplus://offline/ref=4DB208DF30730FAE4D9A5899036913AF4B5AA0AF7549423B224E6C1E75655BCF3D08BC1B799ED7E4B91B9EE1B301EB0556B861F07F135B0DkFm2G" TargetMode="External"/><Relationship Id="rId764" Type="http://schemas.openxmlformats.org/officeDocument/2006/relationships/hyperlink" Target="consultantplus://offline/ref=4DB208DF30730FAE4D9A5899036913AF4B5AA0AF7549423B224E6C1E75655BCF3D08BC1B799FD0E2BA1B9EE1B301EB0556B861F07F135B0DkFm2G" TargetMode="External"/><Relationship Id="rId196" Type="http://schemas.openxmlformats.org/officeDocument/2006/relationships/hyperlink" Target="consultantplus://offline/ref=4DB208DF30730FAE4D9A5899036913AF4B5AA0AF7549423B224E6C1E75655BCF3D08BC1B799BD1E2B91B9EE1B301EB0556B861F07F135B0DkFm2G" TargetMode="External"/><Relationship Id="rId417" Type="http://schemas.openxmlformats.org/officeDocument/2006/relationships/hyperlink" Target="consultantplus://offline/ref=4DB208DF30730FAE4D9A5899036913AF4B5AA0AF7549423B224E6C1E75655BCF3D08BC1B7998D2E0B41B9EE1B301EB0556B861F07F135B0DkFm2G" TargetMode="External"/><Relationship Id="rId459" Type="http://schemas.openxmlformats.org/officeDocument/2006/relationships/hyperlink" Target="consultantplus://offline/ref=4DB208DF30730FAE4D9A5899036913AF4B58A4A2714F423B224E6C1E75655BCF2F08E417799ECBE4BF0EC8B0F5k5m5G" TargetMode="External"/><Relationship Id="rId624" Type="http://schemas.openxmlformats.org/officeDocument/2006/relationships/hyperlink" Target="consultantplus://offline/ref=4DB208DF30730FAE4D9A5899036913AF4B5AA0AF7549423B224E6C1E75655BCF3D08BC1B799ED1E5BA1B9EE1B301EB0556B861F07F135B0DkFm2G" TargetMode="External"/><Relationship Id="rId666" Type="http://schemas.openxmlformats.org/officeDocument/2006/relationships/hyperlink" Target="consultantplus://offline/ref=4DB208DF30730FAE4D9A5899036913AF4B5AA0AF7549423B224E6C1E75655BCF3D08BC1B799ED2EDB91B9EE1B301EB0556B861F07F135B0DkFm2G" TargetMode="External"/><Relationship Id="rId831" Type="http://schemas.openxmlformats.org/officeDocument/2006/relationships/hyperlink" Target="consultantplus://offline/ref=4DB208DF30730FAE4D9A5899036913AF4B5AA0AF7549423B224E6C1E75655BCF3D08BC1B799CD5E3BD1B9EE1B301EB0556B861F07F135B0DkFm2G" TargetMode="External"/><Relationship Id="rId873" Type="http://schemas.openxmlformats.org/officeDocument/2006/relationships/hyperlink" Target="consultantplus://offline/ref=4DB208DF30730FAE4D9A5997166913AF4B5DA2AC724D423B224E6C1E75655BCF3D08BC197C98DEB0EC549FBDF750F80550B863F263k1m0G" TargetMode="External"/><Relationship Id="rId16" Type="http://schemas.openxmlformats.org/officeDocument/2006/relationships/hyperlink" Target="consultantplus://offline/ref=4DB208DF30730FAE4D9A5899036913AF4B5AA0AF7549423B224E6C1E75655BCF3D08BC1B799AD5ECBB1B9EE1B301EB0556B861F07F135B0DkFm2G" TargetMode="External"/><Relationship Id="rId221" Type="http://schemas.openxmlformats.org/officeDocument/2006/relationships/hyperlink" Target="consultantplus://offline/ref=4DB208DF30730FAE4D9A5899036913AF4B5AA0AF7549423B224E6C1E75655BCF3D08BC1B799BD0E0BB1B9EE1B301EB0556B861F07F135B0DkFm2G" TargetMode="External"/><Relationship Id="rId263" Type="http://schemas.openxmlformats.org/officeDocument/2006/relationships/hyperlink" Target="consultantplus://offline/ref=4DB208DF30730FAE4D9A5899036913AF4B5AA0AF7549423B224E6C1E75655BCF3D08BC1B799BD3E1BF1B9EE1B301EB0556B861F07F135B0DkFm2G" TargetMode="External"/><Relationship Id="rId319" Type="http://schemas.openxmlformats.org/officeDocument/2006/relationships/hyperlink" Target="consultantplus://offline/ref=4DB208DF30730FAE4D9A5899036913AF4B5AA0AF7549423B224E6C1E75655BCF3D08BC1B799BDDE6BB1B9EE1B301EB0556B861F07F135B0DkFm2G" TargetMode="External"/><Relationship Id="rId470" Type="http://schemas.openxmlformats.org/officeDocument/2006/relationships/hyperlink" Target="consultantplus://offline/ref=4DB208DF30730FAE4D9A5899036913AF4B5BA0AA7749423B224E6C1E75655BCF3D08BC1B799AD6E7B41B9EE1B301EB0556B861F07F135B0DkFm2G" TargetMode="External"/><Relationship Id="rId526" Type="http://schemas.openxmlformats.org/officeDocument/2006/relationships/hyperlink" Target="consultantplus://offline/ref=4DB208DF30730FAE4D9A5899036913AF4B5AA0AF7549423B224E6C1E75655BCF3D08BC1B7999D0E4BA1B9EE1B301EB0556B861F07F135B0DkFm2G" TargetMode="External"/><Relationship Id="rId929" Type="http://schemas.openxmlformats.org/officeDocument/2006/relationships/fontTable" Target="fontTable.xml"/><Relationship Id="rId58" Type="http://schemas.openxmlformats.org/officeDocument/2006/relationships/hyperlink" Target="consultantplus://offline/ref=4DB208DF30730FAE4D9A5899036913AF4B5AA0AF7549423B224E6C1E75655BCF3D08BC1B799AD6EDB41B9EE1B301EB0556B861F07F135B0DkFm2G" TargetMode="External"/><Relationship Id="rId123" Type="http://schemas.openxmlformats.org/officeDocument/2006/relationships/hyperlink" Target="consultantplus://offline/ref=4DB208DF30730FAE4D9A5899036913AF4B5AA0AF7549423B224E6C1E75655BCF3D08BC1B799ADDE7B91B9EE1B301EB0556B861F07F135B0DkFm2G" TargetMode="External"/><Relationship Id="rId330" Type="http://schemas.openxmlformats.org/officeDocument/2006/relationships/hyperlink" Target="consultantplus://offline/ref=4DB208DF30730FAE4D9A5997166913AF4B5FA7A3724A423B224E6C1E75655BCF3D08BC1B799AD5E5BF1B9EE1B301EB0556B861F07F135B0DkFm2G" TargetMode="External"/><Relationship Id="rId568" Type="http://schemas.openxmlformats.org/officeDocument/2006/relationships/hyperlink" Target="consultantplus://offline/ref=4DB208DF30730FAE4D9A5899036913AF4B5AA0AF7549423B224E6C1E75655BCF3D08BC1B7999DDE5B91B9EE1B301EB0556B861F07F135B0DkFm2G" TargetMode="External"/><Relationship Id="rId733" Type="http://schemas.openxmlformats.org/officeDocument/2006/relationships/hyperlink" Target="consultantplus://offline/ref=4DB208DF30730FAE4D9A5899036913AF4B5AA0AF7549423B224E6C1E75655BCF3D08BC1B799FD6E5BB1B9EE1B301EB0556B861F07F135B0DkFm2G" TargetMode="External"/><Relationship Id="rId775" Type="http://schemas.openxmlformats.org/officeDocument/2006/relationships/hyperlink" Target="consultantplus://offline/ref=4DB208DF30730FAE4D9A5899036913AF4B5AA0AF7549423B224E6C1E75655BCF3D08BC1B799FD3ECB41B9EE1B301EB0556B861F07F135B0DkFm2G" TargetMode="External"/><Relationship Id="rId165" Type="http://schemas.openxmlformats.org/officeDocument/2006/relationships/hyperlink" Target="consultantplus://offline/ref=4DB208DF30730FAE4D9A5899036913AF4B5AA0AF7549423B224E6C1E75655BCF3D08BC1B799BD6E5B81B9EE1B301EB0556B861F07F135B0DkFm2G" TargetMode="External"/><Relationship Id="rId372" Type="http://schemas.openxmlformats.org/officeDocument/2006/relationships/hyperlink" Target="consultantplus://offline/ref=4DB208DF30730FAE4D9A5997166913AF4B5DA0A9704A423B224E6C1E75655BCF3D08BC1B7892D4EFE9418EE5FA54E21B52A47FF06113k5mAG" TargetMode="External"/><Relationship Id="rId428" Type="http://schemas.openxmlformats.org/officeDocument/2006/relationships/hyperlink" Target="consultantplus://offline/ref=4DB208DF30730FAE4D9A5899036913AF4B5AA0AF7549423B224E6C1E75655BCF3D08BC1B7998DDE4BD1B9EE1B301EB0556B861F07F135B0DkFm2G" TargetMode="External"/><Relationship Id="rId635" Type="http://schemas.openxmlformats.org/officeDocument/2006/relationships/hyperlink" Target="consultantplus://offline/ref=4DB208DF30730FAE4D9A5899036913AF4B58A4AC774A423B224E6C1E75655BCF3D08BC1B799AD5E5BE1B9EE1B301EB0556B861F07F135B0DkFm2G" TargetMode="External"/><Relationship Id="rId677" Type="http://schemas.openxmlformats.org/officeDocument/2006/relationships/hyperlink" Target="consultantplus://offline/ref=4DB208DF30730FAE4D9A5899036913AF4B5AA0AF7549423B224E6C1E75655BCF3D08BC1B799EDCE4BB1B9EE1B301EB0556B861F07F135B0DkFm2G" TargetMode="External"/><Relationship Id="rId800" Type="http://schemas.openxmlformats.org/officeDocument/2006/relationships/hyperlink" Target="consultantplus://offline/ref=4DB208DF30730FAE4D9A5899036913AF4B5AA0AF7549423B224E6C1E75655BCF3D08BC1B799FDDE2B41B9EE1B301EB0556B861F07F135B0DkFm2G" TargetMode="External"/><Relationship Id="rId842" Type="http://schemas.openxmlformats.org/officeDocument/2006/relationships/hyperlink" Target="consultantplus://offline/ref=4DB208DF30730FAE4D9A5899036913AF4B5AA0AF7549423B224E6C1E75655BCF3D08BC1B799CD4E5BD1B9EE1B301EB0556B861F07F135B0DkFm2G" TargetMode="External"/><Relationship Id="rId232" Type="http://schemas.openxmlformats.org/officeDocument/2006/relationships/hyperlink" Target="consultantplus://offline/ref=4DB208DF30730FAE4D9A5899036913AF4B5AA0AF7549423B224E6C1E75655BCF3D08BC1B799BD0E2B91B9EE1B301EB0556B861F07F135B0DkFm2G" TargetMode="External"/><Relationship Id="rId274" Type="http://schemas.openxmlformats.org/officeDocument/2006/relationships/hyperlink" Target="consultantplus://offline/ref=4DB208DF30730FAE4D9A5899036913AF4B5AA0AF7549423B224E6C1E75655BCF3D08BC1B799BD3EDBE1B9EE1B301EB0556B861F07F135B0DkFm2G" TargetMode="External"/><Relationship Id="rId481" Type="http://schemas.openxmlformats.org/officeDocument/2006/relationships/hyperlink" Target="consultantplus://offline/ref=4DB208DF30730FAE4D9A5899036913AF4B5AA0AF7549423B224E6C1E75655BCF3D08BC1B7999D7E4BB1B9EE1B301EB0556B861F07F135B0DkFm2G" TargetMode="External"/><Relationship Id="rId702" Type="http://schemas.openxmlformats.org/officeDocument/2006/relationships/hyperlink" Target="consultantplus://offline/ref=4DB208DF30730FAE4D9A5899036913AF4B5AA0AF7549423B224E6C1E75655BCF3D08BC1B799FD5EDBC1B9EE1B301EB0556B861F07F135B0DkFm2G" TargetMode="External"/><Relationship Id="rId884" Type="http://schemas.openxmlformats.org/officeDocument/2006/relationships/hyperlink" Target="consultantplus://offline/ref=4DB208DF30730FAE4D9A5899036913AF4B5AA0AF7549423B224E6C1E75655BCF3D08BC1B799CD3E2B51B9EE1B301EB0556B861F07F135B0DkFm2G" TargetMode="External"/><Relationship Id="rId27" Type="http://schemas.openxmlformats.org/officeDocument/2006/relationships/hyperlink" Target="consultantplus://offline/ref=4DB208DF30730FAE4D9A5899036913AF4B5AA0AF7549423B224E6C1E75655BCF3D08BC1B799AD4E0BC1B9EE1B301EB0556B861F07F135B0DkFm2G" TargetMode="External"/><Relationship Id="rId69" Type="http://schemas.openxmlformats.org/officeDocument/2006/relationships/hyperlink" Target="consultantplus://offline/ref=4DB208DF30730FAE4D9A5899036913AF4B5AA0AF7549423B224E6C1E75655BCF3D08BC1B799AD1E1B41B9EE1B301EB0556B861F07F135B0DkFm2G" TargetMode="External"/><Relationship Id="rId134" Type="http://schemas.openxmlformats.org/officeDocument/2006/relationships/hyperlink" Target="consultantplus://offline/ref=4DB208DF30730FAE4D9A5899036913AF4B5AA0AF7549423B224E6C1E75655BCF3D08BC1B799ADCE0BD1B9EE1B301EB0556B861F07F135B0DkFm2G" TargetMode="External"/><Relationship Id="rId537" Type="http://schemas.openxmlformats.org/officeDocument/2006/relationships/hyperlink" Target="consultantplus://offline/ref=4DB208DF30730FAE4D9A5899036913AF4B5AA0AF7549423B224E6C1E75655BCF3D08BC1B7999D3E4BF1B9EE1B301EB0556B861F07F135B0DkFm2G" TargetMode="External"/><Relationship Id="rId579" Type="http://schemas.openxmlformats.org/officeDocument/2006/relationships/hyperlink" Target="consultantplus://offline/ref=4DB208DF30730FAE4D9A5899036913AF4B5AA0AF7549423B224E6C1E75655BCF3D08BC1B7999DCE6BD1B9EE1B301EB0556B861F07F135B0DkFm2G" TargetMode="External"/><Relationship Id="rId744" Type="http://schemas.openxmlformats.org/officeDocument/2006/relationships/hyperlink" Target="consultantplus://offline/ref=4DB208DF30730FAE4D9A5899036913AF4B5AA0AF7549423B224E6C1E75655BCF3D08BC1B799FD1E4BA1B9EE1B301EB0556B861F07F135B0DkFm2G" TargetMode="External"/><Relationship Id="rId786" Type="http://schemas.openxmlformats.org/officeDocument/2006/relationships/hyperlink" Target="consultantplus://offline/ref=4DB208DF30730FAE4D9A5899036913AF4B5AA0AF7549423B224E6C1E75655BCF3D08BC1B799FD2E7BE1B9EE1B301EB0556B861F07F135B0DkFm2G" TargetMode="External"/><Relationship Id="rId80" Type="http://schemas.openxmlformats.org/officeDocument/2006/relationships/hyperlink" Target="consultantplus://offline/ref=4DB208DF30730FAE4D9A5899036913AF4B5AA0AF7549423B224E6C1E75655BCF3D08BC1B799AD0E6B41B9EE1B301EB0556B861F07F135B0DkFm2G" TargetMode="External"/><Relationship Id="rId176" Type="http://schemas.openxmlformats.org/officeDocument/2006/relationships/hyperlink" Target="consultantplus://offline/ref=4DB208DF30730FAE4D9A5899036913AF4B5AA0AF7549423B224E6C1E75655BCF3D08BC1B799BD6E2BF1B9EE1B301EB0556B861F07F135B0DkFm2G" TargetMode="External"/><Relationship Id="rId341" Type="http://schemas.openxmlformats.org/officeDocument/2006/relationships/hyperlink" Target="consultantplus://offline/ref=4DB208DF30730FAE4D9A5997166913AF4B5EAAAF714F423B224E6C1E75655BCF2F08E417799ECBE4BF0EC8B0F5k5m5G" TargetMode="External"/><Relationship Id="rId383" Type="http://schemas.openxmlformats.org/officeDocument/2006/relationships/hyperlink" Target="consultantplus://offline/ref=4DB208DF30730FAE4D9A5899036913AF4B5AA0AF7549423B224E6C1E75655BCF3D08BC1B7998D6EDB91B9EE1B301EB0556B861F07F135B0DkFm2G" TargetMode="External"/><Relationship Id="rId439" Type="http://schemas.openxmlformats.org/officeDocument/2006/relationships/hyperlink" Target="consultantplus://offline/ref=4DB208DF30730FAE4D9A5899036913AF4B5AA0AF7549423B224E6C1E75655BCF3D08BC1B7998DDE3BA1B9EE1B301EB0556B861F07F135B0DkFm2G" TargetMode="External"/><Relationship Id="rId590" Type="http://schemas.openxmlformats.org/officeDocument/2006/relationships/hyperlink" Target="consultantplus://offline/ref=4DB208DF30730FAE4D9A5899036913AF4B5BA3A2724D423B224E6C1E75655BCF2F08E417799ECBE4BF0EC8B0F5k5m5G" TargetMode="External"/><Relationship Id="rId604" Type="http://schemas.openxmlformats.org/officeDocument/2006/relationships/hyperlink" Target="consultantplus://offline/ref=4DB208DF30730FAE4D9A5899036913AF4B58A4AC774A423B224E6C1E75655BCF3D08BC1B799AD5E5BE1B9EE1B301EB0556B861F07F135B0DkFm2G" TargetMode="External"/><Relationship Id="rId646" Type="http://schemas.openxmlformats.org/officeDocument/2006/relationships/hyperlink" Target="consultantplus://offline/ref=4DB208DF30730FAE4D9A5899036913AF4B5AA0AF7549423B224E6C1E75655BCF3D08BC1B799ED0EDBC1B9EE1B301EB0556B861F07F135B0DkFm2G" TargetMode="External"/><Relationship Id="rId811" Type="http://schemas.openxmlformats.org/officeDocument/2006/relationships/hyperlink" Target="consultantplus://offline/ref=4DB208DF30730FAE4D9A5899036913AF4B5AA0AF7549423B224E6C1E75655BCF3D08BC1B799FDCECBF1B9EE1B301EB0556B861F07F135B0DkFm2G" TargetMode="External"/><Relationship Id="rId201" Type="http://schemas.openxmlformats.org/officeDocument/2006/relationships/hyperlink" Target="consultantplus://offline/ref=4DB208DF30730FAE4D9A5899036913AF4B5AA0AF7549423B224E6C1E75655BCF3D08BC1B799BD1EDB41B9EE1B301EB0556B861F07F135B0DkFm2G" TargetMode="External"/><Relationship Id="rId243" Type="http://schemas.openxmlformats.org/officeDocument/2006/relationships/hyperlink" Target="consultantplus://offline/ref=4DB208DF30730FAE4D9A5899036913AF4B5AA0AF7549423B224E6C1E75655BCF3D08BC1B799BD3E6B51B9EE1B301EB0556B861F07F135B0DkFm2G" TargetMode="External"/><Relationship Id="rId285" Type="http://schemas.openxmlformats.org/officeDocument/2006/relationships/hyperlink" Target="consultantplus://offline/ref=4DB208DF30730FAE4D9A5899036913AF4B5AA0AF7549423B224E6C1E75655BCF3D08BC1B799BD2E7BF1B9EE1B301EB0556B861F07F135B0DkFm2G" TargetMode="External"/><Relationship Id="rId450" Type="http://schemas.openxmlformats.org/officeDocument/2006/relationships/hyperlink" Target="consultantplus://offline/ref=4DB208DF30730FAE4D9A5899036913AF4B5AA0AF7549423B224E6C1E75655BCF3D08BC1B7998DCEDBC1B9EE1B301EB0556B861F07F135B0DkFm2G" TargetMode="External"/><Relationship Id="rId506" Type="http://schemas.openxmlformats.org/officeDocument/2006/relationships/hyperlink" Target="consultantplus://offline/ref=4DB208DF30730FAE4D9A5899036913AF4B5AA0AF7549423B224E6C1E75655BCF3D08BC1B7999D6E3B81B9EE1B301EB0556B861F07F135B0DkFm2G" TargetMode="External"/><Relationship Id="rId688" Type="http://schemas.openxmlformats.org/officeDocument/2006/relationships/hyperlink" Target="consultantplus://offline/ref=4DB208DF30730FAE4D9A5899036913AF4B5AA0AF7549423B224E6C1E75655BCF3D08BC1B799EDCE1BF1B9EE1B301EB0556B861F07F135B0DkFm2G" TargetMode="External"/><Relationship Id="rId853" Type="http://schemas.openxmlformats.org/officeDocument/2006/relationships/hyperlink" Target="consultantplus://offline/ref=4DB208DF30730FAE4D9A5899036913AF4B5AA0AF7549423B224E6C1E75655BCF3D08BC1B799CD4E3BA1B9EE1B301EB0556B861F07F135B0DkFm2G" TargetMode="External"/><Relationship Id="rId895" Type="http://schemas.openxmlformats.org/officeDocument/2006/relationships/hyperlink" Target="consultantplus://offline/ref=4DB208DF30730FAE4D9A5899036913AF4B5AA0AF7549423B224E6C1E75655BCF3D08BC1B799CD2E7B91B9EE1B301EB0556B861F07F135B0DkFm2G" TargetMode="External"/><Relationship Id="rId909" Type="http://schemas.openxmlformats.org/officeDocument/2006/relationships/hyperlink" Target="consultantplus://offline/ref=4DB208DF30730FAE4D9A5899036913AF4B5AA0AF7549423B224E6C1E75655BCF3D08BC1B799CDDECB51B9EE1B301EB0556B861F07F135B0DkFm2G" TargetMode="External"/><Relationship Id="rId38" Type="http://schemas.openxmlformats.org/officeDocument/2006/relationships/hyperlink" Target="consultantplus://offline/ref=4DB208DF30730FAE4D9A5899036913AF4B5AA0AF7549423B224E6C1E75655BCF3D08BC1B799AD7E0BC1B9EE1B301EB0556B861F07F135B0DkFm2G" TargetMode="External"/><Relationship Id="rId103" Type="http://schemas.openxmlformats.org/officeDocument/2006/relationships/hyperlink" Target="consultantplus://offline/ref=4DB208DF30730FAE4D9A5899036913AF4B5AA0AF7549423B224E6C1E75655BCF3D08BC1B799AD3ECBB1B9EE1B301EB0556B861F07F135B0DkFm2G" TargetMode="External"/><Relationship Id="rId310" Type="http://schemas.openxmlformats.org/officeDocument/2006/relationships/hyperlink" Target="consultantplus://offline/ref=4DB208DF30730FAE4D9A5899036913AF4B5AA0AF7549423B224E6C1E75655BCF3D08BC1B799BD2ECBF1B9EE1B301EB0556B861F07F135B0DkFm2G" TargetMode="External"/><Relationship Id="rId492" Type="http://schemas.openxmlformats.org/officeDocument/2006/relationships/hyperlink" Target="consultantplus://offline/ref=4DB208DF30730FAE4D9A5899036913AF4B5AA0AF7549423B224E6C1E75655BCF3D08BC1B7999D7EDB51B9EE1B301EB0556B861F07F135B0DkFm2G" TargetMode="External"/><Relationship Id="rId548" Type="http://schemas.openxmlformats.org/officeDocument/2006/relationships/hyperlink" Target="consultantplus://offline/ref=4DB208DF30730FAE4D9A5899036913AF4B5AA0AF7549423B224E6C1E75655BCF3D08BC1B7999D3E1BE1B9EE1B301EB0556B861F07F135B0DkFm2G" TargetMode="External"/><Relationship Id="rId713" Type="http://schemas.openxmlformats.org/officeDocument/2006/relationships/hyperlink" Target="consultantplus://offline/ref=4DB208DF30730FAE4D9A5899036913AF4B5AA0AF7549423B224E6C1E75655BCF3D08BC1B799FD4E0BF1B9EE1B301EB0556B861F07F135B0DkFm2G" TargetMode="External"/><Relationship Id="rId755" Type="http://schemas.openxmlformats.org/officeDocument/2006/relationships/hyperlink" Target="consultantplus://offline/ref=4DB208DF30730FAE4D9A5899036913AF4B5AA0AF7549423B224E6C1E75655BCF3D08BC1B799FD1E3BE1B9EE1B301EB0556B861F07F135B0DkFm2G" TargetMode="External"/><Relationship Id="rId797" Type="http://schemas.openxmlformats.org/officeDocument/2006/relationships/hyperlink" Target="consultantplus://offline/ref=4DB208DF30730FAE4D9A5899036913AF4B5AA0AF7549423B224E6C1E75655BCF3D08BC1B799FDDE0B41B9EE1B301EB0556B861F07F135B0DkFm2G" TargetMode="External"/><Relationship Id="rId920" Type="http://schemas.openxmlformats.org/officeDocument/2006/relationships/hyperlink" Target="consultantplus://offline/ref=4DB208DF30730FAE4D9A5899036913AF4B5AA0AF7549423B224E6C1E75655BCF3D08BC1B799DD5ECB51B9EE1B301EB0556B861F07F135B0DkFm2G" TargetMode="External"/><Relationship Id="rId91" Type="http://schemas.openxmlformats.org/officeDocument/2006/relationships/hyperlink" Target="consultantplus://offline/ref=4DB208DF30730FAE4D9A5899036913AF4B5AA0AF7549423B224E6C1E75655BCF3D08BC1B799AD0E2BA1B9EE1B301EB0556B861F07F135B0DkFm2G" TargetMode="External"/><Relationship Id="rId145" Type="http://schemas.openxmlformats.org/officeDocument/2006/relationships/hyperlink" Target="consultantplus://offline/ref=4DB208DF30730FAE4D9A5899036913AF4B5AA0AF7549423B224E6C1E75655BCF3D08BC1B799BD7E4B81B9EE1B301EB0556B861F07F135B0DkFm2G" TargetMode="External"/><Relationship Id="rId187" Type="http://schemas.openxmlformats.org/officeDocument/2006/relationships/hyperlink" Target="consultantplus://offline/ref=4DB208DF30730FAE4D9A5899036913AF4B5AA0AF7549423B224E6C1E75655BCF3D08BC1B799BD1E5B81B9EE1B301EB0556B861F07F135B0DkFm2G" TargetMode="External"/><Relationship Id="rId352" Type="http://schemas.openxmlformats.org/officeDocument/2006/relationships/hyperlink" Target="consultantplus://offline/ref=4DB208DF30730FAE4D9A5899036913AF4B5AA0AF7549423B224E6C1E75655BCF3D08BC1B7998D4E6BE1B9EE1B301EB0556B861F07F135B0DkFm2G" TargetMode="External"/><Relationship Id="rId394" Type="http://schemas.openxmlformats.org/officeDocument/2006/relationships/hyperlink" Target="consultantplus://offline/ref=4DB208DF30730FAE4D9A5899036913AF4B5AA0AF7549423B224E6C1E75655BCF3D08BC1B7998D0EDBE1B9EE1B301EB0556B861F07F135B0DkFm2G" TargetMode="External"/><Relationship Id="rId408" Type="http://schemas.openxmlformats.org/officeDocument/2006/relationships/hyperlink" Target="consultantplus://offline/ref=4DB208DF30730FAE4D9A5899036913AF4B5AA0AF7549423B224E6C1E75655BCF3D08BC1B7998D3E6BD1B9EE1B301EB0556B861F07F135B0DkFm2G" TargetMode="External"/><Relationship Id="rId615" Type="http://schemas.openxmlformats.org/officeDocument/2006/relationships/hyperlink" Target="consultantplus://offline/ref=4DB208DF30730FAE4D9A5899036913AF4B5AA0AF7549423B224E6C1E75655BCF3D08BC1B799ED6E0BC1B9EE1B301EB0556B861F07F135B0DkFm2G" TargetMode="External"/><Relationship Id="rId822" Type="http://schemas.openxmlformats.org/officeDocument/2006/relationships/hyperlink" Target="consultantplus://offline/ref=4DB208DF30730FAE4D9A5899036913AF4B5AA0AF7549423B224E6C1E75655BCF3D08BC1B799CD5E5BB1B9EE1B301EB0556B861F07F135B0DkFm2G" TargetMode="External"/><Relationship Id="rId212" Type="http://schemas.openxmlformats.org/officeDocument/2006/relationships/hyperlink" Target="consultantplus://offline/ref=4DB208DF30730FAE4D9A5899036913AF4B5BABAA774D423B224E6C1E75655BCF2F08E417799ECBE4BF0EC8B0F5k5m5G" TargetMode="External"/><Relationship Id="rId254" Type="http://schemas.openxmlformats.org/officeDocument/2006/relationships/hyperlink" Target="consultantplus://offline/ref=4DB208DF30730FAE4D9A5899036913AF4B5AA0AF7549423B224E6C1E75655BCF3D08BC1B799BD3E0BF1B9EE1B301EB0556B861F07F135B0DkFm2G" TargetMode="External"/><Relationship Id="rId657" Type="http://schemas.openxmlformats.org/officeDocument/2006/relationships/hyperlink" Target="consultantplus://offline/ref=4DB208DF30730FAE4D9A5899036913AF4B5AA0AF7549423B224E6C1E75655BCF3D08BC1B799ED2E5BA1B9EE1B301EB0556B861F07F135B0DkFm2G" TargetMode="External"/><Relationship Id="rId699" Type="http://schemas.openxmlformats.org/officeDocument/2006/relationships/hyperlink" Target="consultantplus://offline/ref=4DB208DF30730FAE4D9A5899036913AF4B5AA0AF7549423B224E6C1E75655BCF3D08BC1B799FD5E3BE1B9EE1B301EB0556B861F07F135B0DkFm2G" TargetMode="External"/><Relationship Id="rId864" Type="http://schemas.openxmlformats.org/officeDocument/2006/relationships/hyperlink" Target="consultantplus://offline/ref=4DB208DF30730FAE4D9A5899036913AF4B5AA0AF7549423B224E6C1E75655BCF3D08BC1B799CD7EDBB1B9EE1B301EB0556B861F07F135B0DkFm2G" TargetMode="External"/><Relationship Id="rId49" Type="http://schemas.openxmlformats.org/officeDocument/2006/relationships/hyperlink" Target="consultantplus://offline/ref=4DB208DF30730FAE4D9A5899036913AF4B5AA0AF7549423B224E6C1E75655BCF3D08BC1B799AD6E5BB1B9EE1B301EB0556B861F07F135B0DkFm2G" TargetMode="External"/><Relationship Id="rId114" Type="http://schemas.openxmlformats.org/officeDocument/2006/relationships/hyperlink" Target="consultantplus://offline/ref=4DB208DF30730FAE4D9A5899036913AF4B5AA0AF7549423B224E6C1E75655BCF3D08BC1B799AD2E3BF1B9EE1B301EB0556B861F07F135B0DkFm2G" TargetMode="External"/><Relationship Id="rId296" Type="http://schemas.openxmlformats.org/officeDocument/2006/relationships/hyperlink" Target="consultantplus://offline/ref=4DB208DF30730FAE4D9A5899036913AF4B5AA0AF7549423B224E6C1E75655BCF3D08BC1B799BD2E0B51B9EE1B301EB0556B861F07F135B0DkFm2G" TargetMode="External"/><Relationship Id="rId461" Type="http://schemas.openxmlformats.org/officeDocument/2006/relationships/hyperlink" Target="consultantplus://offline/ref=4DB208DF30730FAE4D9A5899036913AF4B5AA0AF7549423B224E6C1E75655BCF3D08BC1B7999D5E0B41B9EE1B301EB0556B861F07F135B0DkFm2G" TargetMode="External"/><Relationship Id="rId517" Type="http://schemas.openxmlformats.org/officeDocument/2006/relationships/hyperlink" Target="consultantplus://offline/ref=4DB208DF30730FAE4D9A5899036913AF4B5AA0AF7549423B224E6C1E75655BCF3D08BC1B7999D1E1BC1B9EE1B301EB0556B861F07F135B0DkFm2G" TargetMode="External"/><Relationship Id="rId559" Type="http://schemas.openxmlformats.org/officeDocument/2006/relationships/hyperlink" Target="consultantplus://offline/ref=4DB208DF30730FAE4D9A5899036913AF4B5AA0AF7549423B224E6C1E75655BCF3D08BC1B7999D2E6B81B9EE1B301EB0556B861F07F135B0DkFm2G" TargetMode="External"/><Relationship Id="rId724" Type="http://schemas.openxmlformats.org/officeDocument/2006/relationships/hyperlink" Target="consultantplus://offline/ref=4DB208DF30730FAE4D9A5899036913AF4B5AA0AF7549423B224E6C1E75655BCF3D08BC1B799FD7E2B81B9EE1B301EB0556B861F07F135B0DkFm2G" TargetMode="External"/><Relationship Id="rId766" Type="http://schemas.openxmlformats.org/officeDocument/2006/relationships/hyperlink" Target="consultantplus://offline/ref=4DB208DF30730FAE4D9A5899036913AF4B5AA0AF7549423B224E6C1E75655BCF3D08BC1B799FD0EDBC1B9EE1B301EB0556B861F07F135B0DkFm2G" TargetMode="External"/><Relationship Id="rId60" Type="http://schemas.openxmlformats.org/officeDocument/2006/relationships/hyperlink" Target="consultantplus://offline/ref=4DB208DF30730FAE4D9A5899036913AF4B5AA0AF7549423B224E6C1E75655BCF3D08BC1B799AD1E4BE1B9EE1B301EB0556B861F07F135B0DkFm2G" TargetMode="External"/><Relationship Id="rId156" Type="http://schemas.openxmlformats.org/officeDocument/2006/relationships/hyperlink" Target="consultantplus://offline/ref=4DB208DF30730FAE4D9A5899036913AF4B5AA0AF7549423B224E6C1E75655BCF3D08BC1B799BD6E4BF1B9EE1B301EB0556B861F07F135B0DkFm2G" TargetMode="External"/><Relationship Id="rId198" Type="http://schemas.openxmlformats.org/officeDocument/2006/relationships/hyperlink" Target="consultantplus://offline/ref=4DB208DF30730FAE4D9A5899036913AF4B5AA0AF7549423B224E6C1E75655BCF3D08BC1B799BD1E2B41B9EE1B301EB0556B861F07F135B0DkFm2G" TargetMode="External"/><Relationship Id="rId321" Type="http://schemas.openxmlformats.org/officeDocument/2006/relationships/hyperlink" Target="consultantplus://offline/ref=4DB208DF30730FAE4D9A5899036913AF4B5AA0AF7549423B224E6C1E75655BCF3D08BC1B799BDDE7BE1B9EE1B301EB0556B861F07F135B0DkFm2G" TargetMode="External"/><Relationship Id="rId363" Type="http://schemas.openxmlformats.org/officeDocument/2006/relationships/hyperlink" Target="consultantplus://offline/ref=4DB208DF30730FAE4D9A5899036913AF4B5AA0AF7549423B224E6C1E75655BCF3D08BC1B7998D4E2B51B9EE1B301EB0556B861F07F135B0DkFm2G" TargetMode="External"/><Relationship Id="rId419" Type="http://schemas.openxmlformats.org/officeDocument/2006/relationships/hyperlink" Target="consultantplus://offline/ref=4DB208DF30730FAE4D9A5899036913AF4B5AA0AF7549423B224E6C1E75655BCF3D08BC1B7998D2E2BB1B9EE1B301EB0556B861F07F135B0DkFm2G" TargetMode="External"/><Relationship Id="rId570" Type="http://schemas.openxmlformats.org/officeDocument/2006/relationships/hyperlink" Target="consultantplus://offline/ref=4DB208DF30730FAE4D9A5899036913AF4B5BA4AB744B423B224E6C1E75655BCF2F08E417799ECBE4BF0EC8B0F5k5m5G" TargetMode="External"/><Relationship Id="rId626" Type="http://schemas.openxmlformats.org/officeDocument/2006/relationships/hyperlink" Target="consultantplus://offline/ref=4DB208DF30730FAE4D9A5899036913AF4B5AA0AF7549423B224E6C1E75655BCF3D08BC1B799ED1E5B41B9EE1B301EB0556B861F07F135B0DkFm2G" TargetMode="External"/><Relationship Id="rId223" Type="http://schemas.openxmlformats.org/officeDocument/2006/relationships/hyperlink" Target="consultantplus://offline/ref=4DB208DF30730FAE4D9A5899036913AF4B5AA0AF7549423B224E6C1E75655BCF3D08BC1B799BD0E1BC1B9EE1B301EB0556B861F07F135B0DkFm2G" TargetMode="External"/><Relationship Id="rId430" Type="http://schemas.openxmlformats.org/officeDocument/2006/relationships/hyperlink" Target="consultantplus://offline/ref=4DB208DF30730FAE4D9A5899036913AF4B5AA0AF7549423B224E6C1E75655BCF3D08BC1B7998DDE4BE1B9EE1B301EB0556B861F07F135B0DkFm2G" TargetMode="External"/><Relationship Id="rId668" Type="http://schemas.openxmlformats.org/officeDocument/2006/relationships/hyperlink" Target="consultantplus://offline/ref=4DB208DF30730FAE4D9A5899036913AF4B5AA0AF7549423B224E6C1E75655BCF3D08BC1B799ED2EDBA1B9EE1B301EB0556B861F07F135B0DkFm2G" TargetMode="External"/><Relationship Id="rId833" Type="http://schemas.openxmlformats.org/officeDocument/2006/relationships/hyperlink" Target="consultantplus://offline/ref=4DB208DF30730FAE4D9A5899036913AF4B5AA0AF7549423B224E6C1E75655BCF3D08BC1B799CD5E3BC1B9EE1B301EB0556B861F07F135B0DkFm2G" TargetMode="External"/><Relationship Id="rId875" Type="http://schemas.openxmlformats.org/officeDocument/2006/relationships/hyperlink" Target="consultantplus://offline/ref=4DB208DF30730FAE4D9A5997166913AF4B5DA2A2734B423B224E6C1E75655BCF2F08E417799ECBE4BF0EC8B0F5k5m5G" TargetMode="External"/><Relationship Id="rId18" Type="http://schemas.openxmlformats.org/officeDocument/2006/relationships/hyperlink" Target="consultantplus://offline/ref=4DB208DF30730FAE4D9A5899036913AF4B5AA0AF7549423B224E6C1E75655BCF3D08BC1B799AD5EDB81B9EE1B301EB0556B861F07F135B0DkFm2G" TargetMode="External"/><Relationship Id="rId265" Type="http://schemas.openxmlformats.org/officeDocument/2006/relationships/hyperlink" Target="consultantplus://offline/ref=4DB208DF30730FAE4D9A5899036913AF4B5AA0AF7549423B224E6C1E75655BCF3D08BC1B799BD3E1BF1B9EE1B301EB0556B861F07F135B0DkFm2G" TargetMode="External"/><Relationship Id="rId472" Type="http://schemas.openxmlformats.org/officeDocument/2006/relationships/hyperlink" Target="consultantplus://offline/ref=4DB208DF30730FAE4D9A5899036913AF4B5AA0AF7549423B224E6C1E75655BCF3D08BC1B7999D4E0B41B9EE1B301EB0556B861F07F135B0DkFm2G" TargetMode="External"/><Relationship Id="rId528" Type="http://schemas.openxmlformats.org/officeDocument/2006/relationships/hyperlink" Target="consultantplus://offline/ref=4DB208DF30730FAE4D9A5997166913AF4B5DA1A2754C423B224E6C1E75655BCF2F08E417799ECBE4BF0EC8B0F5k5m5G" TargetMode="External"/><Relationship Id="rId735" Type="http://schemas.openxmlformats.org/officeDocument/2006/relationships/hyperlink" Target="consultantplus://offline/ref=4DB208DF30730FAE4D9A5899036913AF4B5AA0AF7549423B224E6C1E75655BCF3D08BC1B799FD6E0BD1B9EE1B301EB0556B861F07F135B0DkFm2G" TargetMode="External"/><Relationship Id="rId900" Type="http://schemas.openxmlformats.org/officeDocument/2006/relationships/hyperlink" Target="consultantplus://offline/ref=4DB208DF30730FAE4D9A5899036913AF4B5AA0AF7549423B224E6C1E75655BCF3D08BC1B799CD2E1B81B9EE1B301EB0556B861F07F135B0DkFm2G" TargetMode="External"/><Relationship Id="rId125" Type="http://schemas.openxmlformats.org/officeDocument/2006/relationships/hyperlink" Target="consultantplus://offline/ref=4DB208DF30730FAE4D9A5899036913AF4B5AA0AF7549423B224E6C1E75655BCF3D08BC1B799ADDE1BF1B9EE1B301EB0556B861F07F135B0DkFm2G" TargetMode="External"/><Relationship Id="rId167" Type="http://schemas.openxmlformats.org/officeDocument/2006/relationships/hyperlink" Target="consultantplus://offline/ref=4DB208DF30730FAE4D9A5899036913AF4B5AA0AF7549423B224E6C1E75655BCF3D08BC1B799BD6E0BE1B9EE1B301EB0556B861F07F135B0DkFm2G" TargetMode="External"/><Relationship Id="rId332" Type="http://schemas.openxmlformats.org/officeDocument/2006/relationships/hyperlink" Target="consultantplus://offline/ref=4DB208DF30730FAE4D9A5997166913AF4B5AABAB7043423B224E6C1E75655BCF2F08E417799ECBE4BF0EC8B0F5k5m5G" TargetMode="External"/><Relationship Id="rId374" Type="http://schemas.openxmlformats.org/officeDocument/2006/relationships/hyperlink" Target="consultantplus://offline/ref=4DB208DF30730FAE4D9A5899036913AF4B5AA0AF7549423B224E6C1E75655BCF3D08BC1B7998D7E1BD1B9EE1B301EB0556B861F07F135B0DkFm2G" TargetMode="External"/><Relationship Id="rId581" Type="http://schemas.openxmlformats.org/officeDocument/2006/relationships/hyperlink" Target="consultantplus://offline/ref=4DB208DF30730FAE4D9A5899036913AF4B5AA0AF7549423B224E6C1E75655BCF3D08BC1B7999DCE6BB1B9EE1B301EB0556B861F07F135B0DkFm2G" TargetMode="External"/><Relationship Id="rId777" Type="http://schemas.openxmlformats.org/officeDocument/2006/relationships/hyperlink" Target="consultantplus://offline/ref=4DB208DF30730FAE4D9A5899036913AF4B5AA0AF7549423B224E6C1E75655BCF3D08BC1B799FD2E4BE1B9EE1B301EB0556B861F07F135B0DkFm2G" TargetMode="External"/><Relationship Id="rId71" Type="http://schemas.openxmlformats.org/officeDocument/2006/relationships/hyperlink" Target="consultantplus://offline/ref=4DB208DF30730FAE4D9A5899036913AF4B5AA0AF7549423B224E6C1E75655BCF3D08BC1B799AD1E2BC1B9EE1B301EB0556B861F07F135B0DkFm2G" TargetMode="External"/><Relationship Id="rId234" Type="http://schemas.openxmlformats.org/officeDocument/2006/relationships/hyperlink" Target="consultantplus://offline/ref=4DB208DF30730FAE4D9A5899036913AF4B5AA0AF7549423B224E6C1E75655BCF3D08BC1B799BD0E3BD1B9EE1B301EB0556B861F07F135B0DkFm2G" TargetMode="External"/><Relationship Id="rId637" Type="http://schemas.openxmlformats.org/officeDocument/2006/relationships/hyperlink" Target="consultantplus://offline/ref=4DB208DF30730FAE4D9A5899036913AF4B5AA0AF7549423B224E6C1E75655BCF3D08BC1B799ED0E2BE1B9EE1B301EB0556B861F07F135B0DkFm2G" TargetMode="External"/><Relationship Id="rId679" Type="http://schemas.openxmlformats.org/officeDocument/2006/relationships/hyperlink" Target="consultantplus://offline/ref=4DB208DF30730FAE4D9A5899036913AF4B5AA0AF7549423B224E6C1E75655BCF3D08BC1B799EDCE4B51B9EE1B301EB0556B861F07F135B0DkFm2G" TargetMode="External"/><Relationship Id="rId802" Type="http://schemas.openxmlformats.org/officeDocument/2006/relationships/hyperlink" Target="consultantplus://offline/ref=4DB208DF30730FAE4D9A5899036913AF4B5AA0AF7549423B224E6C1E75655BCF3D08BC1B799FDDECBE1B9EE1B301EB0556B861F07F135B0DkFm2G" TargetMode="External"/><Relationship Id="rId844" Type="http://schemas.openxmlformats.org/officeDocument/2006/relationships/hyperlink" Target="consultantplus://offline/ref=4DB208DF30730FAE4D9A5899036913AF4B5AA0AF7549423B224E6C1E75655BCF3D08BC1B799CD4E6BC1B9EE1B301EB0556B861F07F135B0DkFm2G" TargetMode="External"/><Relationship Id="rId886" Type="http://schemas.openxmlformats.org/officeDocument/2006/relationships/hyperlink" Target="consultantplus://offline/ref=4DB208DF30730FAE4D9A5899036913AF4B5AA0AF7549423B224E6C1E75655BCF3D08BC1B799CD3E3B41B9EE1B301EB0556B861F07F135B0DkFm2G" TargetMode="External"/><Relationship Id="rId2" Type="http://schemas.openxmlformats.org/officeDocument/2006/relationships/settings" Target="settings.xml"/><Relationship Id="rId29" Type="http://schemas.openxmlformats.org/officeDocument/2006/relationships/hyperlink" Target="consultantplus://offline/ref=4DB208DF30730FAE4D9A5899036913AF4B5AA0AF7549423B224E6C1E75655BCF3D08BC1B799AD4E3B41B9EE1B301EB0556B861F07F135B0DkFm2G" TargetMode="External"/><Relationship Id="rId276" Type="http://schemas.openxmlformats.org/officeDocument/2006/relationships/hyperlink" Target="consultantplus://offline/ref=4DB208DF30730FAE4D9A5899036913AF4B5AA0AF7549423B224E6C1E75655BCF3D08BC1B799BD3EDBB1B9EE1B301EB0556B861F07F135B0DkFm2G" TargetMode="External"/><Relationship Id="rId441" Type="http://schemas.openxmlformats.org/officeDocument/2006/relationships/hyperlink" Target="consultantplus://offline/ref=4DB208DF30730FAE4D9A5899036913AF4B5AA0AF7549423B224E6C1E75655BCF3D08BC1B7998DDE3B41B9EE1B301EB0556B861F07F135B0DkFm2G" TargetMode="External"/><Relationship Id="rId483" Type="http://schemas.openxmlformats.org/officeDocument/2006/relationships/hyperlink" Target="consultantplus://offline/ref=4DB208DF30730FAE4D9A5899036913AF4B5AA0AF7549423B224E6C1E75655BCF3D08BC1B7999D7E7B91B9EE1B301EB0556B861F07F135B0DkFm2G" TargetMode="External"/><Relationship Id="rId539" Type="http://schemas.openxmlformats.org/officeDocument/2006/relationships/hyperlink" Target="consultantplus://offline/ref=4DB208DF30730FAE4D9A5899036913AF4B5AA0AF7549423B224E6C1E75655BCF3D08BC1B7999D3E4B41B9EE1B301EB0556B861F07F135B0DkFm2G" TargetMode="External"/><Relationship Id="rId690" Type="http://schemas.openxmlformats.org/officeDocument/2006/relationships/hyperlink" Target="consultantplus://offline/ref=4DB208DF30730FAE4D9A5899036913AF4B5AA0AF7549423B224E6C1E75655BCF3D08BC1B799EDCE1BF1B9EE1B301EB0556B861F07F135B0DkFm2G" TargetMode="External"/><Relationship Id="rId704" Type="http://schemas.openxmlformats.org/officeDocument/2006/relationships/hyperlink" Target="consultantplus://offline/ref=4DB208DF30730FAE4D9A5899036913AF4B5AA0AF7549423B224E6C1E75655BCF3D08BC1B799FD4E4BC1B9EE1B301EB0556B861F07F135B0DkFm2G" TargetMode="External"/><Relationship Id="rId746" Type="http://schemas.openxmlformats.org/officeDocument/2006/relationships/hyperlink" Target="consultantplus://offline/ref=4DB208DF30730FAE4D9A5899036913AF4B5AA0AF7549423B224E6C1E75655BCF3D08BC1B799FD1E5B91B9EE1B301EB0556B861F07F135B0DkFm2G" TargetMode="External"/><Relationship Id="rId911" Type="http://schemas.openxmlformats.org/officeDocument/2006/relationships/hyperlink" Target="consultantplus://offline/ref=4DB208DF30730FAE4D9A5899036913AF4B5AA0AF7549423B224E6C1E75655BCF3D08BC1B799CDCEDB81B9EE1B301EB0556B861F07F135B0DkFm2G" TargetMode="External"/><Relationship Id="rId40" Type="http://schemas.openxmlformats.org/officeDocument/2006/relationships/hyperlink" Target="consultantplus://offline/ref=4DB208DF30730FAE4D9A5899036913AF4B5AA0AF7549423B224E6C1E75655BCF3D08BC1B799AD7E0B51B9EE1B301EB0556B861F07F135B0DkFm2G" TargetMode="External"/><Relationship Id="rId136" Type="http://schemas.openxmlformats.org/officeDocument/2006/relationships/hyperlink" Target="consultantplus://offline/ref=4DB208DF30730FAE4D9A5997166913AF4B5FA6A37648423B224E6C1E75655BCF3D08BC1B799AD5E5B81B9EE1B301EB0556B861F07F135B0DkFm2G" TargetMode="External"/><Relationship Id="rId178" Type="http://schemas.openxmlformats.org/officeDocument/2006/relationships/hyperlink" Target="consultantplus://offline/ref=4DB208DF30730FAE4D9A5899036913AF4B5AA0AF7549423B224E6C1E75655BCF3D08BC1B799BD6E2B91B9EE1B301EB0556B861F07F135B0DkFm2G" TargetMode="External"/><Relationship Id="rId301" Type="http://schemas.openxmlformats.org/officeDocument/2006/relationships/hyperlink" Target="consultantplus://offline/ref=4DB208DF30730FAE4D9A5997166913AF4B5DA2AA7F4F423B224E6C1E75655BCF2F08E417799ECBE4BF0EC8B0F5k5m5G" TargetMode="External"/><Relationship Id="rId343" Type="http://schemas.openxmlformats.org/officeDocument/2006/relationships/hyperlink" Target="consultantplus://offline/ref=4DB208DF30730FAE4D9A5899036913AF4B5AA0AF7549423B224E6C1E75655BCF3D08BC1B799BDCE2BB1B9EE1B301EB0556B861F07F135B0DkFm2G" TargetMode="External"/><Relationship Id="rId550" Type="http://schemas.openxmlformats.org/officeDocument/2006/relationships/hyperlink" Target="consultantplus://offline/ref=4DB208DF30730FAE4D9A5899036913AF4B5AA0AF7549423B224E6C1E75655BCF3D08BC1B7999D3E3BC1B9EE1B301EB0556B861F07F135B0DkFm2G" TargetMode="External"/><Relationship Id="rId788" Type="http://schemas.openxmlformats.org/officeDocument/2006/relationships/hyperlink" Target="consultantplus://offline/ref=4DB208DF30730FAE4D9A5899036913AF4B5AA0AF7549423B224E6C1E75655BCF3D08BC1B799FD2E7B81B9EE1B301EB0556B861F07F135B0DkFm2G" TargetMode="External"/><Relationship Id="rId82" Type="http://schemas.openxmlformats.org/officeDocument/2006/relationships/hyperlink" Target="consultantplus://offline/ref=4DB208DF30730FAE4D9A5899036913AF4B5AA0AF7549423B224E6C1E75655BCF3D08BC1B799AD0E7BF1B9EE1B301EB0556B861F07F135B0DkFm2G" TargetMode="External"/><Relationship Id="rId203" Type="http://schemas.openxmlformats.org/officeDocument/2006/relationships/hyperlink" Target="consultantplus://offline/ref=4DB208DF30730FAE4D9A5899036913AF4B5AA0AF7549423B224E6C1E75655BCF3D08BC1B799BD0E5BC1B9EE1B301EB0556B861F07F135B0DkFm2G" TargetMode="External"/><Relationship Id="rId385" Type="http://schemas.openxmlformats.org/officeDocument/2006/relationships/hyperlink" Target="consultantplus://offline/ref=4DB208DF30730FAE4D9A5899036913AF4B5AA0AF7549423B224E6C1E75655BCF3D08BC1B7998D1E6BB1B9EE1B301EB0556B861F07F135B0DkFm2G" TargetMode="External"/><Relationship Id="rId592" Type="http://schemas.openxmlformats.org/officeDocument/2006/relationships/hyperlink" Target="consultantplus://offline/ref=4DB208DF30730FAE4D9A5899036913AF4B5AA0AF7549423B224E6C1E75655BCF3D08BC1B799ED5E5BB1B9EE1B301EB0556B861F07F135B0DkFm2G" TargetMode="External"/><Relationship Id="rId606" Type="http://schemas.openxmlformats.org/officeDocument/2006/relationships/hyperlink" Target="consultantplus://offline/ref=4DB208DF30730FAE4D9A5899036913AF4B5AA0AF7549423B224E6C1E75655BCF3D08BC1B799ED7E1BF1B9EE1B301EB0556B861F07F135B0DkFm2G" TargetMode="External"/><Relationship Id="rId648" Type="http://schemas.openxmlformats.org/officeDocument/2006/relationships/hyperlink" Target="consultantplus://offline/ref=4DB208DF30730FAE4D9A5899036913AF4B58A4AE724A423B224E6C1E75655BCF3D08BC1B7C9AD4E2B51B9EE1B301EB0556B861F07F135B0DkFm2G" TargetMode="External"/><Relationship Id="rId813" Type="http://schemas.openxmlformats.org/officeDocument/2006/relationships/hyperlink" Target="consultantplus://offline/ref=4DB208DF30730FAE4D9A5899036913AF4B5AA0AF7549423B224E6C1E75655BCF3D08BC1B799FDCEDBD1B9EE1B301EB0556B861F07F135B0DkFm2G" TargetMode="External"/><Relationship Id="rId855" Type="http://schemas.openxmlformats.org/officeDocument/2006/relationships/hyperlink" Target="consultantplus://offline/ref=4DB208DF30730FAE4D9A5899036913AF4B5AA0AF7549423B224E6C1E75655BCF3D08BC1B799CD7E6B91B9EE1B301EB0556B861F07F135B0DkFm2G" TargetMode="External"/><Relationship Id="rId245" Type="http://schemas.openxmlformats.org/officeDocument/2006/relationships/hyperlink" Target="consultantplus://offline/ref=4DB208DF30730FAE4D9A5899036913AF4B58A5AC7148423B224E6C1E75655BCF2F08E417799ECBE4BF0EC8B0F5k5m5G" TargetMode="External"/><Relationship Id="rId287" Type="http://schemas.openxmlformats.org/officeDocument/2006/relationships/hyperlink" Target="consultantplus://offline/ref=4DB208DF30730FAE4D9A5899036913AF4B5AA0AF7549423B224E6C1E75655BCF3D08BC1B799BD2E7B91B9EE1B301EB0556B861F07F135B0DkFm2G" TargetMode="External"/><Relationship Id="rId410" Type="http://schemas.openxmlformats.org/officeDocument/2006/relationships/hyperlink" Target="consultantplus://offline/ref=4DB208DF30730FAE4D9A5899036913AF4B5AA3A97F49423B224E6C1E75655BCF2F08E417799ECBE4BF0EC8B0F5k5m5G" TargetMode="External"/><Relationship Id="rId452" Type="http://schemas.openxmlformats.org/officeDocument/2006/relationships/hyperlink" Target="consultantplus://offline/ref=4DB208DF30730FAE4D9A5899036913AF4B5AA6A2704E423B224E6C1E75655BCF2F08E417799ECBE4BF0EC8B0F5k5m5G" TargetMode="External"/><Relationship Id="rId494" Type="http://schemas.openxmlformats.org/officeDocument/2006/relationships/hyperlink" Target="consultantplus://offline/ref=4DB208DF30730FAE4D9A5899036913AF4B5AA0AF7549423B224E6C1E75655BCF3D08BC1B7999D6E4BB1B9EE1B301EB0556B861F07F135B0DkFm2G" TargetMode="External"/><Relationship Id="rId508" Type="http://schemas.openxmlformats.org/officeDocument/2006/relationships/hyperlink" Target="consultantplus://offline/ref=4DB208DF30730FAE4D9A5899036913AF4B5AA0AF7549423B224E6C1E75655BCF3D08BC1B7999D6E2B51B9EE1B301EB0556B861F07F135B0DkFm2G" TargetMode="External"/><Relationship Id="rId715" Type="http://schemas.openxmlformats.org/officeDocument/2006/relationships/hyperlink" Target="consultantplus://offline/ref=4DB208DF30730FAE4D9A5899036913AF4B5AA0AF7549423B224E6C1E75655BCF3D08BC1B799FD4E3B91B9EE1B301EB0556B861F07F135B0DkFm2G" TargetMode="External"/><Relationship Id="rId897" Type="http://schemas.openxmlformats.org/officeDocument/2006/relationships/hyperlink" Target="consultantplus://offline/ref=4DB208DF30730FAE4D9A5899036913AF4B5AA0AF7549423B224E6C1E75655BCF3D08BC1B799CD2E0BC1B9EE1B301EB0556B861F07F135B0DkFm2G" TargetMode="External"/><Relationship Id="rId922" Type="http://schemas.openxmlformats.org/officeDocument/2006/relationships/hyperlink" Target="consultantplus://offline/ref=4DB208DF30730FAE4D9A5899036913AF4B5AA0AF7549423B224E6C1E75655BCF3D08BC1B799DD4E1B51B9EE1B301EB0556B861F07F135B0DkFm2G" TargetMode="External"/><Relationship Id="rId105" Type="http://schemas.openxmlformats.org/officeDocument/2006/relationships/hyperlink" Target="consultantplus://offline/ref=4DB208DF30730FAE4D9A5899036913AF4B5AA0AF7549423B224E6C1E75655BCF3D08BC1B799AD2E5BB1B9EE1B301EB0556B861F07F135B0DkFm2G" TargetMode="External"/><Relationship Id="rId147" Type="http://schemas.openxmlformats.org/officeDocument/2006/relationships/hyperlink" Target="consultantplus://offline/ref=4DB208DF30730FAE4D9A5899036913AF4B5AA0AF7549423B224E6C1E75655BCF3D08BC1B799BD7E7BC1B9EE1B301EB0556B861F07F135B0DkFm2G" TargetMode="External"/><Relationship Id="rId312" Type="http://schemas.openxmlformats.org/officeDocument/2006/relationships/hyperlink" Target="consultantplus://offline/ref=4DB208DF30730FAE4D9A5899036913AF4B5AA0AF7549423B224E6C1E75655BCF3D08BC1B799BDDE4BF1B9EE1B301EB0556B861F07F135B0DkFm2G" TargetMode="External"/><Relationship Id="rId354" Type="http://schemas.openxmlformats.org/officeDocument/2006/relationships/hyperlink" Target="consultantplus://offline/ref=4DB208DF30730FAE4D9A5899036913AF4B5AA0AF7549423B224E6C1E75655BCF3D08BC1B7998D4E0B41B9EE1B301EB0556B861F07F135B0DkFm2G" TargetMode="External"/><Relationship Id="rId757" Type="http://schemas.openxmlformats.org/officeDocument/2006/relationships/hyperlink" Target="consultantplus://offline/ref=4DB208DF30730FAE4D9A5899036913AF4B5AA0AF7549423B224E6C1E75655BCF3D08BC1B799FD1E3B81B9EE1B301EB0556B861F07F135B0DkFm2G" TargetMode="External"/><Relationship Id="rId799" Type="http://schemas.openxmlformats.org/officeDocument/2006/relationships/hyperlink" Target="consultantplus://offline/ref=4DB208DF30730FAE4D9A5899036913AF4B5AA0AF7549423B224E6C1E75655BCF3D08BC1B799FDDE2BC1B9EE1B301EB0556B861F07F135B0DkFm2G" TargetMode="External"/><Relationship Id="rId51" Type="http://schemas.openxmlformats.org/officeDocument/2006/relationships/hyperlink" Target="consultantplus://offline/ref=4DB208DF30730FAE4D9A5899036913AF4B5AA0AF7549423B224E6C1E75655BCF3D08BC1B799AD6E0BC1B9EE1B301EB0556B861F07F135B0DkFm2G" TargetMode="External"/><Relationship Id="rId93" Type="http://schemas.openxmlformats.org/officeDocument/2006/relationships/hyperlink" Target="consultantplus://offline/ref=4DB208DF30730FAE4D9A5899036913AF4B5AA0AF7549423B224E6C1E75655BCF3D08BC1B799AD3E4BF1B9EE1B301EB0556B861F07F135B0DkFm2G" TargetMode="External"/><Relationship Id="rId189" Type="http://schemas.openxmlformats.org/officeDocument/2006/relationships/hyperlink" Target="consultantplus://offline/ref=4DB208DF30730FAE4D9A5899036913AF4B5AA0AF7549423B224E6C1E75655BCF3D08BC1B799BD1E5B81B9EE1B301EB0556B861F07F135B0DkFm2G" TargetMode="External"/><Relationship Id="rId396" Type="http://schemas.openxmlformats.org/officeDocument/2006/relationships/hyperlink" Target="consultantplus://offline/ref=4DB208DF30730FAE4D9A5899036913AF4B5AA0AF7549423B224E6C1E75655BCF3D08BC1B7998D3E4BF1B9EE1B301EB0556B861F07F135B0DkFm2G" TargetMode="External"/><Relationship Id="rId561" Type="http://schemas.openxmlformats.org/officeDocument/2006/relationships/hyperlink" Target="consultantplus://offline/ref=4DB208DF30730FAE4D9A5899036913AF4B5AA0AF7549423B224E6C1E75655BCF3D08BC1B7999D2ECB41B9EE1B301EB0556B861F07F135B0DkFm2G" TargetMode="External"/><Relationship Id="rId617" Type="http://schemas.openxmlformats.org/officeDocument/2006/relationships/hyperlink" Target="consultantplus://offline/ref=4DB208DF30730FAE4D9A5997166913AF4B5DA2AA7F4F423B224E6C1E75655BCF3D08BC1B799AD5E1BA1B9EE1B301EB0556B861F07F135B0DkFm2G" TargetMode="External"/><Relationship Id="rId659" Type="http://schemas.openxmlformats.org/officeDocument/2006/relationships/hyperlink" Target="consultantplus://offline/ref=4DB208DF30730FAE4D9A5899036913AF4B58A4AC774A423B224E6C1E75655BCF3D08BC1B799AD5E5BE1B9EE1B301EB0556B861F07F135B0DkFm2G" TargetMode="External"/><Relationship Id="rId824" Type="http://schemas.openxmlformats.org/officeDocument/2006/relationships/hyperlink" Target="consultantplus://offline/ref=4DB208DF30730FAE4D9A5899036913AF4B5AA0AF7549423B224E6C1E75655BCF3D08BC1B799CD5E2BC1B9EE1B301EB0556B861F07F135B0DkFm2G" TargetMode="External"/><Relationship Id="rId866" Type="http://schemas.openxmlformats.org/officeDocument/2006/relationships/hyperlink" Target="consultantplus://offline/ref=4DB208DF30730FAE4D9A5899036913AF4B5AA0AF7549423B224E6C1E75655BCF3D08BC1B799CD6E5B51B9EE1B301EB0556B861F07F135B0DkFm2G" TargetMode="External"/><Relationship Id="rId214" Type="http://schemas.openxmlformats.org/officeDocument/2006/relationships/hyperlink" Target="consultantplus://offline/ref=4DB208DF30730FAE4D9A5899036913AF4B58A5AC7148423B224E6C1E75655BCF2F08E417799ECBE4BF0EC8B0F5k5m5G" TargetMode="External"/><Relationship Id="rId256" Type="http://schemas.openxmlformats.org/officeDocument/2006/relationships/hyperlink" Target="consultantplus://offline/ref=4DB208DF30730FAE4D9A5899036913AF4B5AA0AF7549423B224E6C1E75655BCF3D08BC1B799BD3E0B91B9EE1B301EB0556B861F07F135B0DkFm2G" TargetMode="External"/><Relationship Id="rId298" Type="http://schemas.openxmlformats.org/officeDocument/2006/relationships/hyperlink" Target="consultantplus://offline/ref=4DB208DF30730FAE4D9A5899036913AF4B5AA0AF7549423B224E6C1E75655BCF3D08BC1B799BD2E1BD1B9EE1B301EB0556B861F07F135B0DkFm2G" TargetMode="External"/><Relationship Id="rId421" Type="http://schemas.openxmlformats.org/officeDocument/2006/relationships/hyperlink" Target="consultantplus://offline/ref=4DB208DF30730FAE4D9A5899036913AF4B5AA0AF7549423B224E6C1E75655BCF3D08BC1B7998D2E2B51B9EE1B301EB0556B861F07F135B0DkFm2G" TargetMode="External"/><Relationship Id="rId463" Type="http://schemas.openxmlformats.org/officeDocument/2006/relationships/hyperlink" Target="consultantplus://offline/ref=4DB208DF30730FAE4D9A5899036913AF4B5AA0AF7549423B224E6C1E75655BCF3D08BC1B7999D5E1BC1B9EE1B301EB0556B861F07F135B0DkFm2G" TargetMode="External"/><Relationship Id="rId519" Type="http://schemas.openxmlformats.org/officeDocument/2006/relationships/hyperlink" Target="consultantplus://offline/ref=4DB208DF30730FAE4D9A5899036913AF4B5AA0AF7549423B224E6C1E75655BCF3D08BC1B7999D1ECBC1B9EE1B301EB0556B861F07F135B0DkFm2G" TargetMode="External"/><Relationship Id="rId670" Type="http://schemas.openxmlformats.org/officeDocument/2006/relationships/hyperlink" Target="consultantplus://offline/ref=4DB208DF30730FAE4D9A5899036913AF4B5AA0AF7549423B224E6C1E75655BCF3D08BC1B799EDDE7B51B9EE1B301EB0556B861F07F135B0DkFm2G" TargetMode="External"/><Relationship Id="rId116" Type="http://schemas.openxmlformats.org/officeDocument/2006/relationships/hyperlink" Target="consultantplus://offline/ref=4DB208DF30730FAE4D9A5899036913AF4B5AA0AF7549423B224E6C1E75655BCF3D08BC1B799AD2ECBE1B9EE1B301EB0556B861F07F135B0DkFm2G" TargetMode="External"/><Relationship Id="rId158" Type="http://schemas.openxmlformats.org/officeDocument/2006/relationships/hyperlink" Target="consultantplus://offline/ref=4DB208DF30730FAE4D9A5997166913AF4B5FA0A37748423B224E6C1E75655BCF2F08E417799ECBE4BF0EC8B0F5k5m5G" TargetMode="External"/><Relationship Id="rId323" Type="http://schemas.openxmlformats.org/officeDocument/2006/relationships/hyperlink" Target="consultantplus://offline/ref=4DB208DF30730FAE4D9A5997166913AF4B5FA5AB734F423B224E6C1E75655BCF2F08E417799ECBE4BF0EC8B0F5k5m5G" TargetMode="External"/><Relationship Id="rId530" Type="http://schemas.openxmlformats.org/officeDocument/2006/relationships/hyperlink" Target="consultantplus://offline/ref=4DB208DF30730FAE4D9A5997166913AF4B5FA6AE704C423B224E6C1E75655BCF2F08E417799ECBE4BF0EC8B0F5k5m5G" TargetMode="External"/><Relationship Id="rId726" Type="http://schemas.openxmlformats.org/officeDocument/2006/relationships/hyperlink" Target="consultantplus://offline/ref=4DB208DF30730FAE4D9A5899036913AF4B5AA0AF7549423B224E6C1E75655BCF3D08BC1B799FD7E0B41B9EE1B301EB0556B861F07F135B0DkFm2G" TargetMode="External"/><Relationship Id="rId768" Type="http://schemas.openxmlformats.org/officeDocument/2006/relationships/hyperlink" Target="consultantplus://offline/ref=4DB208DF30730FAE4D9A5899036913AF4B5AA0AF7549423B224E6C1E75655BCF3D08BC1B799FD3E4BE1B9EE1B301EB0556B861F07F135B0DkFm2G" TargetMode="External"/><Relationship Id="rId20" Type="http://schemas.openxmlformats.org/officeDocument/2006/relationships/hyperlink" Target="consultantplus://offline/ref=4DB208DF30730FAE4D9A5899036913AF4B5AA0AF7549423B224E6C1E75655BCF3D08BC1B799AD4E4BC1B9EE1B301EB0556B861F07F135B0DkFm2G" TargetMode="External"/><Relationship Id="rId62" Type="http://schemas.openxmlformats.org/officeDocument/2006/relationships/hyperlink" Target="consultantplus://offline/ref=4DB208DF30730FAE4D9A5899036913AF4B5AA0AF7549423B224E6C1E75655BCF3D08BC1B799AD1E5BC1B9EE1B301EB0556B861F07F135B0DkFm2G" TargetMode="External"/><Relationship Id="rId365" Type="http://schemas.openxmlformats.org/officeDocument/2006/relationships/hyperlink" Target="consultantplus://offline/ref=4DB208DF30730FAE4D9A5899036913AF4B5AA0AF7549423B224E6C1E75655BCF3D08BC1B7998D4E3B81B9EE1B301EB0556B861F07F135B0DkFm2G" TargetMode="External"/><Relationship Id="rId572" Type="http://schemas.openxmlformats.org/officeDocument/2006/relationships/hyperlink" Target="consultantplus://offline/ref=4DB208DF30730FAE4D9A5899036913AF4B5AA0AF7549423B224E6C1E75655BCF3D08BC1B7999DDE0B81B9EE1B301EB0556B861F07F135B0DkFm2G" TargetMode="External"/><Relationship Id="rId628" Type="http://schemas.openxmlformats.org/officeDocument/2006/relationships/hyperlink" Target="consultantplus://offline/ref=4DB208DF30730FAE4D9A5899036913AF4B5AA0AF7549423B224E6C1E75655BCF3D08BC1B799ED1E0B41B9EE1B301EB0556B861F07F135B0DkFm2G" TargetMode="External"/><Relationship Id="rId835" Type="http://schemas.openxmlformats.org/officeDocument/2006/relationships/hyperlink" Target="consultantplus://offline/ref=4DB208DF30730FAE4D9A5899036913AF4B5AA0AF7549423B224E6C1E75655BCF3D08BC1B799CD5EDBC1B9EE1B301EB0556B861F07F135B0DkFm2G" TargetMode="External"/><Relationship Id="rId225" Type="http://schemas.openxmlformats.org/officeDocument/2006/relationships/hyperlink" Target="consultantplus://offline/ref=4DB208DF30730FAE4D9A5899036913AF4B5BA7AF7F48423B224E6C1E75655BCF2F08E417799ECBE4BF0EC8B0F5k5m5G" TargetMode="External"/><Relationship Id="rId267" Type="http://schemas.openxmlformats.org/officeDocument/2006/relationships/hyperlink" Target="consultantplus://offline/ref=4DB208DF30730FAE4D9A5899036913AF4B5AA0AF7549423B224E6C1E75655BCF3D08BC1B799BD3E2BD1B9EE1B301EB0556B861F07F135B0DkFm2G" TargetMode="External"/><Relationship Id="rId432" Type="http://schemas.openxmlformats.org/officeDocument/2006/relationships/hyperlink" Target="consultantplus://offline/ref=4DB208DF30730FAE4D9A5899036913AF4B5AA0AF7549423B224E6C1E75655BCF3D08BC1B7998DDE1BC1B9EE1B301EB0556B861F07F135B0DkFm2G" TargetMode="External"/><Relationship Id="rId474" Type="http://schemas.openxmlformats.org/officeDocument/2006/relationships/hyperlink" Target="consultantplus://offline/ref=4DB208DF30730FAE4D9A5899036913AF4B5AA0AF7549423B224E6C1E75655BCF3D08BC1B7999D4E2BC1B9EE1B301EB0556B861F07F135B0DkFm2G" TargetMode="External"/><Relationship Id="rId877" Type="http://schemas.openxmlformats.org/officeDocument/2006/relationships/hyperlink" Target="consultantplus://offline/ref=4DB208DF30730FAE4D9A5899036913AF4B5AA0AF7549423B224E6C1E75655BCF3D08BC1B799CD1E4B41B9EE1B301EB0556B861F07F135B0DkFm2G" TargetMode="External"/><Relationship Id="rId127" Type="http://schemas.openxmlformats.org/officeDocument/2006/relationships/hyperlink" Target="consultantplus://offline/ref=4DB208DF30730FAE4D9A5899036913AF4B5AA0AF7549423B224E6C1E75655BCF3D08BC1B799ADCE6B41B9EE1B301EB0556B861F07F135B0DkFm2G" TargetMode="External"/><Relationship Id="rId681" Type="http://schemas.openxmlformats.org/officeDocument/2006/relationships/hyperlink" Target="consultantplus://offline/ref=4DB208DF30730FAE4D9A5899036913AF4B5AA0AF7549423B224E6C1E75655BCF3D08BC1B799EDCE7BB1B9EE1B301EB0556B861F07F135B0DkFm2G" TargetMode="External"/><Relationship Id="rId737" Type="http://schemas.openxmlformats.org/officeDocument/2006/relationships/hyperlink" Target="consultantplus://offline/ref=4DB208DF30730FAE4D9A5997166913AF4958AAA8754C423B224E6C1E75655BCF2F08E417799ECBE4BF0EC8B0F5k5m5G" TargetMode="External"/><Relationship Id="rId779" Type="http://schemas.openxmlformats.org/officeDocument/2006/relationships/hyperlink" Target="consultantplus://offline/ref=4DB208DF30730FAE4D9A5899036913AF4B5AA0AF7549423B224E6C1E75655BCF3D08BC1B799FD2E4BA1B9EE1B301EB0556B861F07F135B0DkFm2G" TargetMode="External"/><Relationship Id="rId902" Type="http://schemas.openxmlformats.org/officeDocument/2006/relationships/hyperlink" Target="consultantplus://offline/ref=4DB208DF30730FAE4D9A5899036913AF4B5AA0AF7549423B224E6C1E75655BCF3D08BC1B799CDDE5BB1B9EE1B301EB0556B861F07F135B0DkFm2G" TargetMode="External"/><Relationship Id="rId31" Type="http://schemas.openxmlformats.org/officeDocument/2006/relationships/hyperlink" Target="consultantplus://offline/ref=4DB208DF30730FAE4D9A5899036913AF4B5AA0AF7549423B224E6C1E75655BCF3D08BC1B799AD4ECBA1B9EE1B301EB0556B861F07F135B0DkFm2G" TargetMode="External"/><Relationship Id="rId73" Type="http://schemas.openxmlformats.org/officeDocument/2006/relationships/hyperlink" Target="consultantplus://offline/ref=4DB208DF30730FAE4D9A5899036913AF4B5AA0AF7549423B224E6C1E75655BCF3D08BC1B799AD1E2B51B9EE1B301EB0556B861F07F135B0DkFm2G" TargetMode="External"/><Relationship Id="rId169" Type="http://schemas.openxmlformats.org/officeDocument/2006/relationships/hyperlink" Target="consultantplus://offline/ref=4DB208DF30730FAE4D9A5899036913AF4B5AA0AF7549423B224E6C1E75655BCF3D08BC1B799BD6E0B81B9EE1B301EB0556B861F07F135B0DkFm2G" TargetMode="External"/><Relationship Id="rId334" Type="http://schemas.openxmlformats.org/officeDocument/2006/relationships/hyperlink" Target="consultantplus://offline/ref=4DB208DF30730FAE4D9A5899036913AF4B5AA0AF7549423B224E6C1E75655BCF3D08BC1B799BDDE1BF1B9EE1B301EB0556B861F07F135B0DkFm2G" TargetMode="External"/><Relationship Id="rId376" Type="http://schemas.openxmlformats.org/officeDocument/2006/relationships/hyperlink" Target="consultantplus://offline/ref=4DB208DF30730FAE4D9A5899036913AF4B5AA0AF7549423B224E6C1E75655BCF3D08BC1B7998D6E7B91B9EE1B301EB0556B861F07F135B0DkFm2G" TargetMode="External"/><Relationship Id="rId541" Type="http://schemas.openxmlformats.org/officeDocument/2006/relationships/hyperlink" Target="consultantplus://offline/ref=4DB208DF30730FAE4D9A5899036913AF4B5AA0AF7549423B224E6C1E75655BCF3D08BC1B7999D3E5BC1B9EE1B301EB0556B861F07F135B0DkFm2G" TargetMode="External"/><Relationship Id="rId583" Type="http://schemas.openxmlformats.org/officeDocument/2006/relationships/hyperlink" Target="consultantplus://offline/ref=4DB208DF30730FAE4D9A5899036913AF4B5AA0AF7549423B224E6C1E75655BCF3D08BC1B7999DCE6B41B9EE1B301EB0556B861F07F135B0DkFm2G" TargetMode="External"/><Relationship Id="rId639" Type="http://schemas.openxmlformats.org/officeDocument/2006/relationships/hyperlink" Target="consultantplus://offline/ref=4DB208DF30730FAE4D9A5997166913AF4B5CA6AE734A423B224E6C1E75655BCF2F08E417799ECBE4BF0EC8B0F5k5m5G" TargetMode="External"/><Relationship Id="rId790" Type="http://schemas.openxmlformats.org/officeDocument/2006/relationships/hyperlink" Target="consultantplus://offline/ref=4DB208DF30730FAE4D9A5899036913AF4B5AA0AF7549423B224E6C1E75655BCF3D08BC1B799FD2E0BC1B9EE1B301EB0556B861F07F135B0DkFm2G" TargetMode="External"/><Relationship Id="rId804" Type="http://schemas.openxmlformats.org/officeDocument/2006/relationships/hyperlink" Target="consultantplus://offline/ref=4DB208DF30730FAE4D9A5899036913AF4B5AA0AF7549423B224E6C1E75655BCF3D08BC1B799FDCE7B51B9EE1B301EB0556B861F07F135B0DkFm2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4DB208DF30730FAE4D9A5899036913AF4B5AA0AF7549423B224E6C1E75655BCF3D08BC1B799BD6EDB41B9EE1B301EB0556B861F07F135B0DkFm2G" TargetMode="External"/><Relationship Id="rId236" Type="http://schemas.openxmlformats.org/officeDocument/2006/relationships/hyperlink" Target="consultantplus://offline/ref=4DB208DF30730FAE4D9A5899036913AF4B5AA0AF7549423B224E6C1E75655BCF3D08BC1B799BD0EDB51B9EE1B301EB0556B861F07F135B0DkFm2G" TargetMode="External"/><Relationship Id="rId278" Type="http://schemas.openxmlformats.org/officeDocument/2006/relationships/hyperlink" Target="consultantplus://offline/ref=4DB208DF30730FAE4D9A5899036913AF4B5AA0AF7549423B224E6C1E75655BCF3D08BC1B799BD2E5BB1B9EE1B301EB0556B861F07F135B0DkFm2G" TargetMode="External"/><Relationship Id="rId401" Type="http://schemas.openxmlformats.org/officeDocument/2006/relationships/hyperlink" Target="consultantplus://offline/ref=4DB208DF30730FAE4D9A5899036913AF4B5AA0AF7549423B224E6C1E75655BCF3D08BC1B7998D3E4B41B9EE1B301EB0556B861F07F135B0DkFm2G" TargetMode="External"/><Relationship Id="rId443" Type="http://schemas.openxmlformats.org/officeDocument/2006/relationships/hyperlink" Target="consultantplus://offline/ref=4DB208DF30730FAE4D9A5899036913AF4B58A4A2714F423B224E6C1E75655BCF2F08E417799ECBE4BF0EC8B0F5k5m5G" TargetMode="External"/><Relationship Id="rId650" Type="http://schemas.openxmlformats.org/officeDocument/2006/relationships/hyperlink" Target="consultantplus://offline/ref=4DB208DF30730FAE4D9A5899036913AF4B5AA0AF7549423B224E6C1E75655BCF3D08BC1B799ED0EDB81B9EE1B301EB0556B861F07F135B0DkFm2G" TargetMode="External"/><Relationship Id="rId846" Type="http://schemas.openxmlformats.org/officeDocument/2006/relationships/hyperlink" Target="consultantplus://offline/ref=4DB208DF30730FAE4D9A5899036913AF4B5AA0AF7549423B224E6C1E75655BCF3D08BC1B799CD4E6BB1B9EE1B301EB0556B861F07F135B0DkFm2G" TargetMode="External"/><Relationship Id="rId888" Type="http://schemas.openxmlformats.org/officeDocument/2006/relationships/hyperlink" Target="consultantplus://offline/ref=4DB208DF30730FAE4D9A5899036913AF4B5AA0AF7549423B224E6C1E75655BCF3D08BC1B799CD3EDBB1B9EE1B301EB0556B861F07F135B0DkFm2G" TargetMode="External"/><Relationship Id="rId303" Type="http://schemas.openxmlformats.org/officeDocument/2006/relationships/hyperlink" Target="consultantplus://offline/ref=4DB208DF30730FAE4D9A5997166913AF4B5DA2AA7F4F423B224E6C1E75655BCF3D08BC1B799FD0E1B81B9EE1B301EB0556B861F07F135B0DkFm2G" TargetMode="External"/><Relationship Id="rId485" Type="http://schemas.openxmlformats.org/officeDocument/2006/relationships/hyperlink" Target="consultantplus://offline/ref=4DB208DF30730FAE4D9A5899036913AF4B5AA7AB734B423B224E6C1E75655BCF2F08E417799ECBE4BF0EC8B0F5k5m5G" TargetMode="External"/><Relationship Id="rId692" Type="http://schemas.openxmlformats.org/officeDocument/2006/relationships/hyperlink" Target="consultantplus://offline/ref=4DB208DF30730FAE4D9A5899036913AF4B5AA0AF7549423B224E6C1E75655BCF3D08BC1B799EDCE1B51B9EE1B301EB0556B861F07F135B0DkFm2G" TargetMode="External"/><Relationship Id="rId706" Type="http://schemas.openxmlformats.org/officeDocument/2006/relationships/hyperlink" Target="consultantplus://offline/ref=4DB208DF30730FAE4D9A5899036913AF4B5AA0AF7549423B224E6C1E75655BCF3D08BC1B799FD5EDBC1B9EE1B301EB0556B861F07F135B0DkFm2G" TargetMode="External"/><Relationship Id="rId748" Type="http://schemas.openxmlformats.org/officeDocument/2006/relationships/hyperlink" Target="consultantplus://offline/ref=4DB208DF30730FAE4D9A5899036913AF4B5AA0AF7549423B224E6C1E75655BCF3D08BC1B799FD1E5BB1B9EE1B301EB0556B861F07F135B0DkFm2G" TargetMode="External"/><Relationship Id="rId913" Type="http://schemas.openxmlformats.org/officeDocument/2006/relationships/hyperlink" Target="consultantplus://offline/ref=4DB208DF30730FAE4D9A5899036913AF4B5AA0AF7549423B224E6C1E75655BCF3D08BC1B799DD5E4BB1B9EE1B301EB0556B861F07F135B0DkFm2G" TargetMode="External"/><Relationship Id="rId42" Type="http://schemas.openxmlformats.org/officeDocument/2006/relationships/hyperlink" Target="consultantplus://offline/ref=4DB208DF30730FAE4D9A5899036913AF4B5AA0AF7549423B224E6C1E75655BCF3D08BC1B799AD7ECB91B9EE1B301EB0556B861F07F135B0DkFm2G" TargetMode="External"/><Relationship Id="rId84" Type="http://schemas.openxmlformats.org/officeDocument/2006/relationships/hyperlink" Target="consultantplus://offline/ref=4DB208DF30730FAE4D9A5899036913AF4B5AA0AF7549423B224E6C1E75655BCF3D08BC1B799AD0E7B91B9EE1B301EB0556B861F07F135B0DkFm2G" TargetMode="External"/><Relationship Id="rId138" Type="http://schemas.openxmlformats.org/officeDocument/2006/relationships/hyperlink" Target="consultantplus://offline/ref=4DB208DF30730FAE4D9A5899036913AF4B5AA0AF7549423B224E6C1E75655BCF3D08BC1B799BD4E1BB1B9EE1B301EB0556B861F07F135B0DkFm2G" TargetMode="External"/><Relationship Id="rId345" Type="http://schemas.openxmlformats.org/officeDocument/2006/relationships/hyperlink" Target="consultantplus://offline/ref=4DB208DF30730FAE4D9A5899036913AF4B5AA0AF7549423B224E6C1E75655BCF3D08BC1B7998D4E4B81B9EE1B301EB0556B861F07F135B0DkFm2G" TargetMode="External"/><Relationship Id="rId387" Type="http://schemas.openxmlformats.org/officeDocument/2006/relationships/hyperlink" Target="consultantplus://offline/ref=4DB208DF30730FAE4D9A5899036913AF4B5AA0AF7549423B224E6C1E75655BCF3D08BC1B7998D1E7BC1B9EE1B301EB0556B861F07F135B0DkFm2G" TargetMode="External"/><Relationship Id="rId510" Type="http://schemas.openxmlformats.org/officeDocument/2006/relationships/hyperlink" Target="consultantplus://offline/ref=4DB208DF30730FAE4D9A5899036913AF4B5AA0AF7549423B224E6C1E75655BCF3D08BC1B7999D6EDBC1B9EE1B301EB0556B861F07F135B0DkFm2G" TargetMode="External"/><Relationship Id="rId552" Type="http://schemas.openxmlformats.org/officeDocument/2006/relationships/hyperlink" Target="consultantplus://offline/ref=4DB208DF30730FAE4D9A5899036913AF4B5AA0AF7549423B224E6C1E75655BCF3D08BC1B7999D3E3BD1B9EE1B301EB0556B861F07F135B0DkFm2G" TargetMode="External"/><Relationship Id="rId594" Type="http://schemas.openxmlformats.org/officeDocument/2006/relationships/hyperlink" Target="consultantplus://offline/ref=4DB208DF30730FAE4D9A5899036913AF4B5AA0AF7549423B224E6C1E75655BCF3D08BC1B799ED4E3BE1B9EE1B301EB0556B861F07F135B0DkFm2G" TargetMode="External"/><Relationship Id="rId608" Type="http://schemas.openxmlformats.org/officeDocument/2006/relationships/hyperlink" Target="consultantplus://offline/ref=4DB208DF30730FAE4D9A5899036913AF4B5AA0AF7549423B224E6C1E75655BCF3D08BC1B799ED7E3BA1B9EE1B301EB0556B861F07F135B0DkFm2G" TargetMode="External"/><Relationship Id="rId815" Type="http://schemas.openxmlformats.org/officeDocument/2006/relationships/hyperlink" Target="consultantplus://offline/ref=4DB208DF30730FAE4D9A5899036913AF4B5AA0AF7549423B224E6C1E75655BCF3D08BC1B799CD5E4BE1B9EE1B301EB0556B861F07F135B0DkFm2G" TargetMode="External"/><Relationship Id="rId191" Type="http://schemas.openxmlformats.org/officeDocument/2006/relationships/hyperlink" Target="consultantplus://offline/ref=4DB208DF30730FAE4D9A5899036913AF4B5AA0AF7549423B224E6C1E75655BCF3D08BC1B799BD1E6B81B9EE1B301EB0556B861F07F135B0DkFm2G" TargetMode="External"/><Relationship Id="rId205" Type="http://schemas.openxmlformats.org/officeDocument/2006/relationships/hyperlink" Target="consultantplus://offline/ref=4DB208DF30730FAE4D9A5899036913AF4B5AA0AF7549423B224E6C1E75655BCF3D08BC1B799BD0E5BA1B9EE1B301EB0556B861F07F135B0DkFm2G" TargetMode="External"/><Relationship Id="rId247" Type="http://schemas.openxmlformats.org/officeDocument/2006/relationships/hyperlink" Target="consultantplus://offline/ref=4DB208DF30730FAE4D9A5899036913AF4B5BA4AF734B423B224E6C1E75655BCF2F08E417799ECBE4BF0EC8B0F5k5m5G" TargetMode="External"/><Relationship Id="rId412" Type="http://schemas.openxmlformats.org/officeDocument/2006/relationships/hyperlink" Target="consultantplus://offline/ref=4DB208DF30730FAE4D9A5899036913AF4B5AA0AF7549423B224E6C1E75655BCF3D08BC1B7998D3E2BE1B9EE1B301EB0556B861F07F135B0DkFm2G" TargetMode="External"/><Relationship Id="rId857" Type="http://schemas.openxmlformats.org/officeDocument/2006/relationships/hyperlink" Target="consultantplus://offline/ref=4DB208DF30730FAE4D9A5899036913AF4B5AA0AF7549423B224E6C1E75655BCF3D08BC1B799CD7E7BB1B9EE1B301EB0556B861F07F135B0DkFm2G" TargetMode="External"/><Relationship Id="rId899" Type="http://schemas.openxmlformats.org/officeDocument/2006/relationships/hyperlink" Target="consultantplus://offline/ref=4DB208DF30730FAE4D9A5899036913AF4B5AA0AF7549423B224E6C1E75655BCF3D08BC1B799CD2E1BC1B9EE1B301EB0556B861F07F135B0DkFm2G" TargetMode="External"/><Relationship Id="rId107" Type="http://schemas.openxmlformats.org/officeDocument/2006/relationships/hyperlink" Target="consultantplus://offline/ref=4DB208DF30730FAE4D9A5899036913AF4B5AA0AF7549423B224E6C1E75655BCF3D08BC1B799AD2E5B51B9EE1B301EB0556B861F07F135B0DkFm2G" TargetMode="External"/><Relationship Id="rId289" Type="http://schemas.openxmlformats.org/officeDocument/2006/relationships/hyperlink" Target="consultantplus://offline/ref=4DB208DF30730FAE4D9A5899036913AF4B5AA0AF7549423B224E6C1E75655BCF3D08BC1B799BD2E7BB1B9EE1B301EB0556B861F07F135B0DkFm2G" TargetMode="External"/><Relationship Id="rId454" Type="http://schemas.openxmlformats.org/officeDocument/2006/relationships/hyperlink" Target="consultantplus://offline/ref=4DB208DF30730FAE4D9A5899036913AF4B5AA0AF7549423B224E6C1E75655BCF3D08BC1B7999D5E4BE1B9EE1B301EB0556B861F07F135B0DkFm2G" TargetMode="External"/><Relationship Id="rId496" Type="http://schemas.openxmlformats.org/officeDocument/2006/relationships/hyperlink" Target="consultantplus://offline/ref=4DB208DF30730FAE4D9A5899036913AF4B5AA0AF7549423B224E6C1E75655BCF3D08BC1B7999D6E4B51B9EE1B301EB0556B861F07F135B0DkFm2G" TargetMode="External"/><Relationship Id="rId661" Type="http://schemas.openxmlformats.org/officeDocument/2006/relationships/hyperlink" Target="consultantplus://offline/ref=4DB208DF30730FAE4D9A5899036913AF4B58A4AC774A423B224E6C1E75655BCF3D08BC1B799AD5E5BE1B9EE1B301EB0556B861F07F135B0DkFm2G" TargetMode="External"/><Relationship Id="rId717" Type="http://schemas.openxmlformats.org/officeDocument/2006/relationships/hyperlink" Target="consultantplus://offline/ref=4DB208DF30730FAE4D9A5899036913AF4B5AA0AF7549423B224E6C1E75655BCF3D08BC1B799FD7E5BE1B9EE1B301EB0556B861F07F135B0DkFm2G" TargetMode="External"/><Relationship Id="rId759" Type="http://schemas.openxmlformats.org/officeDocument/2006/relationships/hyperlink" Target="consultantplus://offline/ref=4DB208DF30730FAE4D9A5899036913AF4B5AA0AF7549423B224E6C1E75655BCF3D08BC1B799FD1ECBF1B9EE1B301EB0556B861F07F135B0DkFm2G" TargetMode="External"/><Relationship Id="rId924" Type="http://schemas.openxmlformats.org/officeDocument/2006/relationships/hyperlink" Target="consultantplus://offline/ref=4DB208DF30730FAE4D9A5899036913AF4B5AA0AF7549423B224E6C1E75655BCF3D08BC1B799DD4E3B51B9EE1B301EB0556B861F07F135B0DkFm2G" TargetMode="External"/><Relationship Id="rId11" Type="http://schemas.openxmlformats.org/officeDocument/2006/relationships/hyperlink" Target="consultantplus://offline/ref=4DB208DF30730FAE4D9A5899036913AF4B5AA0AF7549423B224E6C1E75655BCF3D08BC1B799AD5E3BA1B9EE1B301EB0556B861F07F135B0DkFm2G" TargetMode="External"/><Relationship Id="rId53" Type="http://schemas.openxmlformats.org/officeDocument/2006/relationships/hyperlink" Target="consultantplus://offline/ref=4DB208DF30730FAE4D9A5899036913AF4B5AA0AF7549423B224E6C1E75655BCF3D08BC1B799AD6E0BE1B9EE1B301EB0556B861F07F135B0DkFm2G" TargetMode="External"/><Relationship Id="rId149" Type="http://schemas.openxmlformats.org/officeDocument/2006/relationships/hyperlink" Target="consultantplus://offline/ref=4DB208DF30730FAE4D9A5899036913AF4B5AA0AF7549423B224E6C1E75655BCF3D08BC1B799BD7E7B91B9EE1B301EB0556B861F07F135B0DkFm2G" TargetMode="External"/><Relationship Id="rId314" Type="http://schemas.openxmlformats.org/officeDocument/2006/relationships/hyperlink" Target="consultantplus://offline/ref=4DB208DF30730FAE4D9A5899036913AF4B5AA0AF7549423B224E6C1E75655BCF3D08BC1B799BDDE4B81B9EE1B301EB0556B861F07F135B0DkFm2G" TargetMode="External"/><Relationship Id="rId356" Type="http://schemas.openxmlformats.org/officeDocument/2006/relationships/hyperlink" Target="consultantplus://offline/ref=4DB208DF30730FAE4D9A5899036913AF4B5AA0AF7549423B224E6C1E75655BCF3D08BC1B7998D4E1BB1B9EE1B301EB0556B861F07F135B0DkFm2G" TargetMode="External"/><Relationship Id="rId398" Type="http://schemas.openxmlformats.org/officeDocument/2006/relationships/hyperlink" Target="consultantplus://offline/ref=4DB208DF30730FAE4D9A5899036913AF4B5AA0AF7549423B224E6C1E75655BCF3D08BC1B7998D3E4BB1B9EE1B301EB0556B861F07F135B0DkFm2G" TargetMode="External"/><Relationship Id="rId521" Type="http://schemas.openxmlformats.org/officeDocument/2006/relationships/hyperlink" Target="consultantplus://offline/ref=4DB208DF30730FAE4D9A5899036913AF4B58A5AC7148423B224E6C1E75655BCF2F08E417799ECBE4BF0EC8B0F5k5m5G" TargetMode="External"/><Relationship Id="rId563" Type="http://schemas.openxmlformats.org/officeDocument/2006/relationships/hyperlink" Target="consultantplus://offline/ref=4DB208DF30730FAE4D9A5997166913AF4B5DA0A8704D423B224E6C1E75655BCF3D08BC1B799AD5E5B41B9EE1B301EB0556B861F07F135B0DkFm2G" TargetMode="External"/><Relationship Id="rId619" Type="http://schemas.openxmlformats.org/officeDocument/2006/relationships/hyperlink" Target="consultantplus://offline/ref=4DB208DF30730FAE4D9A5997166913AF4B5DA2AA7F4F423B224E6C1E75655BCF3D08BC1B799AD7E2B81B9EE1B301EB0556B861F07F135B0DkFm2G" TargetMode="External"/><Relationship Id="rId770" Type="http://schemas.openxmlformats.org/officeDocument/2006/relationships/hyperlink" Target="consultantplus://offline/ref=4DB208DF30730FAE4D9A5899036913AF4B5AA0AF7549423B224E6C1E75655BCF3D08BC1B799FD3E5B81B9EE1B301EB0556B861F07F135B0DkFm2G" TargetMode="External"/><Relationship Id="rId95" Type="http://schemas.openxmlformats.org/officeDocument/2006/relationships/hyperlink" Target="consultantplus://offline/ref=4DB208DF30730FAE4D9A5899036913AF4B5AA0AF7549423B224E6C1E75655BCF3D08BC1B799AD3E1BB1B9EE1B301EB0556B861F07F135B0DkFm2G" TargetMode="External"/><Relationship Id="rId160" Type="http://schemas.openxmlformats.org/officeDocument/2006/relationships/hyperlink" Target="consultantplus://offline/ref=4DB208DF30730FAE4D9A5899036913AF4B5AA0AF7549423B224E6C1E75655BCF3D08BC1B799BD6E4B81B9EE1B301EB0556B861F07F135B0DkFm2G" TargetMode="External"/><Relationship Id="rId216" Type="http://schemas.openxmlformats.org/officeDocument/2006/relationships/hyperlink" Target="consultantplus://offline/ref=4DB208DF30730FAE4D9A5899036913AF4B5AA0AF7549423B224E6C1E75655BCF3D08BC1B799BD0E7BA1B9EE1B301EB0556B861F07F135B0DkFm2G" TargetMode="External"/><Relationship Id="rId423" Type="http://schemas.openxmlformats.org/officeDocument/2006/relationships/hyperlink" Target="consultantplus://offline/ref=4DB208DF30730FAE4D9A5899036913AF4B5AA0AF7549423B224E6C1E75655BCF3D08BC1B7998D2E2BB1B9EE1B301EB0556B861F07F135B0DkFm2G" TargetMode="External"/><Relationship Id="rId826" Type="http://schemas.openxmlformats.org/officeDocument/2006/relationships/hyperlink" Target="consultantplus://offline/ref=4DB208DF30730FAE4D9A5899036913AF4B5AA0AF7549423B224E6C1E75655BCF3D08BC1B799CD5E2BF1B9EE1B301EB0556B861F07F135B0DkFm2G" TargetMode="External"/><Relationship Id="rId868" Type="http://schemas.openxmlformats.org/officeDocument/2006/relationships/hyperlink" Target="consultantplus://offline/ref=4DB208DF30730FAE4D9A5997166913AF4B5DA2AC724D423B224E6C1E75655BCF3D08BC197C98DEB0EC549FBDF750F80550B863F263k1m0G" TargetMode="External"/><Relationship Id="rId258" Type="http://schemas.openxmlformats.org/officeDocument/2006/relationships/hyperlink" Target="consultantplus://offline/ref=4DB208DF30730FAE4D9A5899036913AF4B5AA0AF7549423B224E6C1E75655BCF3D08BC1B799BD3E0BB1B9EE1B301EB0556B861F07F135B0DkFm2G" TargetMode="External"/><Relationship Id="rId465" Type="http://schemas.openxmlformats.org/officeDocument/2006/relationships/hyperlink" Target="consultantplus://offline/ref=4DB208DF30730FAE4D9A5899036913AF4B5AA0AF7549423B224E6C1E75655BCF3D08BC1B7999D4E7BE1B9EE1B301EB0556B861F07F135B0DkFm2G" TargetMode="External"/><Relationship Id="rId630" Type="http://schemas.openxmlformats.org/officeDocument/2006/relationships/hyperlink" Target="consultantplus://offline/ref=4DB208DF30730FAE4D9A5899036913AF4B5AA0AF7549423B224E6C1E75655BCF3D08BC1B799ED1E1B91B9EE1B301EB0556B861F07F135B0DkFm2G" TargetMode="External"/><Relationship Id="rId672" Type="http://schemas.openxmlformats.org/officeDocument/2006/relationships/hyperlink" Target="consultantplus://offline/ref=4DB208DF30730FAE4D9A5899036913AF4B5AA0AF7549423B224E6C1E75655BCF3D08BC1B799EDDE0BB1B9EE1B301EB0556B861F07F135B0DkFm2G" TargetMode="External"/><Relationship Id="rId728" Type="http://schemas.openxmlformats.org/officeDocument/2006/relationships/hyperlink" Target="consultantplus://offline/ref=4DB208DF30730FAE4D9A5899036913AF4B5AA0AF7549423B224E6C1E75655BCF3D08BC1B799FD6E4BE1B9EE1B301EB0556B861F07F135B0DkFm2G" TargetMode="External"/><Relationship Id="rId22" Type="http://schemas.openxmlformats.org/officeDocument/2006/relationships/hyperlink" Target="consultantplus://offline/ref=4DB208DF30730FAE4D9A5899036913AF4B5AA0AF7549423B224E6C1E75655BCF3D08BC1B799AD4E4B51B9EE1B301EB0556B861F07F135B0DkFm2G" TargetMode="External"/><Relationship Id="rId64" Type="http://schemas.openxmlformats.org/officeDocument/2006/relationships/hyperlink" Target="consultantplus://offline/ref=4DB208DF30730FAE4D9A5899036913AF4B5AA0AF7549423B224E6C1E75655BCF3D08BC1B799AD1E5B91B9EE1B301EB0556B861F07F135B0DkFm2G" TargetMode="External"/><Relationship Id="rId118" Type="http://schemas.openxmlformats.org/officeDocument/2006/relationships/hyperlink" Target="consultantplus://offline/ref=4DB208DF30730FAE4D9A5899036913AF4B58A1A2744B423B224E6C1E75655BCF2F08E417799ECBE4BF0EC8B0F5k5m5G" TargetMode="External"/><Relationship Id="rId325" Type="http://schemas.openxmlformats.org/officeDocument/2006/relationships/hyperlink" Target="consultantplus://offline/ref=4DB208DF30730FAE4D9A5997166913AF4B5FA5AC7649423B224E6C1E75655BCF3D08BC1B7998D6E4BC1B9EE1B301EB0556B861F07F135B0DkFm2G" TargetMode="External"/><Relationship Id="rId367" Type="http://schemas.openxmlformats.org/officeDocument/2006/relationships/hyperlink" Target="consultantplus://offline/ref=4DB208DF30730FAE4D9A5899036913AF4B5AA0AF7549423B224E6C1E75655BCF3D08BC1B7998D4E3BA1B9EE1B301EB0556B861F07F135B0DkFm2G" TargetMode="External"/><Relationship Id="rId532" Type="http://schemas.openxmlformats.org/officeDocument/2006/relationships/hyperlink" Target="consultantplus://offline/ref=4DB208DF30730FAE4D9A5899036913AF4B58A2AD7142423B224E6C1E75655BCF3D08BC1B799FD1E2B51B9EE1B301EB0556B861F07F135B0DkFm2G" TargetMode="External"/><Relationship Id="rId574" Type="http://schemas.openxmlformats.org/officeDocument/2006/relationships/hyperlink" Target="consultantplus://offline/ref=4DB208DF30730FAE4D9A5899036913AF4B5AA0AF7549423B224E6C1E75655BCF3D08BC1B7999DDE0BA1B9EE1B301EB0556B861F07F135B0DkFm2G" TargetMode="External"/><Relationship Id="rId171" Type="http://schemas.openxmlformats.org/officeDocument/2006/relationships/hyperlink" Target="consultantplus://offline/ref=4DB208DF30730FAE4D9A5899036913AF4B5AA0AF7549423B224E6C1E75655BCF3D08BC1B799BD6E1BF1B9EE1B301EB0556B861F07F135B0DkFm2G" TargetMode="External"/><Relationship Id="rId227" Type="http://schemas.openxmlformats.org/officeDocument/2006/relationships/hyperlink" Target="consultantplus://offline/ref=4DB208DF30730FAE4D9A5899036913AF4B5BA5A9724A423B224E6C1E75655BCF2F08E417799ECBE4BF0EC8B0F5k5m5G" TargetMode="External"/><Relationship Id="rId781" Type="http://schemas.openxmlformats.org/officeDocument/2006/relationships/hyperlink" Target="consultantplus://offline/ref=4DB208DF30730FAE4D9A5899036913AF4B5AA0AF7549423B224E6C1E75655BCF3D08BC1B799FD2E5BA1B9EE1B301EB0556B861F07F135B0DkFm2G" TargetMode="External"/><Relationship Id="rId837" Type="http://schemas.openxmlformats.org/officeDocument/2006/relationships/hyperlink" Target="consultantplus://offline/ref=4DB208DF30730FAE4D9A5899036913AF4B5AA0AF7549423B224E6C1E75655BCF3D08BC1B799CD5EDBB1B9EE1B301EB0556B861F07F135B0DkFm2G" TargetMode="External"/><Relationship Id="rId879" Type="http://schemas.openxmlformats.org/officeDocument/2006/relationships/hyperlink" Target="consultantplus://offline/ref=4DB208DF30730FAE4D9A5899036913AF4B5AA0AF7549423B224E6C1E75655BCF3D08BC1B799CD1E4B41B9EE1B301EB0556B861F07F135B0DkFm2G" TargetMode="External"/><Relationship Id="rId269" Type="http://schemas.openxmlformats.org/officeDocument/2006/relationships/hyperlink" Target="consultantplus://offline/ref=4DB208DF30730FAE4D9A5899036913AF4B58A4AE724A423B224E6C1E75655BCF3D08BC1B7C9AD4E2B51B9EE1B301EB0556B861F07F135B0DkFm2G" TargetMode="External"/><Relationship Id="rId434" Type="http://schemas.openxmlformats.org/officeDocument/2006/relationships/hyperlink" Target="consultantplus://offline/ref=4DB208DF30730FAE4D9A5899036913AF4B5AA0AF7549423B224E6C1E75655BCF3D08BC1B7998DDE2B81B9EE1B301EB0556B861F07F135B0DkFm2G" TargetMode="External"/><Relationship Id="rId476" Type="http://schemas.openxmlformats.org/officeDocument/2006/relationships/hyperlink" Target="consultantplus://offline/ref=4DB208DF30730FAE4D9A5899036913AF4B5AA0AF7549423B224E6C1E75655BCF3D08BC1B7999D4E2BC1B9EE1B301EB0556B861F07F135B0DkFm2G" TargetMode="External"/><Relationship Id="rId641" Type="http://schemas.openxmlformats.org/officeDocument/2006/relationships/hyperlink" Target="consultantplus://offline/ref=4DB208DF30730FAE4D9A5899036913AF4B5AA0AF7549423B224E6C1E75655BCF3D08BC1B799ED0E3BD1B9EE1B301EB0556B861F07F135B0DkFm2G" TargetMode="External"/><Relationship Id="rId683" Type="http://schemas.openxmlformats.org/officeDocument/2006/relationships/hyperlink" Target="consultantplus://offline/ref=4DB208DF30730FAE4D9A5997166913AF4B5FABA27E49423B224E6C1E75655BCF2F08E417799ECBE4BF0EC8B0F5k5m5G" TargetMode="External"/><Relationship Id="rId739" Type="http://schemas.openxmlformats.org/officeDocument/2006/relationships/hyperlink" Target="consultantplus://offline/ref=4DB208DF30730FAE4D9A5899036913AF4B5AA0AF7549423B224E6C1E75655BCF3D08BC1B799FD6E2BC1B9EE1B301EB0556B861F07F135B0DkFm2G" TargetMode="External"/><Relationship Id="rId890" Type="http://schemas.openxmlformats.org/officeDocument/2006/relationships/hyperlink" Target="consultantplus://offline/ref=4DB208DF30730FAE4D9A5899036913AF4B5AA0AF7549423B224E6C1E75655BCF3D08BC1B799CD2E4BE1B9EE1B301EB0556B861F07F135B0DkFm2G" TargetMode="External"/><Relationship Id="rId904" Type="http://schemas.openxmlformats.org/officeDocument/2006/relationships/hyperlink" Target="consultantplus://offline/ref=4DB208DF30730FAE4D9A5899036913AF4B5AA0AF7549423B224E6C1E75655BCF3D08BC1B799CDDE0BB1B9EE1B301EB0556B861F07F135B0DkFm2G" TargetMode="External"/><Relationship Id="rId33" Type="http://schemas.openxmlformats.org/officeDocument/2006/relationships/hyperlink" Target="consultantplus://offline/ref=4DB208DF30730FAE4D9A5899036913AF4B5AA0AF7549423B224E6C1E75655BCF3D08BC1B799AD4EDB51B9EE1B301EB0556B861F07F135B0DkFm2G" TargetMode="External"/><Relationship Id="rId129" Type="http://schemas.openxmlformats.org/officeDocument/2006/relationships/hyperlink" Target="consultantplus://offline/ref=4DB208DF30730FAE4D9A5899036913AF4B5AA0AF7549423B224E6C1E75655BCF3D08BC1B799ADCE7B81B9EE1B301EB0556B861F07F135B0DkFm2G" TargetMode="External"/><Relationship Id="rId280" Type="http://schemas.openxmlformats.org/officeDocument/2006/relationships/hyperlink" Target="consultantplus://offline/ref=4DB208DF30730FAE4D9A5899036913AF4B5AA0AF7549423B224E6C1E75655BCF3D08BC1B799BD2E5B51B9EE1B301EB0556B861F07F135B0DkFm2G" TargetMode="External"/><Relationship Id="rId336" Type="http://schemas.openxmlformats.org/officeDocument/2006/relationships/hyperlink" Target="consultantplus://offline/ref=4DB208DF30730FAE4D9A5899036913AF4B5AA0AF7549423B224E6C1E75655BCF3D08BC1B799BDCE0B51B9EE1B301EB0556B861F07F135B0DkFm2G" TargetMode="External"/><Relationship Id="rId501" Type="http://schemas.openxmlformats.org/officeDocument/2006/relationships/hyperlink" Target="consultantplus://offline/ref=4DB208DF30730FAE4D9A5899036913AF4B5AA0AF7549423B224E6C1E75655BCF3D08BC1B7999D6E2BF1B9EE1B301EB0556B861F07F135B0DkFm2G" TargetMode="External"/><Relationship Id="rId543" Type="http://schemas.openxmlformats.org/officeDocument/2006/relationships/hyperlink" Target="consultantplus://offline/ref=4DB208DF30730FAE4D9A5899036913AF4B5AA0AF7549423B224E6C1E75655BCF3D08BC1B7999D3E0BB1B9EE1B301EB0556B861F07F135B0DkFm2G" TargetMode="External"/><Relationship Id="rId75" Type="http://schemas.openxmlformats.org/officeDocument/2006/relationships/hyperlink" Target="consultantplus://offline/ref=4DB208DF30730FAE4D9A5899036913AF4B5AA0AF7549423B224E6C1E75655BCF3D08BC1B799AD1E3BD1B9EE1B301EB0556B861F07F135B0DkFm2G" TargetMode="External"/><Relationship Id="rId140" Type="http://schemas.openxmlformats.org/officeDocument/2006/relationships/hyperlink" Target="consultantplus://offline/ref=4DB208DF30730FAE4D9A5899036913AF4B5AA0AF7549423B224E6C1E75655BCF3D08BC1B799BD4ECBC1B9EE1B301EB0556B861F07F135B0DkFm2G" TargetMode="External"/><Relationship Id="rId182" Type="http://schemas.openxmlformats.org/officeDocument/2006/relationships/hyperlink" Target="consultantplus://offline/ref=4DB208DF30730FAE4D9A5899036913AF4B58A5AC7148423B224E6C1E75655BCF2F08E417799ECBE4BF0EC8B0F5k5m5G" TargetMode="External"/><Relationship Id="rId378" Type="http://schemas.openxmlformats.org/officeDocument/2006/relationships/hyperlink" Target="consultantplus://offline/ref=4DB208DF30730FAE4D9A5899036913AF4B5AA0AF7549423B224E6C1E75655BCF3D08BC1B7998D6E7B91B9EE1B301EB0556B861F07F135B0DkFm2G" TargetMode="External"/><Relationship Id="rId403" Type="http://schemas.openxmlformats.org/officeDocument/2006/relationships/hyperlink" Target="consultantplus://offline/ref=4DB208DF30730FAE4D9A5899036913AF4B5AA0AF7549423B224E6C1E75655BCF3D08BC1B7998D3E5BD1B9EE1B301EB0556B861F07F135B0DkFm2G" TargetMode="External"/><Relationship Id="rId585" Type="http://schemas.openxmlformats.org/officeDocument/2006/relationships/hyperlink" Target="consultantplus://offline/ref=4DB208DF30730FAE4D9A5899036913AF4B5AA0AF7549423B224E6C1E75655BCF3D08BC1B7999DCE1B91B9EE1B301EB0556B861F07F135B0DkFm2G" TargetMode="External"/><Relationship Id="rId750" Type="http://schemas.openxmlformats.org/officeDocument/2006/relationships/hyperlink" Target="consultantplus://offline/ref=4DB208DF30730FAE4D9A5899036913AF4B5AA0AF7549423B224E6C1E75655BCF3D08BC1B799FD1E7BF1B9EE1B301EB0556B861F07F135B0DkFm2G" TargetMode="External"/><Relationship Id="rId792" Type="http://schemas.openxmlformats.org/officeDocument/2006/relationships/hyperlink" Target="consultantplus://offline/ref=4DB208DF30730FAE4D9A5899036913AF4B5AA0AF7549423B224E6C1E75655BCF3D08BC1B799FD2E0BF1B9EE1B301EB0556B861F07F135B0DkFm2G" TargetMode="External"/><Relationship Id="rId806" Type="http://schemas.openxmlformats.org/officeDocument/2006/relationships/hyperlink" Target="consultantplus://offline/ref=4DB208DF30730FAE4D9A5899036913AF4B5AA0AF7549423B224E6C1E75655BCF3D08BC1B799FDCE0B51B9EE1B301EB0556B861F07F135B0DkFm2G" TargetMode="External"/><Relationship Id="rId848" Type="http://schemas.openxmlformats.org/officeDocument/2006/relationships/hyperlink" Target="consultantplus://offline/ref=4DB208DF30730FAE4D9A5899036913AF4B5AA0AF7549423B224E6C1E75655BCF3D08BC1B799CD4E7BC1B9EE1B301EB0556B861F07F135B0DkFm2G" TargetMode="External"/><Relationship Id="rId6" Type="http://schemas.openxmlformats.org/officeDocument/2006/relationships/hyperlink" Target="consultantplus://offline/ref=4DB208DF30730FAE4D9A5899036913AF4B5AA0AF7549423B224E6C1E75655BCF3D08BC1B799AD5E5BB1B9EE1B301EB0556B861F07F135B0DkFm2G" TargetMode="External"/><Relationship Id="rId238" Type="http://schemas.openxmlformats.org/officeDocument/2006/relationships/hyperlink" Target="consultantplus://offline/ref=4DB208DF30730FAE4D9A5899036913AF4B5AA0AF7549423B224E6C1E75655BCF3D08BC1B799BD3E4B91B9EE1B301EB0556B861F07F135B0DkFm2G" TargetMode="External"/><Relationship Id="rId445" Type="http://schemas.openxmlformats.org/officeDocument/2006/relationships/hyperlink" Target="consultantplus://offline/ref=4DB208DF30730FAE4D9A5899036913AF4B5AA0AF7549423B224E6C1E75655BCF3D08BC1B7998DCE5B41B9EE1B301EB0556B861F07F135B0DkFm2G" TargetMode="External"/><Relationship Id="rId487" Type="http://schemas.openxmlformats.org/officeDocument/2006/relationships/hyperlink" Target="consultantplus://offline/ref=4DB208DF30730FAE4D9A5899036913AF4B5BABAF7649423B224E6C1E75655BCF3D08BC1B799AD3EDBA1B9EE1B301EB0556B861F07F135B0DkFm2G" TargetMode="External"/><Relationship Id="rId610" Type="http://schemas.openxmlformats.org/officeDocument/2006/relationships/hyperlink" Target="consultantplus://offline/ref=4DB208DF30730FAE4D9A5899036913AF4B5AA0AF7549423B224E6C1E75655BCF3D08BC1B799ED7E3B41B9EE1B301EB0556B861F07F135B0DkFm2G" TargetMode="External"/><Relationship Id="rId652" Type="http://schemas.openxmlformats.org/officeDocument/2006/relationships/hyperlink" Target="consultantplus://offline/ref=4DB208DF30730FAE4D9A5899036913AF4B5AA0AF7549423B224E6C1E75655BCF3D08BC1B799ED3ECBE1B9EE1B301EB0556B861F07F135B0DkFm2G" TargetMode="External"/><Relationship Id="rId694" Type="http://schemas.openxmlformats.org/officeDocument/2006/relationships/hyperlink" Target="consultantplus://offline/ref=4DB208DF30730FAE4D9A5899036913AF4B5AA0AF7549423B224E6C1E75655BCF3D08BC1B799EDCE1B51B9EE1B301EB0556B861F07F135B0DkFm2G" TargetMode="External"/><Relationship Id="rId708" Type="http://schemas.openxmlformats.org/officeDocument/2006/relationships/hyperlink" Target="consultantplus://offline/ref=4DB208DF30730FAE4D9A5899036913AF4B58A7A9704F423B224E6C1E75655BCF3D08BC1B799AD5E6BA1B9EE1B301EB0556B861F07F135B0DkFm2G" TargetMode="External"/><Relationship Id="rId915" Type="http://schemas.openxmlformats.org/officeDocument/2006/relationships/hyperlink" Target="consultantplus://offline/ref=4DB208DF30730FAE4D9A5899036913AF4B5AA0AF7549423B224E6C1E75655BCF3D08BC1B799DD5E5B51B9EE1B301EB0556B861F07F135B0DkFm2G" TargetMode="External"/><Relationship Id="rId291" Type="http://schemas.openxmlformats.org/officeDocument/2006/relationships/hyperlink" Target="consultantplus://offline/ref=4DB208DF30730FAE4D9A5899036913AF4B5AA0AF7549423B224E6C1E75655BCF3D08BC1B799BD2E7B51B9EE1B301EB0556B861F07F135B0DkFm2G" TargetMode="External"/><Relationship Id="rId305" Type="http://schemas.openxmlformats.org/officeDocument/2006/relationships/hyperlink" Target="consultantplus://offline/ref=4DB208DF30730FAE4D9A5997166913AF4B5DA2AA7F4F423B224E6C1E75655BCF3D08BC1B799FD0EDB41B9EE1B301EB0556B861F07F135B0DkFm2G" TargetMode="External"/><Relationship Id="rId347" Type="http://schemas.openxmlformats.org/officeDocument/2006/relationships/hyperlink" Target="consultantplus://offline/ref=4DB208DF30730FAE4D9A5899036913AF4B5AA0AF7549423B224E6C1E75655BCF3D08BC1B7998D4E5BC1B9EE1B301EB0556B861F07F135B0DkFm2G" TargetMode="External"/><Relationship Id="rId512" Type="http://schemas.openxmlformats.org/officeDocument/2006/relationships/hyperlink" Target="consultantplus://offline/ref=4DB208DF30730FAE4D9A5899036913AF4B5AA0AF7549423B224E6C1E75655BCF3D08BC1B7999D1E6B81B9EE1B301EB0556B861F07F135B0DkFm2G" TargetMode="External"/><Relationship Id="rId44" Type="http://schemas.openxmlformats.org/officeDocument/2006/relationships/hyperlink" Target="consultantplus://offline/ref=4DB208DF30730FAE4D9A5899036913AF4B5AA0AF7549423B224E6C1E75655BCF3D08BC1B799AD7EDBB1B9EE1B301EB0556B861F07F135B0DkFm2G" TargetMode="External"/><Relationship Id="rId86" Type="http://schemas.openxmlformats.org/officeDocument/2006/relationships/hyperlink" Target="consultantplus://offline/ref=4DB208DF30730FAE4D9A5899036913AF4B5AA0AF7549423B224E6C1E75655BCF3D08BC1B799AD0E0B81B9EE1B301EB0556B861F07F135B0DkFm2G" TargetMode="External"/><Relationship Id="rId151" Type="http://schemas.openxmlformats.org/officeDocument/2006/relationships/hyperlink" Target="consultantplus://offline/ref=4DB208DF30730FAE4D9A5899036913AF4B5AA0AF7549423B224E6C1E75655BCF3D08BC1B799BD7E2B41B9EE1B301EB0556B861F07F135B0DkFm2G" TargetMode="External"/><Relationship Id="rId389" Type="http://schemas.openxmlformats.org/officeDocument/2006/relationships/hyperlink" Target="consultantplus://offline/ref=4DB208DF30730FAE4D9A5899036913AF4B5AA0AF7549423B224E6C1E75655BCF3D08BC1B7998D1E7B91B9EE1B301EB0556B861F07F135B0DkFm2G" TargetMode="External"/><Relationship Id="rId554" Type="http://schemas.openxmlformats.org/officeDocument/2006/relationships/hyperlink" Target="consultantplus://offline/ref=4DB208DF30730FAE4D9A5899036913AF4A53A5AF7F4E423B224E6C1E75655BCF2F08E417799ECBE4BF0EC8B0F5k5m5G" TargetMode="External"/><Relationship Id="rId596" Type="http://schemas.openxmlformats.org/officeDocument/2006/relationships/hyperlink" Target="consultantplus://offline/ref=4DB208DF30730FAE4D9A5899036913AF4B5AA0AF7549423B224E6C1E75655BCF3D08BC1B799ED7E4BC1B9EE1B301EB0556B861F07F135B0DkFm2G" TargetMode="External"/><Relationship Id="rId761" Type="http://schemas.openxmlformats.org/officeDocument/2006/relationships/hyperlink" Target="consultantplus://offline/ref=4DB208DF30730FAE4D9A5899036913AF4B5AA0AF7549423B224E6C1E75655BCF3D08BC1B799FD1EDBA1B9EE1B301EB0556B861F07F135B0DkFm2G" TargetMode="External"/><Relationship Id="rId817" Type="http://schemas.openxmlformats.org/officeDocument/2006/relationships/hyperlink" Target="consultantplus://offline/ref=4DB208DF30730FAE4D9A5899036913AF4B58A7AA7742423B224E6C1E75655BCF3D08BC19719FDDE1BA1B9EE1B301EB0556B861F07F135B0DkFm2G" TargetMode="External"/><Relationship Id="rId859" Type="http://schemas.openxmlformats.org/officeDocument/2006/relationships/hyperlink" Target="consultantplus://offline/ref=4DB208DF30730FAE4D9A5899036913AF4B5AA0AF7549423B224E6C1E75655BCF3D08BC1B799CD7E0B41B9EE1B301EB0556B861F07F135B0DkFm2G" TargetMode="External"/><Relationship Id="rId193" Type="http://schemas.openxmlformats.org/officeDocument/2006/relationships/hyperlink" Target="consultantplus://offline/ref=4DB208DF30730FAE4D9A5899036913AF4B5AA0AF7549423B224E6C1E75655BCF3D08BC1B799BD1E6BA1B9EE1B301EB0556B861F07F135B0DkFm2G" TargetMode="External"/><Relationship Id="rId207" Type="http://schemas.openxmlformats.org/officeDocument/2006/relationships/hyperlink" Target="consultantplus://offline/ref=4DB208DF30730FAE4D9A5899036913AF4B5AA0AF7549423B224E6C1E75655BCF3D08BC1B799BD0E5B41B9EE1B301EB0556B861F07F135B0DkFm2G" TargetMode="External"/><Relationship Id="rId249" Type="http://schemas.openxmlformats.org/officeDocument/2006/relationships/hyperlink" Target="consultantplus://offline/ref=4DB208DF30730FAE4D9A5899036913AF4B58A5AC7148423B224E6C1E75655BCF3D08BC1B7893D5EDBD1B9EE1B301EB0556B861F07F135B0DkFm2G" TargetMode="External"/><Relationship Id="rId414" Type="http://schemas.openxmlformats.org/officeDocument/2006/relationships/hyperlink" Target="consultantplus://offline/ref=4DB208DF30730FAE4D9A5899036913AF4B5AA0AF7549423B224E6C1E75655BCF3D08BC1B7998D2E0BE1B9EE1B301EB0556B861F07F135B0DkFm2G" TargetMode="External"/><Relationship Id="rId456" Type="http://schemas.openxmlformats.org/officeDocument/2006/relationships/hyperlink" Target="consultantplus://offline/ref=4DB208DF30730FAE4D9A5899036913AF4B5AA0AF7549423B224E6C1E75655BCF3D08BC1B7999D5E5BB1B9EE1B301EB0556B861F07F135B0DkFm2G" TargetMode="External"/><Relationship Id="rId498" Type="http://schemas.openxmlformats.org/officeDocument/2006/relationships/hyperlink" Target="consultantplus://offline/ref=4DB208DF30730FAE4D9A5899036913AF4B5AA0AF7549423B224E6C1E75655BCF3D08BC1B7999D6E1B91B9EE1B301EB0556B861F07F135B0DkFm2G" TargetMode="External"/><Relationship Id="rId621" Type="http://schemas.openxmlformats.org/officeDocument/2006/relationships/hyperlink" Target="consultantplus://offline/ref=4DB208DF30730FAE4D9A5899036913AF4B5AA0AF7549423B224E6C1E75655BCF3D08BC1B799ED6E1BE1B9EE1B301EB0556B861F07F135B0DkFm2G" TargetMode="External"/><Relationship Id="rId663" Type="http://schemas.openxmlformats.org/officeDocument/2006/relationships/hyperlink" Target="consultantplus://offline/ref=4DB208DF30730FAE4D9A5899036913AF4B5AA0AF7549423B224E6C1E75655BCF3D08BC1B799ED2E1BF1B9EE1B301EB0556B861F07F135B0DkFm2G" TargetMode="External"/><Relationship Id="rId870" Type="http://schemas.openxmlformats.org/officeDocument/2006/relationships/hyperlink" Target="consultantplus://offline/ref=4DB208DF30730FAE4D9A5997166913AF4B5DA2A2734B423B224E6C1E75655BCF2F08E417799ECBE4BF0EC8B0F5k5m5G" TargetMode="External"/><Relationship Id="rId13" Type="http://schemas.openxmlformats.org/officeDocument/2006/relationships/hyperlink" Target="consultantplus://offline/ref=4DB208DF30730FAE4D9A5899036913AF4B5AA0AF7549423B224E6C1E75655BCF3D08BC1B799AD5ECBD1B9EE1B301EB0556B861F07F135B0DkFm2G" TargetMode="External"/><Relationship Id="rId109" Type="http://schemas.openxmlformats.org/officeDocument/2006/relationships/hyperlink" Target="consultantplus://offline/ref=4DB208DF30730FAE4D9A5899036913AF4B5AA0AF7549423B224E6C1E75655BCF3D08BC1B799AD2E2BE1B9EE1B301EB0556B861F07F135B0DkFm2G" TargetMode="External"/><Relationship Id="rId260" Type="http://schemas.openxmlformats.org/officeDocument/2006/relationships/hyperlink" Target="consultantplus://offline/ref=4DB208DF30730FAE4D9A5899036913AF4B5AA0AF7549423B224E6C1E75655BCF3D08BC1B799BD3E0B51B9EE1B301EB0556B861F07F135B0DkFm2G" TargetMode="External"/><Relationship Id="rId316" Type="http://schemas.openxmlformats.org/officeDocument/2006/relationships/hyperlink" Target="consultantplus://offline/ref=4DB208DF30730FAE4D9A5899036913AF4B5BA5A9754F423B224E6C1E75655BCF2F08E417799ECBE4BF0EC8B0F5k5m5G" TargetMode="External"/><Relationship Id="rId523" Type="http://schemas.openxmlformats.org/officeDocument/2006/relationships/hyperlink" Target="consultantplus://offline/ref=4DB208DF30730FAE4D9A5899036913AF4B58A2AD7142423B224E6C1E75655BCF2F08E417799ECBE4BF0EC8B0F5k5m5G" TargetMode="External"/><Relationship Id="rId719" Type="http://schemas.openxmlformats.org/officeDocument/2006/relationships/hyperlink" Target="consultantplus://offline/ref=4DB208DF30730FAE4D9A5899036913AF4B58A4AD734E423B224E6C1E75655BCF2F08E417799ECBE4BF0EC8B0F5k5m5G" TargetMode="External"/><Relationship Id="rId926" Type="http://schemas.openxmlformats.org/officeDocument/2006/relationships/hyperlink" Target="consultantplus://offline/ref=4DB208DF30730FAE4D9A5899036913AF4B5AA0AF7549423B224E6C1E75655BCF3D08BC1B799DD4EDBD1B9EE1B301EB0556B861F07F135B0DkFm2G" TargetMode="External"/><Relationship Id="rId55" Type="http://schemas.openxmlformats.org/officeDocument/2006/relationships/hyperlink" Target="consultantplus://offline/ref=4DB208DF30730FAE4D9A5899036913AF4B5AA0AF7549423B224E6C1E75655BCF3D08BC1B799AD6E1BD1B9EE1B301EB0556B861F07F135B0DkFm2G" TargetMode="External"/><Relationship Id="rId97" Type="http://schemas.openxmlformats.org/officeDocument/2006/relationships/hyperlink" Target="consultantplus://offline/ref=4DB208DF30730FAE4D9A5899036913AF4B5AA0AF7549423B224E6C1E75655BCF3D08BC1B799AD3E2BE1B9EE1B301EB0556B861F07F135B0DkFm2G" TargetMode="External"/><Relationship Id="rId120" Type="http://schemas.openxmlformats.org/officeDocument/2006/relationships/hyperlink" Target="consultantplus://offline/ref=4DB208DF30730FAE4D9A5997166913AF4B5FA6A37648423B224E6C1E75655BCF2F08E417799ECBE4BF0EC8B0F5k5m5G" TargetMode="External"/><Relationship Id="rId358" Type="http://schemas.openxmlformats.org/officeDocument/2006/relationships/hyperlink" Target="consultantplus://offline/ref=4DB208DF30730FAE4D9A5899036913AF4B5AA0AF7549423B224E6C1E75655BCF3D08BC1B7998D4E1B51B9EE1B301EB0556B861F07F135B0DkFm2G" TargetMode="External"/><Relationship Id="rId565" Type="http://schemas.openxmlformats.org/officeDocument/2006/relationships/hyperlink" Target="consultantplus://offline/ref=4DB208DF30730FAE4D9A5899036913AF4B5AA0AF7549423B224E6C1E75655BCF3D08BC1B7999D2EDBB1B9EE1B301EB0556B861F07F135B0DkFm2G" TargetMode="External"/><Relationship Id="rId730" Type="http://schemas.openxmlformats.org/officeDocument/2006/relationships/hyperlink" Target="consultantplus://offline/ref=4DB208DF30730FAE4D9A5899036913AF4B5AA0AF7549423B224E6C1E75655BCF3D08BC1B799FD6E5BC1B9EE1B301EB0556B861F07F135B0DkFm2G" TargetMode="External"/><Relationship Id="rId772" Type="http://schemas.openxmlformats.org/officeDocument/2006/relationships/hyperlink" Target="consultantplus://offline/ref=4DB208DF30730FAE4D9A5899036913AF4B5AA0AF7549423B224E6C1E75655BCF3D08BC1B799FD3E1BC1B9EE1B301EB0556B861F07F135B0DkFm2G" TargetMode="External"/><Relationship Id="rId828" Type="http://schemas.openxmlformats.org/officeDocument/2006/relationships/hyperlink" Target="consultantplus://offline/ref=4DB208DF30730FAE4D9A5899036913AF4B5AA0AF7549423B224E6C1E75655BCF3D08BC1B799CD5E2BE1B9EE1B301EB0556B861F07F135B0DkFm2G" TargetMode="External"/><Relationship Id="rId162" Type="http://schemas.openxmlformats.org/officeDocument/2006/relationships/hyperlink" Target="consultantplus://offline/ref=4DB208DF30730FAE4D9A5899036913AF4B5AA0AF7549423B224E6C1E75655BCF3D08BC1B799BD6E4B91B9EE1B301EB0556B861F07F135B0DkFm2G" TargetMode="External"/><Relationship Id="rId218" Type="http://schemas.openxmlformats.org/officeDocument/2006/relationships/hyperlink" Target="consultantplus://offline/ref=4DB208DF30730FAE4D9A5899036913AF4B5AA0AF7549423B224E6C1E75655BCF3D08BC1B799BD0E0BB1B9EE1B301EB0556B861F07F135B0DkFm2G" TargetMode="External"/><Relationship Id="rId425" Type="http://schemas.openxmlformats.org/officeDocument/2006/relationships/hyperlink" Target="consultantplus://offline/ref=4DB208DF30730FAE4D9A5899036913AF4B5AA0AF7549423B224E6C1E75655BCF3D08BC1B7998D2E3B91B9EE1B301EB0556B861F07F135B0DkFm2G" TargetMode="External"/><Relationship Id="rId467" Type="http://schemas.openxmlformats.org/officeDocument/2006/relationships/hyperlink" Target="consultantplus://offline/ref=4DB208DF30730FAE4D9A5997166913AF495CAAAC704E423B224E6C1E75655BCF2F08E417799ECBE4BF0EC8B0F5k5m5G" TargetMode="External"/><Relationship Id="rId632" Type="http://schemas.openxmlformats.org/officeDocument/2006/relationships/hyperlink" Target="consultantplus://offline/ref=4DB208DF30730FAE4D9A5899036913AF4B5AA0AF7549423B224E6C1E75655BCF3D08BC1B799ED1E1B51B9EE1B301EB0556B861F07F135B0DkFm2G" TargetMode="External"/><Relationship Id="rId271" Type="http://schemas.openxmlformats.org/officeDocument/2006/relationships/hyperlink" Target="consultantplus://offline/ref=4DB208DF30730FAE4D9A5997166913AF4B5DA2AA7F4F423B224E6C1E75655BCF3D08BC1B799ED6E6BB1B9EE1B301EB0556B861F07F135B0DkFm2G" TargetMode="External"/><Relationship Id="rId674" Type="http://schemas.openxmlformats.org/officeDocument/2006/relationships/hyperlink" Target="consultantplus://offline/ref=4DB208DF30730FAE4D9A5899036913AF4B5AA0AF7549423B224E6C1E75655BCF3D08BC1B799EDDE2B51B9EE1B301EB0556B861F07F135B0DkFm2G" TargetMode="External"/><Relationship Id="rId881" Type="http://schemas.openxmlformats.org/officeDocument/2006/relationships/hyperlink" Target="consultantplus://offline/ref=4DB208DF30730FAE4D9A5899036913AF4B5AA0AF7549423B224E6C1E75655BCF3D08BC1B799CD1EDBB1B9EE1B301EB0556B861F07F135B0DkFm2G" TargetMode="External"/><Relationship Id="rId24" Type="http://schemas.openxmlformats.org/officeDocument/2006/relationships/hyperlink" Target="consultantplus://offline/ref=4DB208DF30730FAE4D9A5899036913AF4B5AA0AF7549423B224E6C1E75655BCF3D08BC1B799AD4E7BE1B9EE1B301EB0556B861F07F135B0DkFm2G" TargetMode="External"/><Relationship Id="rId66" Type="http://schemas.openxmlformats.org/officeDocument/2006/relationships/hyperlink" Target="consultantplus://offline/ref=4DB208DF30730FAE4D9A5899036913AF4B5AA0AF7549423B224E6C1E75655BCF3D08BC1B799AD1E6BD1B9EE1B301EB0556B861F07F135B0DkFm2G" TargetMode="External"/><Relationship Id="rId131" Type="http://schemas.openxmlformats.org/officeDocument/2006/relationships/hyperlink" Target="consultantplus://offline/ref=4DB208DF30730FAE4D9A5899036913AF4B5AA0AF7549423B224E6C1E75655BCF3D08BC1B799ADCE7BA1B9EE1B301EB0556B861F07F135B0DkFm2G" TargetMode="External"/><Relationship Id="rId327" Type="http://schemas.openxmlformats.org/officeDocument/2006/relationships/hyperlink" Target="consultantplus://offline/ref=4DB208DF30730FAE4D9A5997166913AF4B5CA6AE734A423B224E6C1E75655BCF3D08BC1B799AD5E5BD1B9EE1B301EB0556B861F07F135B0DkFm2G" TargetMode="External"/><Relationship Id="rId369" Type="http://schemas.openxmlformats.org/officeDocument/2006/relationships/hyperlink" Target="consultantplus://offline/ref=4DB208DF30730FAE4D9A5899036913AF4B5AA0AF7549423B224E6C1E75655BCF3D08BC1B7998D7E7BD1B9EE1B301EB0556B861F07F135B0DkFm2G" TargetMode="External"/><Relationship Id="rId534" Type="http://schemas.openxmlformats.org/officeDocument/2006/relationships/hyperlink" Target="consultantplus://offline/ref=4DB208DF30730FAE4D9A5899036913AF4B5AA0AF7549423B224E6C1E75655BCF3D08BC1B7999D0EDB41B9EE1B301EB0556B861F07F135B0DkFm2G" TargetMode="External"/><Relationship Id="rId576" Type="http://schemas.openxmlformats.org/officeDocument/2006/relationships/hyperlink" Target="consultantplus://offline/ref=4DB208DF30730FAE4D9A5899036913AF4B5AA0AF7549423B224E6C1E75655BCF3D08BC1B7999DCE4BC1B9EE1B301EB0556B861F07F135B0DkFm2G" TargetMode="External"/><Relationship Id="rId741" Type="http://schemas.openxmlformats.org/officeDocument/2006/relationships/hyperlink" Target="consultantplus://offline/ref=4DB208DF30730FAE4D9A5899036913AF4B5AA0AF7549423B224E6C1E75655BCF3D08BC1B799FD1E4B91B9EE1B301EB0556B861F07F135B0DkFm2G" TargetMode="External"/><Relationship Id="rId783" Type="http://schemas.openxmlformats.org/officeDocument/2006/relationships/hyperlink" Target="consultantplus://offline/ref=4DB208DF30730FAE4D9A5899036913AF4B5AA0AF7549423B224E6C1E75655BCF3D08BC1B799FD2E6B81B9EE1B301EB0556B861F07F135B0DkFm2G" TargetMode="External"/><Relationship Id="rId839" Type="http://schemas.openxmlformats.org/officeDocument/2006/relationships/hyperlink" Target="consultantplus://offline/ref=4DB208DF30730FAE4D9A5899036913AF4B5AA0AF7549423B224E6C1E75655BCF3D08BC1B799CD4E4BF1B9EE1B301EB0556B861F07F135B0DkFm2G" TargetMode="External"/><Relationship Id="rId173" Type="http://schemas.openxmlformats.org/officeDocument/2006/relationships/hyperlink" Target="consultantplus://offline/ref=4DB208DF30730FAE4D9A5899036913AF4B5AA0AF7549423B224E6C1E75655BCF3D08BC1B799BD6E1B91B9EE1B301EB0556B861F07F135B0DkFm2G" TargetMode="External"/><Relationship Id="rId229" Type="http://schemas.openxmlformats.org/officeDocument/2006/relationships/hyperlink" Target="consultantplus://offline/ref=4DB208DF30730FAE4D9A5899036913AF4B5AA0AF7549423B224E6C1E75655BCF3D08BC1B799BD0E1B81B9EE1B301EB0556B861F07F135B0DkFm2G" TargetMode="External"/><Relationship Id="rId380" Type="http://schemas.openxmlformats.org/officeDocument/2006/relationships/hyperlink" Target="consultantplus://offline/ref=4DB208DF30730FAE4D9A5997166913AF4B5FA7A3724A423B224E6C1E75655BCF3D08BC1B799AD5E5BF1B9EE1B301EB0556B861F07F135B0DkFm2G" TargetMode="External"/><Relationship Id="rId436" Type="http://schemas.openxmlformats.org/officeDocument/2006/relationships/hyperlink" Target="consultantplus://offline/ref=4DB208DF30730FAE4D9A5899036913AF4B5AA0AF7549423B224E6C1E75655BCF3D08BC1B7998DDE3BC1B9EE1B301EB0556B861F07F135B0DkFm2G" TargetMode="External"/><Relationship Id="rId601" Type="http://schemas.openxmlformats.org/officeDocument/2006/relationships/hyperlink" Target="consultantplus://offline/ref=4DB208DF30730FAE4D9A5899036913AF4B5AA0AF7549423B224E6C1E75655BCF3D08BC1B799ED7E5BC1B9EE1B301EB0556B861F07F135B0DkFm2G" TargetMode="External"/><Relationship Id="rId643" Type="http://schemas.openxmlformats.org/officeDocument/2006/relationships/hyperlink" Target="consultantplus://offline/ref=4DB208DF30730FAE4D9A5899036913AF4B5AA0AF7549423B224E6C1E75655BCF3D08BC1B799ED0E3BB1B9EE1B301EB0556B861F07F135B0DkFm2G" TargetMode="External"/><Relationship Id="rId240" Type="http://schemas.openxmlformats.org/officeDocument/2006/relationships/hyperlink" Target="consultantplus://offline/ref=4DB208DF30730FAE4D9A5899036913AF4B5AA0AF7549423B224E6C1E75655BCF3D08BC1B799BD3E4BA1B9EE1B301EB0556B861F07F135B0DkFm2G" TargetMode="External"/><Relationship Id="rId478" Type="http://schemas.openxmlformats.org/officeDocument/2006/relationships/hyperlink" Target="consultantplus://offline/ref=4DB208DF30730FAE4D9A5899036913AF4B5AA0AF7549423B224E6C1E75655BCF3D08BC1B7999D4E3BC1B9EE1B301EB0556B861F07F135B0DkFm2G" TargetMode="External"/><Relationship Id="rId685" Type="http://schemas.openxmlformats.org/officeDocument/2006/relationships/hyperlink" Target="consultantplus://offline/ref=4DB208DF30730FAE4D9A5899036913AF4B5AA0AF7549423B224E6C1E75655BCF3D08BC1B799EDCE0BC1B9EE1B301EB0556B861F07F135B0DkFm2G" TargetMode="External"/><Relationship Id="rId850" Type="http://schemas.openxmlformats.org/officeDocument/2006/relationships/hyperlink" Target="consultantplus://offline/ref=4DB208DF30730FAE4D9A5899036913AF4B5AA0AF7549423B224E6C1E75655BCF3D08BC1B799CD4E0B91B9EE1B301EB0556B861F07F135B0DkFm2G" TargetMode="External"/><Relationship Id="rId892" Type="http://schemas.openxmlformats.org/officeDocument/2006/relationships/hyperlink" Target="consultantplus://offline/ref=4DB208DF30730FAE4D9A5899036913AF4B5AA0AF7549423B224E6C1E75655BCF3D08BC1B799CD2E5BC1B9EE1B301EB0556B861F07F135B0DkFm2G" TargetMode="External"/><Relationship Id="rId906" Type="http://schemas.openxmlformats.org/officeDocument/2006/relationships/hyperlink" Target="consultantplus://offline/ref=4DB208DF30730FAE4D9A5899036913AF4B5AA0AF7549423B224E6C1E75655BCF3D08BC1B799CDDE3BD1B9EE1B301EB0556B861F07F135B0DkFm2G" TargetMode="External"/><Relationship Id="rId35" Type="http://schemas.openxmlformats.org/officeDocument/2006/relationships/hyperlink" Target="consultantplus://offline/ref=4DB208DF30730FAE4D9A5899036913AF4B5AA0AF7549423B224E6C1E75655BCF3D08BC1B799AD7E7B51B9EE1B301EB0556B861F07F135B0DkFm2G" TargetMode="External"/><Relationship Id="rId77" Type="http://schemas.openxmlformats.org/officeDocument/2006/relationships/hyperlink" Target="consultantplus://offline/ref=4DB208DF30730FAE4D9A5899036913AF4B5AA0AF7549423B224E6C1E75655BCF3D08BC1B799AD1E7B81B9EE1B301EB0556B861F07F135B0DkFm2G" TargetMode="External"/><Relationship Id="rId100" Type="http://schemas.openxmlformats.org/officeDocument/2006/relationships/hyperlink" Target="consultantplus://offline/ref=4DB208DF30730FAE4D9A5899036913AF4B5AA0AF7549423B224E6C1E75655BCF3D08BC1B799AD3E2BB1B9EE1B301EB0556B861F07F135B0DkFm2G" TargetMode="External"/><Relationship Id="rId282" Type="http://schemas.openxmlformats.org/officeDocument/2006/relationships/hyperlink" Target="consultantplus://offline/ref=4DB208DF30730FAE4D9A5899036913AF4B58A5AC7148423B224E6C1E75655BCF2F08E417799ECBE4BF0EC8B0F5k5m5G" TargetMode="External"/><Relationship Id="rId338" Type="http://schemas.openxmlformats.org/officeDocument/2006/relationships/hyperlink" Target="consultantplus://offline/ref=4DB208DF30730FAE4D9A5997166913AF4B5DA0A87F4A423B224E6C1E75655BCF3D08BC1B799AD5E2BC1B9EE1B301EB0556B861F07F135B0DkFm2G" TargetMode="External"/><Relationship Id="rId503" Type="http://schemas.openxmlformats.org/officeDocument/2006/relationships/hyperlink" Target="consultantplus://offline/ref=4DB208DF30730FAE4D9A5899036913AF4B5AA0AF7549423B224E6C1E75655BCF3D08BC1B7999D6E3BE1B9EE1B301EB0556B861F07F135B0DkFm2G" TargetMode="External"/><Relationship Id="rId545" Type="http://schemas.openxmlformats.org/officeDocument/2006/relationships/hyperlink" Target="consultantplus://offline/ref=4DB208DF30730FAE4D9A5997166913AF4B5DA3A87349423B224E6C1E75655BCF2F08E417799ECBE4BF0EC8B0F5k5m5G" TargetMode="External"/><Relationship Id="rId587" Type="http://schemas.openxmlformats.org/officeDocument/2006/relationships/hyperlink" Target="consultantplus://offline/ref=4DB208DF30730FAE4D9A5899036913AF4B5AA0AF7549423B224E6C1E75655BCF3D08BC1B7999DCE1B51B9EE1B301EB0556B861F07F135B0DkFm2G" TargetMode="External"/><Relationship Id="rId710" Type="http://schemas.openxmlformats.org/officeDocument/2006/relationships/hyperlink" Target="consultantplus://offline/ref=4DB208DF30730FAE4D9A5899036913AF4B5AA0AF7549423B224E6C1E75655BCF3D08BC1B799FD4E7B41B9EE1B301EB0556B861F07F135B0DkFm2G" TargetMode="External"/><Relationship Id="rId752" Type="http://schemas.openxmlformats.org/officeDocument/2006/relationships/hyperlink" Target="consultantplus://offline/ref=4DB208DF30730FAE4D9A5899036913AF4B5AA0AF7549423B224E6C1E75655BCF3D08BC1B799FD1E7B91B9EE1B301EB0556B861F07F135B0DkFm2G" TargetMode="External"/><Relationship Id="rId808" Type="http://schemas.openxmlformats.org/officeDocument/2006/relationships/hyperlink" Target="consultantplus://offline/ref=4DB208DF30730FAE4D9A5899036913AF4B5AA0AF7549423B224E6C1E75655BCF3D08BC1B799FDCE2B91B9EE1B301EB0556B861F07F135B0DkFm2G" TargetMode="External"/><Relationship Id="rId8" Type="http://schemas.openxmlformats.org/officeDocument/2006/relationships/hyperlink" Target="consultantplus://offline/ref=4DB208DF30730FAE4D9A5899036913AF4B5AA0AF7549423B224E6C1E75655BCF3D08BC1B799AD5E3BD1B9EE1B301EB0556B861F07F135B0DkFm2G" TargetMode="External"/><Relationship Id="rId142" Type="http://schemas.openxmlformats.org/officeDocument/2006/relationships/hyperlink" Target="consultantplus://offline/ref=4DB208DF30730FAE4D9A5899036913AF4B5AA0AF7549423B224E6C1E75655BCF3D08BC1B799BD4EDBC1B9EE1B301EB0556B861F07F135B0DkFm2G" TargetMode="External"/><Relationship Id="rId184" Type="http://schemas.openxmlformats.org/officeDocument/2006/relationships/hyperlink" Target="consultantplus://offline/ref=4DB208DF30730FAE4D9A5899036913AF4B5BA5A8714F423B224E6C1E75655BCF2F08E417799ECBE4BF0EC8B0F5k5m5G" TargetMode="External"/><Relationship Id="rId391" Type="http://schemas.openxmlformats.org/officeDocument/2006/relationships/hyperlink" Target="consultantplus://offline/ref=4DB208DF30730FAE4D9A5899036913AF4B5AA0AF7549423B224E6C1E75655BCF3D08BC1B7998D1E7BB1B9EE1B301EB0556B861F07F135B0DkFm2G" TargetMode="External"/><Relationship Id="rId405" Type="http://schemas.openxmlformats.org/officeDocument/2006/relationships/hyperlink" Target="consultantplus://offline/ref=4DB208DF30730FAE4D9A5899036913AF4B5AA0AF7549423B224E6C1E75655BCF3D08BC1B7998D3E5BF1B9EE1B301EB0556B861F07F135B0DkFm2G" TargetMode="External"/><Relationship Id="rId447" Type="http://schemas.openxmlformats.org/officeDocument/2006/relationships/hyperlink" Target="consultantplus://offline/ref=4DB208DF30730FAE4D9A5899036913AF4B5AA0AF7549423B224E6C1E75655BCF3D08BC1B7998DCE6BC1B9EE1B301EB0556B861F07F135B0DkFm2G" TargetMode="External"/><Relationship Id="rId612" Type="http://schemas.openxmlformats.org/officeDocument/2006/relationships/hyperlink" Target="consultantplus://offline/ref=4DB208DF30730FAE4D9A5899036913AF4B5AA0AF7549423B224E6C1E75655BCF3D08BC1B799ED7ECBB1B9EE1B301EB0556B861F07F135B0DkFm2G" TargetMode="External"/><Relationship Id="rId794" Type="http://schemas.openxmlformats.org/officeDocument/2006/relationships/hyperlink" Target="consultantplus://offline/ref=4DB208DF30730FAE4D9A5899036913AF4B5AA0AF7549423B224E6C1E75655BCF3D08BC1B799FD2ECBD1B9EE1B301EB0556B861F07F135B0DkFm2G" TargetMode="External"/><Relationship Id="rId251" Type="http://schemas.openxmlformats.org/officeDocument/2006/relationships/hyperlink" Target="consultantplus://offline/ref=4DB208DF30730FAE4D9A5899036913AF4B5AA0AF7549423B224E6C1E75655BCF3D08BC1B799BD3E7B41B9EE1B301EB0556B861F07F135B0DkFm2G" TargetMode="External"/><Relationship Id="rId489" Type="http://schemas.openxmlformats.org/officeDocument/2006/relationships/hyperlink" Target="consultantplus://offline/ref=4DB208DF30730FAE4D9A5899036913AF4B5AA0AF7549423B224E6C1E75655BCF3D08BC1B7999D7E0BE1B9EE1B301EB0556B861F07F135B0DkFm2G" TargetMode="External"/><Relationship Id="rId654" Type="http://schemas.openxmlformats.org/officeDocument/2006/relationships/hyperlink" Target="consultantplus://offline/ref=4DB208DF30730FAE4D9A5899036913AF4B5AA0AF7549423B224E6C1E75655BCF3D08BC1B799ED3EDB91B9EE1B301EB0556B861F07F135B0DkFm2G" TargetMode="External"/><Relationship Id="rId696" Type="http://schemas.openxmlformats.org/officeDocument/2006/relationships/hyperlink" Target="consultantplus://offline/ref=4DB208DF30730FAE4D9A5899036913AF4B5AA0AF7549423B224E6C1E75655BCF3D08BC1B799FD5E1BF1B9EE1B301EB0556B861F07F135B0DkFm2G" TargetMode="External"/><Relationship Id="rId861" Type="http://schemas.openxmlformats.org/officeDocument/2006/relationships/hyperlink" Target="consultantplus://offline/ref=4DB208DF30730FAE4D9A5899036913AF4B5AA0AF7549423B224E6C1E75655BCF3D08BC1B799CD7E2BC1B9EE1B301EB0556B861F07F135B0DkFm2G" TargetMode="External"/><Relationship Id="rId917" Type="http://schemas.openxmlformats.org/officeDocument/2006/relationships/hyperlink" Target="consultantplus://offline/ref=4DB208DF30730FAE4D9A5899036913AF4B5AA0AF7549423B224E6C1E75655BCF3D08BC1B799DD5E6BA1B9EE1B301EB0556B861F07F135B0DkFm2G" TargetMode="External"/><Relationship Id="rId46" Type="http://schemas.openxmlformats.org/officeDocument/2006/relationships/hyperlink" Target="consultantplus://offline/ref=4DB208DF30730FAE4D9A5899036913AF4B5AA0AF7549423B224E6C1E75655BCF3D08BC1B799AD6E4BD1B9EE1B301EB0556B861F07F135B0DkFm2G" TargetMode="External"/><Relationship Id="rId293" Type="http://schemas.openxmlformats.org/officeDocument/2006/relationships/hyperlink" Target="consultantplus://offline/ref=4DB208DF30730FAE4D9A5899036913AF4B5AA0AF7549423B224E6C1E75655BCF3D08BC1B799BD2E0BC1B9EE1B301EB0556B861F07F135B0DkFm2G" TargetMode="External"/><Relationship Id="rId307" Type="http://schemas.openxmlformats.org/officeDocument/2006/relationships/hyperlink" Target="consultantplus://offline/ref=4DB208DF30730FAE4D9A5899036913AF4B5AA0AF7549423B224E6C1E75655BCF3D08BC1B799BD2E1B81B9EE1B301EB0556B861F07F135B0DkFm2G" TargetMode="External"/><Relationship Id="rId349" Type="http://schemas.openxmlformats.org/officeDocument/2006/relationships/hyperlink" Target="consultantplus://offline/ref=4DB208DF30730FAE4D9A5997166913AF4B5BA7AD704B423B224E6C1E75655BCF2F08E417799ECBE4BF0EC8B0F5k5m5G" TargetMode="External"/><Relationship Id="rId514" Type="http://schemas.openxmlformats.org/officeDocument/2006/relationships/hyperlink" Target="consultantplus://offline/ref=4DB208DF30730FAE4D9A5899036913AF4B5AA0AF7549423B224E6C1E75655BCF3D08BC1B7999D1E6BA1B9EE1B301EB0556B861F07F135B0DkFm2G" TargetMode="External"/><Relationship Id="rId556" Type="http://schemas.openxmlformats.org/officeDocument/2006/relationships/hyperlink" Target="consultantplus://offline/ref=4DB208DF30730FAE4D9A5899036913AF4B5AA0AF7549423B224E6C1E75655BCF3D08BC1B7999D3EDB41B9EE1B301EB0556B861F07F135B0DkFm2G" TargetMode="External"/><Relationship Id="rId721" Type="http://schemas.openxmlformats.org/officeDocument/2006/relationships/hyperlink" Target="consultantplus://offline/ref=4DB208DF30730FAE4D9A5899036913AF4B5AA0AF7549423B224E6C1E75655BCF3D08BC1B799FD7E7BB1B9EE1B301EB0556B861F07F135B0DkFm2G" TargetMode="External"/><Relationship Id="rId763" Type="http://schemas.openxmlformats.org/officeDocument/2006/relationships/hyperlink" Target="consultantplus://offline/ref=4DB208DF30730FAE4D9A5899036913AF4B5AA0AF7549423B224E6C1E75655BCF3D08BC1B799FD0E6BD1B9EE1B301EB0556B861F07F135B0DkFm2G" TargetMode="External"/><Relationship Id="rId88" Type="http://schemas.openxmlformats.org/officeDocument/2006/relationships/hyperlink" Target="consultantplus://offline/ref=4DB208DF30730FAE4D9A5899036913AF4B5AA0AF7549423B224E6C1E75655BCF3D08BC1B799AD0E1B81B9EE1B301EB0556B861F07F135B0DkFm2G" TargetMode="External"/><Relationship Id="rId111" Type="http://schemas.openxmlformats.org/officeDocument/2006/relationships/hyperlink" Target="consultantplus://offline/ref=4DB208DF30730FAE4D9A5899036913AF4B5BABAA774E423B224E6C1E75655BCF2F08E417799ECBE4BF0EC8B0F5k5m5G" TargetMode="External"/><Relationship Id="rId153" Type="http://schemas.openxmlformats.org/officeDocument/2006/relationships/hyperlink" Target="consultantplus://offline/ref=4DB208DF30730FAE4D9A5997166913AF4B5FA2A9744E423B224E6C1E75655BCF2F08E417799ECBE4BF0EC8B0F5k5m5G" TargetMode="External"/><Relationship Id="rId195" Type="http://schemas.openxmlformats.org/officeDocument/2006/relationships/hyperlink" Target="consultantplus://offline/ref=4DB208DF30730FAE4D9A5899036913AF4B5AA0AF7549423B224E6C1E75655BCF3D08BC1B799BD1E1B41B9EE1B301EB0556B861F07F135B0DkFm2G" TargetMode="External"/><Relationship Id="rId209" Type="http://schemas.openxmlformats.org/officeDocument/2006/relationships/hyperlink" Target="consultantplus://offline/ref=4DB208DF30730FAE4D9A5899036913AF4B58A5AC7148423B224E6C1E75655BCF2F08E417799ECBE4BF0EC8B0F5k5m5G" TargetMode="External"/><Relationship Id="rId360" Type="http://schemas.openxmlformats.org/officeDocument/2006/relationships/hyperlink" Target="consultantplus://offline/ref=4DB208DF30730FAE4D9A5899036913AF4B5AA0AF7549423B224E6C1E75655BCF3D08BC1B7998D4E2B81B9EE1B301EB0556B861F07F135B0DkFm2G" TargetMode="External"/><Relationship Id="rId416" Type="http://schemas.openxmlformats.org/officeDocument/2006/relationships/hyperlink" Target="consultantplus://offline/ref=4DB208DF30730FAE4D9A5899036913AF4B58A4A27F4B423B224E6C1E75655BCF3D08BC187998D2E1B81B9EE1B301EB0556B861F07F135B0DkFm2G" TargetMode="External"/><Relationship Id="rId598" Type="http://schemas.openxmlformats.org/officeDocument/2006/relationships/hyperlink" Target="consultantplus://offline/ref=4DB208DF30730FAE4D9A5899036913AF4B5AA0AF7549423B224E6C1E75655BCF3D08BC1B799ED7E4BE1B9EE1B301EB0556B861F07F135B0DkFm2G" TargetMode="External"/><Relationship Id="rId819" Type="http://schemas.openxmlformats.org/officeDocument/2006/relationships/hyperlink" Target="consultantplus://offline/ref=4DB208DF30730FAE4D9A5899036913AF4B5AA0AF7549423B224E6C1E75655BCF3D08BC1B799CD5E5BC1B9EE1B301EB0556B861F07F135B0DkFm2G" TargetMode="External"/><Relationship Id="rId220" Type="http://schemas.openxmlformats.org/officeDocument/2006/relationships/hyperlink" Target="consultantplus://offline/ref=4DB208DF30730FAE4D9A5899036913AF4B5AA0AF7549423B224E6C1E75655BCF3D08BC1B799BD0E0B41B9EE1B301EB0556B861F07F135B0DkFm2G" TargetMode="External"/><Relationship Id="rId458" Type="http://schemas.openxmlformats.org/officeDocument/2006/relationships/hyperlink" Target="consultantplus://offline/ref=4DB208DF30730FAE4D9A5899036913AF4B5AA0AF7549423B224E6C1E75655BCF3D08BC1B7999D5E5BB1B9EE1B301EB0556B861F07F135B0DkFm2G" TargetMode="External"/><Relationship Id="rId623" Type="http://schemas.openxmlformats.org/officeDocument/2006/relationships/hyperlink" Target="consultantplus://offline/ref=4DB208DF30730FAE4D9A5899036913AF4B5AA0AF7549423B224E6C1E75655BCF3D08BC1B799ED6ECB91B9EE1B301EB0556B861F07F135B0DkFm2G" TargetMode="External"/><Relationship Id="rId665" Type="http://schemas.openxmlformats.org/officeDocument/2006/relationships/hyperlink" Target="consultantplus://offline/ref=4DB208DF30730FAE4D9A5899036913AF4B5AA0AF7549423B224E6C1E75655BCF3D08BC1B799ED2ECB81B9EE1B301EB0556B861F07F135B0DkFm2G" TargetMode="External"/><Relationship Id="rId830" Type="http://schemas.openxmlformats.org/officeDocument/2006/relationships/hyperlink" Target="consultantplus://offline/ref=4DB208DF30730FAE4D9A5899036913AF4B5AA0AF7549423B224E6C1E75655BCF3D08BC1B799CD5E2B41B9EE1B301EB0556B861F07F135B0DkFm2G" TargetMode="External"/><Relationship Id="rId872" Type="http://schemas.openxmlformats.org/officeDocument/2006/relationships/hyperlink" Target="consultantplus://offline/ref=4DB208DF30730FAE4D9A5899036913AF4B5AA0AF7549423B224E6C1E75655BCF3D08BC1B799CD6ECB91B9EE1B301EB0556B861F07F135B0DkFm2G" TargetMode="External"/><Relationship Id="rId928" Type="http://schemas.openxmlformats.org/officeDocument/2006/relationships/hyperlink" Target="consultantplus://offline/ref=4DB208DF30730FAE4D9A5899036913AF4B5AA0AF7549423B224E6C1E75655BCF3D08BC1B799DD6E4BD1B9EE1B301EB0556B861F07F135B0DkFm2G" TargetMode="External"/><Relationship Id="rId15" Type="http://schemas.openxmlformats.org/officeDocument/2006/relationships/hyperlink" Target="consultantplus://offline/ref=4DB208DF30730FAE4D9A5899036913AF4B5AA0AF7549423B224E6C1E75655BCF3D08BC1B799AD5ECBF1B9EE1B301EB0556B861F07F135B0DkFm2G" TargetMode="External"/><Relationship Id="rId57" Type="http://schemas.openxmlformats.org/officeDocument/2006/relationships/hyperlink" Target="consultantplus://offline/ref=4DB208DF30730FAE4D9A5899036913AF4B5AA0AF7549423B224E6C1E75655BCF3D08BC1B799AD6EDBE1B9EE1B301EB0556B861F07F135B0DkFm2G" TargetMode="External"/><Relationship Id="rId262" Type="http://schemas.openxmlformats.org/officeDocument/2006/relationships/hyperlink" Target="consultantplus://offline/ref=4DB208DF30730FAE4D9A5899036913AF4B5AA0AF7549423B224E6C1E75655BCF3D08BC1B799BD3E1BD1B9EE1B301EB0556B861F07F135B0DkFm2G" TargetMode="External"/><Relationship Id="rId318" Type="http://schemas.openxmlformats.org/officeDocument/2006/relationships/hyperlink" Target="consultantplus://offline/ref=4DB208DF30730FAE4D9A5997166913AF4B5DA2AA7F4F423B224E6C1E75655BCF3D08BC1B7998D2ECBE1B9EE1B301EB0556B861F07F135B0DkFm2G" TargetMode="External"/><Relationship Id="rId525" Type="http://schemas.openxmlformats.org/officeDocument/2006/relationships/hyperlink" Target="consultantplus://offline/ref=4DB208DF30730FAE4D9A5899036913AF4B5AA0AF7549423B224E6C1E75655BCF3D08BC1B7999D1EDB81B9EE1B301EB0556B861F07F135B0DkFm2G" TargetMode="External"/><Relationship Id="rId567" Type="http://schemas.openxmlformats.org/officeDocument/2006/relationships/hyperlink" Target="consultantplus://offline/ref=4DB208DF30730FAE4D9A5899036913AF4B5AA0AF7549423B224E6C1E75655BCF3D08BC1B7999DDE4B81B9EE1B301EB0556B861F07F135B0DkFm2G" TargetMode="External"/><Relationship Id="rId732" Type="http://schemas.openxmlformats.org/officeDocument/2006/relationships/hyperlink" Target="consultantplus://offline/ref=4DB208DF30730FAE4D9A5899036913AF4B5AA0AF7549423B224E6C1E75655BCF3D08BC1B799FD6E5B81B9EE1B301EB0556B861F07F135B0DkFm2G" TargetMode="External"/><Relationship Id="rId99" Type="http://schemas.openxmlformats.org/officeDocument/2006/relationships/hyperlink" Target="consultantplus://offline/ref=4DB208DF30730FAE4D9A5899036913AF4B5AA0AF7549423B224E6C1E75655BCF3D08BC1B799AD3E2B81B9EE1B301EB0556B861F07F135B0DkFm2G" TargetMode="External"/><Relationship Id="rId122" Type="http://schemas.openxmlformats.org/officeDocument/2006/relationships/hyperlink" Target="consultantplus://offline/ref=4DB208DF30730FAE4D9A5899036913AF4B5AA0AF7549423B224E6C1E75655BCF3D08BC1B799ADDE5BD1B9EE1B301EB0556B861F07F135B0DkFm2G" TargetMode="External"/><Relationship Id="rId164" Type="http://schemas.openxmlformats.org/officeDocument/2006/relationships/hyperlink" Target="consultantplus://offline/ref=4DB208DF30730FAE4D9A5997166913AF4B5FA5AB704F423B224E6C1E75655BCF2F08E417799ECBE4BF0EC8B0F5k5m5G" TargetMode="External"/><Relationship Id="rId371" Type="http://schemas.openxmlformats.org/officeDocument/2006/relationships/hyperlink" Target="consultantplus://offline/ref=4DB208DF30730FAE4D9A5997166913AF4B5DA0A9714D423B224E6C1E75655BCF3D08BC1B799AD5E6BA1B9EE1B301EB0556B861F07F135B0DkFm2G" TargetMode="External"/><Relationship Id="rId774" Type="http://schemas.openxmlformats.org/officeDocument/2006/relationships/hyperlink" Target="consultantplus://offline/ref=4DB208DF30730FAE4D9A5899036913AF4B5AA0AF7549423B224E6C1E75655BCF3D08BC1B799FD3E3BB1B9EE1B301EB0556B861F07F135B0DkFm2G" TargetMode="External"/><Relationship Id="rId427" Type="http://schemas.openxmlformats.org/officeDocument/2006/relationships/hyperlink" Target="consultantplus://offline/ref=4DB208DF30730FAE4D9A5899036913AF4B5AA0AF7549423B224E6C1E75655BCF3D08BC1B7998D2EDB41B9EE1B301EB0556B861F07F135B0DkFm2G" TargetMode="External"/><Relationship Id="rId469" Type="http://schemas.openxmlformats.org/officeDocument/2006/relationships/hyperlink" Target="consultantplus://offline/ref=4DB208DF30730FAE4D9A5899036913AF4B5BA0AA7749423B224E6C1E75655BCF2F08E417799ECBE4BF0EC8B0F5k5m5G" TargetMode="External"/><Relationship Id="rId634" Type="http://schemas.openxmlformats.org/officeDocument/2006/relationships/hyperlink" Target="consultantplus://offline/ref=4DB208DF30730FAE4D9A5899036913AF4B5AA0AF7549423B224E6C1E75655BCF3D08BC1B799ED1E3BC1B9EE1B301EB0556B861F07F135B0DkFm2G" TargetMode="External"/><Relationship Id="rId676" Type="http://schemas.openxmlformats.org/officeDocument/2006/relationships/hyperlink" Target="consultantplus://offline/ref=4DB208DF30730FAE4D9A5899036913AF4B5AA0AF7549423B224E6C1E75655BCF3D08BC1B799EDDECBF1B9EE1B301EB0556B861F07F135B0DkFm2G" TargetMode="External"/><Relationship Id="rId841" Type="http://schemas.openxmlformats.org/officeDocument/2006/relationships/hyperlink" Target="consultantplus://offline/ref=4DB208DF30730FAE4D9A5899036913AF4B5AA0AF7549423B224E6C1E75655BCF3D08BC1B799CD4E4B51B9EE1B301EB0556B861F07F135B0DkFm2G" TargetMode="External"/><Relationship Id="rId883" Type="http://schemas.openxmlformats.org/officeDocument/2006/relationships/hyperlink" Target="consultantplus://offline/ref=4DB208DF30730FAE4D9A5899036913AF4B5AA0AF7549423B224E6C1E75655BCF3D08BC1B799CD0E2BD1B9EE1B301EB0556B861F07F135B0DkFm2G" TargetMode="External"/><Relationship Id="rId26" Type="http://schemas.openxmlformats.org/officeDocument/2006/relationships/hyperlink" Target="consultantplus://offline/ref=4DB208DF30730FAE4D9A5899036913AF4B5AA0AF7549423B224E6C1E75655BCF3D08BC1B799AD4E7B81B9EE1B301EB0556B861F07F135B0DkFm2G" TargetMode="External"/><Relationship Id="rId231" Type="http://schemas.openxmlformats.org/officeDocument/2006/relationships/hyperlink" Target="consultantplus://offline/ref=4DB208DF30730FAE4D9A5899036913AF4B5AA0AF7549423B224E6C1E75655BCF3D08BC1B799BD0E2BE1B9EE1B301EB0556B861F07F135B0DkFm2G" TargetMode="External"/><Relationship Id="rId273" Type="http://schemas.openxmlformats.org/officeDocument/2006/relationships/hyperlink" Target="consultantplus://offline/ref=4DB208DF30730FAE4D9A5899036913AF4B5AA0AF7549423B224E6C1E75655BCF3D08BC1B799BD3E2B41B9EE1B301EB0556B861F07F135B0DkFm2G" TargetMode="External"/><Relationship Id="rId329" Type="http://schemas.openxmlformats.org/officeDocument/2006/relationships/hyperlink" Target="consultantplus://offline/ref=4DB208DF30730FAE4D9A5899036913AF4B5AA0AF7549423B224E6C1E75655BCF3D08BC1B799BDDE0BA1B9EE1B301EB0556B861F07F135B0DkFm2G" TargetMode="External"/><Relationship Id="rId480" Type="http://schemas.openxmlformats.org/officeDocument/2006/relationships/hyperlink" Target="consultantplus://offline/ref=4DB208DF30730FAE4D9A5899036913AF4B5AA0AF7549423B224E6C1E75655BCF3D08BC1B7999D7E4B81B9EE1B301EB0556B861F07F135B0DkFm2G" TargetMode="External"/><Relationship Id="rId536" Type="http://schemas.openxmlformats.org/officeDocument/2006/relationships/hyperlink" Target="consultantplus://offline/ref=4DB208DF30730FAE4D9A5899036913AF4B5AA0AF7549423B224E6C1E75655BCF3D08BC1B7999D3E4BC1B9EE1B301EB0556B861F07F135B0DkFm2G" TargetMode="External"/><Relationship Id="rId701" Type="http://schemas.openxmlformats.org/officeDocument/2006/relationships/hyperlink" Target="consultantplus://offline/ref=4DB208DF30730FAE4D9A5899036913AF4B5AA0AF7549423B224E6C1E75655BCF3D08BC1B799FD5ECB51B9EE1B301EB0556B861F07F135B0DkFm2G" TargetMode="External"/><Relationship Id="rId68" Type="http://schemas.openxmlformats.org/officeDocument/2006/relationships/hyperlink" Target="consultantplus://offline/ref=4DB208DF30730FAE4D9A5899036913AF4B5AA0AF7549423B224E6C1E75655BCF3D08BC1B799AD1E7B81B9EE1B301EB0556B861F07F135B0DkFm2G" TargetMode="External"/><Relationship Id="rId133" Type="http://schemas.openxmlformats.org/officeDocument/2006/relationships/hyperlink" Target="consultantplus://offline/ref=4DB208DF30730FAE4D9A5899036913AF4B5AA0AF7549423B224E6C1E75655BCF3D08BC1B799ADCE7B41B9EE1B301EB0556B861F07F135B0DkFm2G" TargetMode="External"/><Relationship Id="rId175" Type="http://schemas.openxmlformats.org/officeDocument/2006/relationships/hyperlink" Target="consultantplus://offline/ref=4DB208DF30730FAE4D9A5899036913AF4B5AA0AF7549423B224E6C1E75655BCF3D08BC1B799BD6E2BC1B9EE1B301EB0556B861F07F135B0DkFm2G" TargetMode="External"/><Relationship Id="rId340" Type="http://schemas.openxmlformats.org/officeDocument/2006/relationships/hyperlink" Target="consultantplus://offline/ref=4DB208DF30730FAE4D9A5997166913AF4B5DA0A9704A423B224E6C1E75655BCF3D08BC1B7892D4EFE9418EE5FA54E21B52A47FF06113k5mAG" TargetMode="External"/><Relationship Id="rId578" Type="http://schemas.openxmlformats.org/officeDocument/2006/relationships/hyperlink" Target="consultantplus://offline/ref=4DB208DF30730FAE4D9A5899036913AF4B5AA0AF7549423B224E6C1E75655BCF3D08BC1B7999DCE4B51B9EE1B301EB0556B861F07F135B0DkFm2G" TargetMode="External"/><Relationship Id="rId743" Type="http://schemas.openxmlformats.org/officeDocument/2006/relationships/hyperlink" Target="consultantplus://offline/ref=4DB208DF30730FAE4D9A5899036913AF4B5AA0AF7549423B224E6C1E75655BCF3D08BC1B799FD1E4BB1B9EE1B301EB0556B861F07F135B0DkFm2G" TargetMode="External"/><Relationship Id="rId785" Type="http://schemas.openxmlformats.org/officeDocument/2006/relationships/hyperlink" Target="consultantplus://offline/ref=4DB208DF30730FAE4D9A5899036913AF4B5AA0AF7549423B224E6C1E75655BCF3D08BC1B799FD2E7BF1B9EE1B301EB0556B861F07F135B0DkFm2G" TargetMode="External"/><Relationship Id="rId200" Type="http://schemas.openxmlformats.org/officeDocument/2006/relationships/hyperlink" Target="consultantplus://offline/ref=4DB208DF30730FAE4D9A5899036913AF4B5AA0AF7549423B224E6C1E75655BCF3D08BC1B799BD1EDBE1B9EE1B301EB0556B861F07F135B0DkFm2G" TargetMode="External"/><Relationship Id="rId382" Type="http://schemas.openxmlformats.org/officeDocument/2006/relationships/hyperlink" Target="consultantplus://offline/ref=4DB208DF30730FAE4D9A5899036913AF4B5AA0AF7549423B224E6C1E75655BCF3D08BC1B7998D6ECBC1B9EE1B301EB0556B861F07F135B0DkFm2G" TargetMode="External"/><Relationship Id="rId438" Type="http://schemas.openxmlformats.org/officeDocument/2006/relationships/hyperlink" Target="consultantplus://offline/ref=4DB208DF30730FAE4D9A5899036913AF4B5AA0AF7549423B224E6C1E75655BCF3D08BC1B7998DDE3BB1B9EE1B301EB0556B861F07F135B0DkFm2G" TargetMode="External"/><Relationship Id="rId603" Type="http://schemas.openxmlformats.org/officeDocument/2006/relationships/hyperlink" Target="consultantplus://offline/ref=4DB208DF30730FAE4D9A5899036913AF4B5AA0AF7549423B224E6C1E75655BCF3D08BC1B799ED7E6BF1B9EE1B301EB0556B861F07F135B0DkFm2G" TargetMode="External"/><Relationship Id="rId645" Type="http://schemas.openxmlformats.org/officeDocument/2006/relationships/hyperlink" Target="consultantplus://offline/ref=4DB208DF30730FAE4D9A5899036913AF4B5AA0AF7549423B224E6C1E75655BCF3D08BC1B799ED0E3B91B9EE1B301EB0556B861F07F135B0DkFm2G" TargetMode="External"/><Relationship Id="rId687" Type="http://schemas.openxmlformats.org/officeDocument/2006/relationships/hyperlink" Target="consultantplus://offline/ref=4DB208DF30730FAE4D9A5899036913AF4B5AA0AF7549423B224E6C1E75655BCF3D08BC1B799EDCE0BA1B9EE1B301EB0556B861F07F135B0DkFm2G" TargetMode="External"/><Relationship Id="rId810" Type="http://schemas.openxmlformats.org/officeDocument/2006/relationships/hyperlink" Target="consultantplus://offline/ref=4DB208DF30730FAE4D9A5899036913AF4B5AA0AF7549423B224E6C1E75655BCF3D08BC1B799FDCE3BE1B9EE1B301EB0556B861F07F135B0DkFm2G" TargetMode="External"/><Relationship Id="rId852" Type="http://schemas.openxmlformats.org/officeDocument/2006/relationships/hyperlink" Target="consultantplus://offline/ref=4DB208DF30730FAE4D9A5899036913AF4B5AA0AF7549423B224E6C1E75655BCF3D08BC1B799CD4E2B41B9EE1B301EB0556B861F07F135B0DkFm2G" TargetMode="External"/><Relationship Id="rId908" Type="http://schemas.openxmlformats.org/officeDocument/2006/relationships/hyperlink" Target="consultantplus://offline/ref=4DB208DF30730FAE4D9A5899036913AF4B5AA0AF7549423B224E6C1E75655BCF3D08BC1B799CDDECBF1B9EE1B301EB0556B861F07F135B0DkFm2G" TargetMode="External"/><Relationship Id="rId242" Type="http://schemas.openxmlformats.org/officeDocument/2006/relationships/hyperlink" Target="consultantplus://offline/ref=4DB208DF30730FAE4D9A5899036913AF4B5AA0AF7549423B224E6C1E75655BCF3D08BC1B799BD3E6BA1B9EE1B301EB0556B861F07F135B0DkFm2G" TargetMode="External"/><Relationship Id="rId284" Type="http://schemas.openxmlformats.org/officeDocument/2006/relationships/hyperlink" Target="consultantplus://offline/ref=4DB208DF30730FAE4D9A5899036913AF4B58A5AC7148423B224E6C1E75655BCF3D08BC1B7893D5EDBD1B9EE1B301EB0556B861F07F135B0DkFm2G" TargetMode="External"/><Relationship Id="rId491" Type="http://schemas.openxmlformats.org/officeDocument/2006/relationships/hyperlink" Target="consultantplus://offline/ref=4DB208DF30730FAE4D9A5899036913AF4B5AA0AF7549423B224E6C1E75655BCF3D08BC1B7999D7EDBA1B9EE1B301EB0556B861F07F135B0DkFm2G" TargetMode="External"/><Relationship Id="rId505" Type="http://schemas.openxmlformats.org/officeDocument/2006/relationships/hyperlink" Target="consultantplus://offline/ref=4DB208DF30730FAE4D9A5899036913AF4B5AA0AF7549423B224E6C1E75655BCF3D08BC1B7999D6E3B91B9EE1B301EB0556B861F07F135B0DkFm2G" TargetMode="External"/><Relationship Id="rId712" Type="http://schemas.openxmlformats.org/officeDocument/2006/relationships/hyperlink" Target="consultantplus://offline/ref=4DB208DF30730FAE4D9A5899036913AF4B5AA0AF7549423B224E6C1E75655BCF3D08BC1B799FD4E0BC1B9EE1B301EB0556B861F07F135B0DkFm2G" TargetMode="External"/><Relationship Id="rId894" Type="http://schemas.openxmlformats.org/officeDocument/2006/relationships/hyperlink" Target="consultantplus://offline/ref=4DB208DF30730FAE4D9A5899036913AF4B5AA0AF7549423B224E6C1E75655BCF3D08BC1B799CD2E6B51B9EE1B301EB0556B861F07F135B0DkFm2G" TargetMode="External"/><Relationship Id="rId37" Type="http://schemas.openxmlformats.org/officeDocument/2006/relationships/hyperlink" Target="consultantplus://offline/ref=4DB208DF30730FAE4D9A5899036913AF4B5AA0AF7549423B224E6C1E75655BCF3D08BC1B799AD7E0BD1B9EE1B301EB0556B861F07F135B0DkFm2G" TargetMode="External"/><Relationship Id="rId79" Type="http://schemas.openxmlformats.org/officeDocument/2006/relationships/hyperlink" Target="consultantplus://offline/ref=4DB208DF30730FAE4D9A5899036913AF4B5AA0AF7549423B224E6C1E75655BCF3D08BC1B799AD0E6B91B9EE1B301EB0556B861F07F135B0DkFm2G" TargetMode="External"/><Relationship Id="rId102" Type="http://schemas.openxmlformats.org/officeDocument/2006/relationships/hyperlink" Target="consultantplus://offline/ref=4DB208DF30730FAE4D9A5899036913AF4B5AA0AF7549423B224E6C1E75655BCF3D08BC1B799AD3E3B41B9EE1B301EB0556B861F07F135B0DkFm2G" TargetMode="External"/><Relationship Id="rId144" Type="http://schemas.openxmlformats.org/officeDocument/2006/relationships/hyperlink" Target="consultantplus://offline/ref=4DB208DF30730FAE4D9A5899036913AF4B5AA0AF7549423B224E6C1E75655BCF3D08BC1B799BD7E4B91B9EE1B301EB0556B861F07F135B0DkFm2G" TargetMode="External"/><Relationship Id="rId547" Type="http://schemas.openxmlformats.org/officeDocument/2006/relationships/hyperlink" Target="consultantplus://offline/ref=4DB208DF30730FAE4D9A5899036913AF4B5AA0AF7549423B224E6C1E75655BCF3D08BC1B7999D3E1BF1B9EE1B301EB0556B861F07F135B0DkFm2G" TargetMode="External"/><Relationship Id="rId589" Type="http://schemas.openxmlformats.org/officeDocument/2006/relationships/hyperlink" Target="consultantplus://offline/ref=4DB208DF30730FAE4D9A5899036913AF4B5AA0AF7549423B224E6C1E75655BCF3D08BC1B799ED5E4B41B9EE1B301EB0556B861F07F135B0DkFm2G" TargetMode="External"/><Relationship Id="rId754" Type="http://schemas.openxmlformats.org/officeDocument/2006/relationships/hyperlink" Target="consultantplus://offline/ref=4DB208DF30730FAE4D9A5899036913AF4B5AA0AF7549423B224E6C1E75655BCF3D08BC1B799FD1E7BA1B9EE1B301EB0556B861F07F135B0DkFm2G" TargetMode="External"/><Relationship Id="rId796" Type="http://schemas.openxmlformats.org/officeDocument/2006/relationships/hyperlink" Target="consultantplus://offline/ref=4DB208DF30730FAE4D9A5899036913AF4B5AA0AF7549423B224E6C1E75655BCF3D08BC1B799FDDE0BC1B9EE1B301EB0556B861F07F135B0DkFm2G" TargetMode="External"/><Relationship Id="rId90" Type="http://schemas.openxmlformats.org/officeDocument/2006/relationships/hyperlink" Target="consultantplus://offline/ref=4DB208DF30730FAE4D9A5899036913AF4B5AA0AF7549423B224E6C1E75655BCF3D08BC1B799AD0E2B81B9EE1B301EB0556B861F07F135B0DkFm2G" TargetMode="External"/><Relationship Id="rId186" Type="http://schemas.openxmlformats.org/officeDocument/2006/relationships/hyperlink" Target="consultantplus://offline/ref=4DB208DF30730FAE4D9A5899036913AF4B5AA0AF7549423B224E6C1E75655BCF3D08BC1B799BD1E5BF1B9EE1B301EB0556B861F07F135B0DkFm2G" TargetMode="External"/><Relationship Id="rId351" Type="http://schemas.openxmlformats.org/officeDocument/2006/relationships/hyperlink" Target="consultantplus://offline/ref=4DB208DF30730FAE4D9A5899036913AF4B5AA0AF7549423B224E6C1E75655BCF3D08BC1B7998D4E5BB1B9EE1B301EB0556B861F07F135B0DkFm2G" TargetMode="External"/><Relationship Id="rId393" Type="http://schemas.openxmlformats.org/officeDocument/2006/relationships/hyperlink" Target="consultantplus://offline/ref=4DB208DF30730FAE4D9A5899036913AF4B5AA0AF7549423B224E6C1E75655BCF3D08BC1B7998D0E7BD1B9EE1B301EB0556B861F07F135B0DkFm2G" TargetMode="External"/><Relationship Id="rId407" Type="http://schemas.openxmlformats.org/officeDocument/2006/relationships/hyperlink" Target="consultantplus://offline/ref=4DB208DF30730FAE4D9A5899036913AF4B5AA0AF7549423B224E6C1E75655BCF3D08BC1B7998D3E5BB1B9EE1B301EB0556B861F07F135B0DkFm2G" TargetMode="External"/><Relationship Id="rId449" Type="http://schemas.openxmlformats.org/officeDocument/2006/relationships/hyperlink" Target="consultantplus://offline/ref=4DB208DF30730FAE4D9A5899036913AF4B5AA0AF7549423B224E6C1E75655BCF3D08BC1B7998DCE2B51B9EE1B301EB0556B861F07F135B0DkFm2G" TargetMode="External"/><Relationship Id="rId614" Type="http://schemas.openxmlformats.org/officeDocument/2006/relationships/hyperlink" Target="consultantplus://offline/ref=4DB208DF30730FAE4D9A5899036913AF4B5AA0AF7549423B224E6C1E75655BCF3D08BC1B799ED6E7B41B9EE1B301EB0556B861F07F135B0DkFm2G" TargetMode="External"/><Relationship Id="rId656" Type="http://schemas.openxmlformats.org/officeDocument/2006/relationships/hyperlink" Target="consultantplus://offline/ref=4DB208DF30730FAE4D9A5899036913AF4B5AA0AF7549423B224E6C1E75655BCF3D08BC1B799ED2E5BD1B9EE1B301EB0556B861F07F135B0DkFm2G" TargetMode="External"/><Relationship Id="rId821" Type="http://schemas.openxmlformats.org/officeDocument/2006/relationships/hyperlink" Target="consultantplus://offline/ref=4DB208DF30730FAE4D9A5899036913AF4B58A7AA7742423B224E6C1E75655BCF3D08BC19719FDDE1BA1B9EE1B301EB0556B861F07F135B0DkFm2G" TargetMode="External"/><Relationship Id="rId863" Type="http://schemas.openxmlformats.org/officeDocument/2006/relationships/hyperlink" Target="consultantplus://offline/ref=4DB208DF30730FAE4D9A5899036913AF4B5AA0AF7549423B224E6C1E75655BCF3D08BC1B799CD7EDBC1B9EE1B301EB0556B861F07F135B0DkFm2G" TargetMode="External"/><Relationship Id="rId211" Type="http://schemas.openxmlformats.org/officeDocument/2006/relationships/hyperlink" Target="consultantplus://offline/ref=4DB208DF30730FAE4D9A5899036913AF4B5BA7AF7F48423B224E6C1E75655BCF2F08E417799ECBE4BF0EC8B0F5k5m5G" TargetMode="External"/><Relationship Id="rId253" Type="http://schemas.openxmlformats.org/officeDocument/2006/relationships/hyperlink" Target="consultantplus://offline/ref=4DB208DF30730FAE4D9A5899036913AF4B5AA0AF7549423B224E6C1E75655BCF3D08BC1B799BD3E0BC1B9EE1B301EB0556B861F07F135B0DkFm2G" TargetMode="External"/><Relationship Id="rId295" Type="http://schemas.openxmlformats.org/officeDocument/2006/relationships/hyperlink" Target="consultantplus://offline/ref=4DB208DF30730FAE4D9A5899036913AF4B5AA0AF7549423B224E6C1E75655BCF3D08BC1B799BD2E0BA1B9EE1B301EB0556B861F07F135B0DkFm2G" TargetMode="External"/><Relationship Id="rId309" Type="http://schemas.openxmlformats.org/officeDocument/2006/relationships/hyperlink" Target="consultantplus://offline/ref=4DB208DF30730FAE4D9A5899036913AF4B5AA0AF7549423B224E6C1E75655BCF3D08BC1B799BD2ECBC1B9EE1B301EB0556B861F07F135B0DkFm2G" TargetMode="External"/><Relationship Id="rId460" Type="http://schemas.openxmlformats.org/officeDocument/2006/relationships/hyperlink" Target="consultantplus://offline/ref=4DB208DF30730FAE4D9A5899036913AF4B5AA0AF7549423B224E6C1E75655BCF3D08BC1B7999D5E6B81B9EE1B301EB0556B861F07F135B0DkFm2G" TargetMode="External"/><Relationship Id="rId516" Type="http://schemas.openxmlformats.org/officeDocument/2006/relationships/hyperlink" Target="consultantplus://offline/ref=4DB208DF30730FAE4D9A5899036913AF4B5AA0AF7549423B224E6C1E75655BCF3D08BC1B7999D1E7B91B9EE1B301EB0556B861F07F135B0DkFm2G" TargetMode="External"/><Relationship Id="rId698" Type="http://schemas.openxmlformats.org/officeDocument/2006/relationships/hyperlink" Target="consultantplus://offline/ref=4DB208DF30730FAE4D9A5899036913AF4B5AA0AF7549423B224E6C1E75655BCF3D08BC1B799FD5E2B41B9EE1B301EB0556B861F07F135B0DkFm2G" TargetMode="External"/><Relationship Id="rId919" Type="http://schemas.openxmlformats.org/officeDocument/2006/relationships/hyperlink" Target="consultantplus://offline/ref=4DB208DF30730FAE4D9A5899036913AF4B5AA0AF7549423B224E6C1E75655BCF3D08BC1B799DD5E3B81B9EE1B301EB0556B861F07F135B0DkFm2G" TargetMode="External"/><Relationship Id="rId48" Type="http://schemas.openxmlformats.org/officeDocument/2006/relationships/hyperlink" Target="consultantplus://offline/ref=4DB208DF30730FAE4D9A5899036913AF4B5AA0AF7549423B224E6C1E75655BCF3D08BC1B799AD6E5BD1B9EE1B301EB0556B861F07F135B0DkFm2G" TargetMode="External"/><Relationship Id="rId113" Type="http://schemas.openxmlformats.org/officeDocument/2006/relationships/hyperlink" Target="consultantplus://offline/ref=4DB208DF30730FAE4D9A5899036913AF4B5AA0AF7549423B224E6C1E75655BCF3D08BC1B799AD2E3BC1B9EE1B301EB0556B861F07F135B0DkFm2G" TargetMode="External"/><Relationship Id="rId320" Type="http://schemas.openxmlformats.org/officeDocument/2006/relationships/hyperlink" Target="consultantplus://offline/ref=4DB208DF30730FAE4D9A5899036913AF4B5AA0AF7549423B224E6C1E75655BCF3D08BC1B799BDDE6B41B9EE1B301EB0556B861F07F135B0DkFm2G" TargetMode="External"/><Relationship Id="rId558" Type="http://schemas.openxmlformats.org/officeDocument/2006/relationships/hyperlink" Target="consultantplus://offline/ref=4DB208DF30730FAE4D9A5899036913AF4B5AA0AF7549423B224E6C1E75655BCF3D08BC1B7999D2E6B91B9EE1B301EB0556B861F07F135B0DkFm2G" TargetMode="External"/><Relationship Id="rId723" Type="http://schemas.openxmlformats.org/officeDocument/2006/relationships/hyperlink" Target="consultantplus://offline/ref=4DB208DF30730FAE4D9A5899036913AF4B5AA0AF7549423B224E6C1E75655BCF3D08BC1B799FD7E2B91B9EE1B301EB0556B861F07F135B0DkFm2G" TargetMode="External"/><Relationship Id="rId765" Type="http://schemas.openxmlformats.org/officeDocument/2006/relationships/hyperlink" Target="consultantplus://offline/ref=4DB208DF30730FAE4D9A5899036913AF4B5AA0AF7549423B224E6C1E75655BCF3D08BC1B799FD0ECB81B9EE1B301EB0556B861F07F135B0DkFm2G" TargetMode="External"/><Relationship Id="rId930" Type="http://schemas.openxmlformats.org/officeDocument/2006/relationships/theme" Target="theme/theme1.xml"/><Relationship Id="rId155" Type="http://schemas.openxmlformats.org/officeDocument/2006/relationships/hyperlink" Target="consultantplus://offline/ref=4DB208DF30730FAE4D9A5899036913AF4B5AA0AF7549423B224E6C1E75655BCF3D08BC1B799BD7EDBA1B9EE1B301EB0556B861F07F135B0DkFm2G" TargetMode="External"/><Relationship Id="rId197" Type="http://schemas.openxmlformats.org/officeDocument/2006/relationships/hyperlink" Target="consultantplus://offline/ref=4DB208DF30730FAE4D9A5899036913AF4B5AA0AF7549423B224E6C1E75655BCF3D08BC1B799BD1E2B51B9EE1B301EB0556B861F07F135B0DkFm2G" TargetMode="External"/><Relationship Id="rId362" Type="http://schemas.openxmlformats.org/officeDocument/2006/relationships/hyperlink" Target="consultantplus://offline/ref=4DB208DF30730FAE4D9A5899036913AF4B5AA0AF7549423B224E6C1E75655BCF3D08BC1B7998D4E2BA1B9EE1B301EB0556B861F07F135B0DkFm2G" TargetMode="External"/><Relationship Id="rId418" Type="http://schemas.openxmlformats.org/officeDocument/2006/relationships/hyperlink" Target="consultantplus://offline/ref=4DB208DF30730FAE4D9A5899036913AF4B5AA0AF7549423B224E6C1E75655BCF3D08BC1B7998D2E1BF1B9EE1B301EB0556B861F07F135B0DkFm2G" TargetMode="External"/><Relationship Id="rId625" Type="http://schemas.openxmlformats.org/officeDocument/2006/relationships/hyperlink" Target="consultantplus://offline/ref=4DB208DF30730FAE4D9A5899036913AF4B5AA0AF7549423B224E6C1E75655BCF3D08BC1B799ED1E5B51B9EE1B301EB0556B861F07F135B0DkFm2G" TargetMode="External"/><Relationship Id="rId832" Type="http://schemas.openxmlformats.org/officeDocument/2006/relationships/hyperlink" Target="consultantplus://offline/ref=4DB208DF30730FAE4D9A5899036913AF4B58A5A3754E423B224E6C1E75655BCF3D08BC1B799AD5E5BC1B9EE1B301EB0556B861F07F135B0DkFm2G" TargetMode="External"/><Relationship Id="rId222" Type="http://schemas.openxmlformats.org/officeDocument/2006/relationships/hyperlink" Target="consultantplus://offline/ref=4DB208DF30730FAE4D9A5899036913AF4B5AA0AF7549423B224E6C1E75655BCF3D08BC1B799BD0E1BD1B9EE1B301EB0556B861F07F135B0DkFm2G" TargetMode="External"/><Relationship Id="rId264" Type="http://schemas.openxmlformats.org/officeDocument/2006/relationships/hyperlink" Target="consultantplus://offline/ref=4DB208DF30730FAE4D9A5899036913AF4B5AA0AF7549423B224E6C1E75655BCF3D08BC1B799BD3E1BE1B9EE1B301EB0556B861F07F135B0DkFm2G" TargetMode="External"/><Relationship Id="rId471" Type="http://schemas.openxmlformats.org/officeDocument/2006/relationships/hyperlink" Target="consultantplus://offline/ref=4DB208DF30730FAE4D9A5899036913AF4B5AA0AF7549423B224E6C1E75655BCF3D08BC1B7999D4E0B81B9EE1B301EB0556B861F07F135B0DkFm2G" TargetMode="External"/><Relationship Id="rId667" Type="http://schemas.openxmlformats.org/officeDocument/2006/relationships/hyperlink" Target="consultantplus://offline/ref=4DB208DF30730FAE4D9A5899036913AF4B5AA0AF7549423B224E6C1E75655BCF3D08BC1B799ED2EDBB1B9EE1B301EB0556B861F07F135B0DkFm2G" TargetMode="External"/><Relationship Id="rId874" Type="http://schemas.openxmlformats.org/officeDocument/2006/relationships/hyperlink" Target="consultantplus://offline/ref=4DB208DF30730FAE4D9A5997166913AF4B5DA2AC724D423B224E6C1E75655BCF3D08BC1B799AD4E1BE1B9EE1B301EB0556B861F07F135B0DkFm2G" TargetMode="External"/><Relationship Id="rId17" Type="http://schemas.openxmlformats.org/officeDocument/2006/relationships/hyperlink" Target="consultantplus://offline/ref=4DB208DF30730FAE4D9A5899036913AF4B5AA0AF7549423B224E6C1E75655BCF3D08BC1B799AD5EDBE1B9EE1B301EB0556B861F07F135B0DkFm2G" TargetMode="External"/><Relationship Id="rId59" Type="http://schemas.openxmlformats.org/officeDocument/2006/relationships/hyperlink" Target="consultantplus://offline/ref=4DB208DF30730FAE4D9A5899036913AF4B5AA0AF7549423B224E6C1E75655BCF3D08BC1B799AD1E4BF1B9EE1B301EB0556B861F07F135B0DkFm2G" TargetMode="External"/><Relationship Id="rId124" Type="http://schemas.openxmlformats.org/officeDocument/2006/relationships/hyperlink" Target="consultantplus://offline/ref=4DB208DF30730FAE4D9A5899036913AF4B5AA0AF7549423B224E6C1E75655BCF3D08BC1B799ADDE0BE1B9EE1B301EB0556B861F07F135B0DkFm2G" TargetMode="External"/><Relationship Id="rId527" Type="http://schemas.openxmlformats.org/officeDocument/2006/relationships/hyperlink" Target="consultantplus://offline/ref=4DB208DF30730FAE4D9A5899036913AF4B5AA0AF7549423B224E6C1E75655BCF3D08BC1B7999D0E0BE1B9EE1B301EB0556B861F07F135B0DkFm2G" TargetMode="External"/><Relationship Id="rId569" Type="http://schemas.openxmlformats.org/officeDocument/2006/relationships/hyperlink" Target="consultantplus://offline/ref=4DB208DF30730FAE4D9A5899036913AF4B5AA0AF7549423B224E6C1E75655BCF3D08BC1B7999DDE5B81B9EE1B301EB0556B861F07F135B0DkFm2G" TargetMode="External"/><Relationship Id="rId734" Type="http://schemas.openxmlformats.org/officeDocument/2006/relationships/hyperlink" Target="consultantplus://offline/ref=4DB208DF30730FAE4D9A5899036913AF4B5AA0AF7549423B224E6C1E75655BCF3D08BC1B799FD6E7B91B9EE1B301EB0556B861F07F135B0DkFm2G" TargetMode="External"/><Relationship Id="rId776" Type="http://schemas.openxmlformats.org/officeDocument/2006/relationships/hyperlink" Target="consultantplus://offline/ref=4DB208DF30730FAE4D9A5899036913AF4B5AA0AF7549423B224E6C1E75655BCF3D08BC1B799FD2E4BF1B9EE1B301EB0556B861F07F135B0DkFm2G" TargetMode="External"/><Relationship Id="rId70" Type="http://schemas.openxmlformats.org/officeDocument/2006/relationships/hyperlink" Target="consultantplus://offline/ref=4DB208DF30730FAE4D9A5899036913AF4B5AA0AF7549423B224E6C1E75655BCF3D08BC1B799AD1E2BD1B9EE1B301EB0556B861F07F135B0DkFm2G" TargetMode="External"/><Relationship Id="rId166" Type="http://schemas.openxmlformats.org/officeDocument/2006/relationships/hyperlink" Target="consultantplus://offline/ref=4DB208DF30730FAE4D9A5899036913AF4B5AA0AF7549423B224E6C1E75655BCF3D08BC1B799BD6E5B41B9EE1B301EB0556B861F07F135B0DkFm2G" TargetMode="External"/><Relationship Id="rId331" Type="http://schemas.openxmlformats.org/officeDocument/2006/relationships/hyperlink" Target="consultantplus://offline/ref=4DB208DF30730FAE4D9A5899036913AF4B58A4A3774F423B224E6C1E75655BCF3D08BC1B7C92D0E2BD1B9EE1B301EB0556B861F07F135B0DkFm2G" TargetMode="External"/><Relationship Id="rId373" Type="http://schemas.openxmlformats.org/officeDocument/2006/relationships/hyperlink" Target="consultantplus://offline/ref=4DB208DF30730FAE4D9A5899036913AF4B5AA0AF7549423B224E6C1E75655BCF3D08BC1B7998D7E0B41B9EE1B301EB0556B861F07F135B0DkFm2G" TargetMode="External"/><Relationship Id="rId429" Type="http://schemas.openxmlformats.org/officeDocument/2006/relationships/hyperlink" Target="consultantplus://offline/ref=4DB208DF30730FAE4D9A5899036913AF4B5AA0AF7549423B224E6C1E75655BCF3D08BC1B7998DDE4BC1B9EE1B301EB0556B861F07F135B0DkFm2G" TargetMode="External"/><Relationship Id="rId580" Type="http://schemas.openxmlformats.org/officeDocument/2006/relationships/hyperlink" Target="consultantplus://offline/ref=4DB208DF30730FAE4D9A5899036913AF4B5BA4AB744B423B224E6C1E75655BCF2F08E417799ECBE4BF0EC8B0F5k5m5G" TargetMode="External"/><Relationship Id="rId636" Type="http://schemas.openxmlformats.org/officeDocument/2006/relationships/hyperlink" Target="consultantplus://offline/ref=4DB208DF30730FAE4D9A5899036913AF4B5AA0AF7549423B224E6C1E75655BCF3D08BC1B799ED0E1B51B9EE1B301EB0556B861F07F135B0DkFm2G" TargetMode="External"/><Relationship Id="rId801" Type="http://schemas.openxmlformats.org/officeDocument/2006/relationships/hyperlink" Target="consultantplus://offline/ref=4DB208DF30730FAE4D9A5899036913AF4B5AA0AF7549423B224E6C1E75655BCF3D08BC1B799FDDE3BA1B9EE1B301EB0556B861F07F135B0DkFm2G" TargetMode="External"/><Relationship Id="rId1" Type="http://schemas.openxmlformats.org/officeDocument/2006/relationships/styles" Target="styles.xml"/><Relationship Id="rId233" Type="http://schemas.openxmlformats.org/officeDocument/2006/relationships/hyperlink" Target="consultantplus://offline/ref=4DB208DF30730FAE4D9A5899036913AF4B5AA0AF7549423B224E6C1E75655BCF3D08BC1B799BD0E2B81B9EE1B301EB0556B861F07F135B0DkFm2G" TargetMode="External"/><Relationship Id="rId440" Type="http://schemas.openxmlformats.org/officeDocument/2006/relationships/hyperlink" Target="consultantplus://offline/ref=4DB208DF30730FAE4D9A5899036913AF4B5AA0AF7549423B224E6C1E75655BCF3D08BC1B7998DDE3B81B9EE1B301EB0556B861F07F135B0DkFm2G" TargetMode="External"/><Relationship Id="rId678" Type="http://schemas.openxmlformats.org/officeDocument/2006/relationships/hyperlink" Target="consultantplus://offline/ref=4DB208DF30730FAE4D9A5899036913AF4B5AA0AF7549423B224E6C1E75655BCF3D08BC1B799EDCE4BA1B9EE1B301EB0556B861F07F135B0DkFm2G" TargetMode="External"/><Relationship Id="rId843" Type="http://schemas.openxmlformats.org/officeDocument/2006/relationships/hyperlink" Target="consultantplus://offline/ref=4DB208DF30730FAE4D9A5899036913AF4B5AA0AF7549423B224E6C1E75655BCF3D08BC1B799CD4E5B51B9EE1B301EB0556B861F07F135B0DkFm2G" TargetMode="External"/><Relationship Id="rId885" Type="http://schemas.openxmlformats.org/officeDocument/2006/relationships/hyperlink" Target="consultantplus://offline/ref=4DB208DF30730FAE4D9A5899036913AF4B5AA0AF7549423B224E6C1E75655BCF3D08BC1B799CD3E3BA1B9EE1B301EB0556B861F07F135B0DkFm2G" TargetMode="External"/><Relationship Id="rId28" Type="http://schemas.openxmlformats.org/officeDocument/2006/relationships/hyperlink" Target="consultantplus://offline/ref=4DB208DF30730FAE4D9A5899036913AF4B5AA0AF7549423B224E6C1E75655BCF3D08BC1B799AD4E3BA1B9EE1B301EB0556B861F07F135B0DkFm2G" TargetMode="External"/><Relationship Id="rId275" Type="http://schemas.openxmlformats.org/officeDocument/2006/relationships/hyperlink" Target="consultantplus://offline/ref=4DB208DF30730FAE4D9A5899036913AF4B5AA0AF7549423B224E6C1E75655BCF3D08BC1B799BD3EDB81B9EE1B301EB0556B861F07F135B0DkFm2G" TargetMode="External"/><Relationship Id="rId300" Type="http://schemas.openxmlformats.org/officeDocument/2006/relationships/hyperlink" Target="consultantplus://offline/ref=4DB208DF30730FAE4D9A5997166913AF4B5CA6AE734A423B224E6C1E75655BCF2F08E417799ECBE4BF0EC8B0F5k5m5G" TargetMode="External"/><Relationship Id="rId482" Type="http://schemas.openxmlformats.org/officeDocument/2006/relationships/hyperlink" Target="consultantplus://offline/ref=4DB208DF30730FAE4D9A5899036913AF4B5AA0AF7549423B224E6C1E75655BCF3D08BC1B7999D7E4BA1B9EE1B301EB0556B861F07F135B0DkFm2G" TargetMode="External"/><Relationship Id="rId538" Type="http://schemas.openxmlformats.org/officeDocument/2006/relationships/hyperlink" Target="consultantplus://offline/ref=4DB208DF30730FAE4D9A5899036913AF4B5AA0AF7549423B224E6C1E75655BCF3D08BC1B7999D3E4B51B9EE1B301EB0556B861F07F135B0DkFm2G" TargetMode="External"/><Relationship Id="rId703" Type="http://schemas.openxmlformats.org/officeDocument/2006/relationships/hyperlink" Target="consultantplus://offline/ref=4DB208DF30730FAE4D9A5899036913AF4B5AA0AF7549423B224E6C1E75655BCF3D08BC1B799FD4E4BD1B9EE1B301EB0556B861F07F135B0DkFm2G" TargetMode="External"/><Relationship Id="rId745" Type="http://schemas.openxmlformats.org/officeDocument/2006/relationships/hyperlink" Target="consultantplus://offline/ref=4DB208DF30730FAE4D9A5899036913AF4B5AA0AF7549423B224E6C1E75655BCF3D08BC1B799FD1E5BE1B9EE1B301EB0556B861F07F135B0DkFm2G" TargetMode="External"/><Relationship Id="rId910" Type="http://schemas.openxmlformats.org/officeDocument/2006/relationships/hyperlink" Target="consultantplus://offline/ref=4DB208DF30730FAE4D9A5899036913AF4B5AA0AF7549423B224E6C1E75655BCF3D08BC1B799CDCECBB1B9EE1B301EB0556B861F07F135B0DkFm2G" TargetMode="External"/><Relationship Id="rId81" Type="http://schemas.openxmlformats.org/officeDocument/2006/relationships/hyperlink" Target="consultantplus://offline/ref=4DB208DF30730FAE4D9A5899036913AF4B5AA0AF7549423B224E6C1E75655BCF3D08BC1B799AD0E7BC1B9EE1B301EB0556B861F07F135B0DkFm2G" TargetMode="External"/><Relationship Id="rId135" Type="http://schemas.openxmlformats.org/officeDocument/2006/relationships/hyperlink" Target="consultantplus://offline/ref=4DB208DF30730FAE4D9A5899036913AF4B5AA0AF7549423B224E6C1E75655BCF3D08BC1B799ADCE1BD1B9EE1B301EB0556B861F07F135B0DkFm2G" TargetMode="External"/><Relationship Id="rId177" Type="http://schemas.openxmlformats.org/officeDocument/2006/relationships/hyperlink" Target="consultantplus://offline/ref=4DB208DF30730FAE4D9A5899036913AF4B5AA0AF7549423B224E6C1E75655BCF3D08BC1B799BD6E2BE1B9EE1B301EB0556B861F07F135B0DkFm2G" TargetMode="External"/><Relationship Id="rId342" Type="http://schemas.openxmlformats.org/officeDocument/2006/relationships/hyperlink" Target="consultantplus://offline/ref=4DB208DF30730FAE4D9A5899036913AF4B58A2AD7142423B224E6C1E75655BCF2F08E417799ECBE4BF0EC8B0F5k5m5G" TargetMode="External"/><Relationship Id="rId384" Type="http://schemas.openxmlformats.org/officeDocument/2006/relationships/hyperlink" Target="consultantplus://offline/ref=4DB208DF30730FAE4D9A5899036913AF4B5AA0AF7549423B224E6C1E75655BCF3D08BC1B7998D1E6B91B9EE1B301EB0556B861F07F135B0DkFm2G" TargetMode="External"/><Relationship Id="rId591" Type="http://schemas.openxmlformats.org/officeDocument/2006/relationships/hyperlink" Target="consultantplus://offline/ref=4DB208DF30730FAE4D9A5899036913AF4B5AA0AF7549423B224E6C1E75655BCF3D08BC1B799ED5E5BE1B9EE1B301EB0556B861F07F135B0DkFm2G" TargetMode="External"/><Relationship Id="rId605" Type="http://schemas.openxmlformats.org/officeDocument/2006/relationships/hyperlink" Target="consultantplus://offline/ref=4DB208DF30730FAE4D9A5899036913AF4B5AA0AF7549423B224E6C1E75655BCF3D08BC1B799ED7E0BF1B9EE1B301EB0556B861F07F135B0DkFm2G" TargetMode="External"/><Relationship Id="rId787" Type="http://schemas.openxmlformats.org/officeDocument/2006/relationships/hyperlink" Target="consultantplus://offline/ref=4DB208DF30730FAE4D9A5899036913AF4B58A5A37E42423B224E6C1E75655BCF3D08BC1B799AD5E0B81B9EE1B301EB0556B861F07F135B0DkFm2G" TargetMode="External"/><Relationship Id="rId812" Type="http://schemas.openxmlformats.org/officeDocument/2006/relationships/hyperlink" Target="consultantplus://offline/ref=4DB208DF30730FAE4D9A5899036913AF4B58A7AA7742423B224E6C1E75655BCF3D08BC19719FDDE1BA1B9EE1B301EB0556B861F07F135B0DkFm2G" TargetMode="External"/><Relationship Id="rId202" Type="http://schemas.openxmlformats.org/officeDocument/2006/relationships/hyperlink" Target="consultantplus://offline/ref=4DB208DF30730FAE4D9A5899036913AF4B5AA0AF7549423B224E6C1E75655BCF3D08BC1B799BD0E4B81B9EE1B301EB0556B861F07F135B0DkFm2G" TargetMode="External"/><Relationship Id="rId244" Type="http://schemas.openxmlformats.org/officeDocument/2006/relationships/hyperlink" Target="consultantplus://offline/ref=4DB208DF30730FAE4D9A5899036913AF4B5AA0AF7549423B224E6C1E75655BCF3D08BC1B799BD3E6B41B9EE1B301EB0556B861F07F135B0DkFm2G" TargetMode="External"/><Relationship Id="rId647" Type="http://schemas.openxmlformats.org/officeDocument/2006/relationships/hyperlink" Target="consultantplus://offline/ref=4DB208DF30730FAE4D9A5899036913AF4B58A4AC774A423B224E6C1E75655BCF3D08BC1B799AD5E5BE1B9EE1B301EB0556B861F07F135B0DkFm2G" TargetMode="External"/><Relationship Id="rId689" Type="http://schemas.openxmlformats.org/officeDocument/2006/relationships/hyperlink" Target="consultantplus://offline/ref=4DB208DF30730FAE4D9A5899036913AF4B5AA0AF7549423B224E6C1E75655BCF3D08BC1B799EDCE1BA1B9EE1B301EB0556B861F07F135B0DkFm2G" TargetMode="External"/><Relationship Id="rId854" Type="http://schemas.openxmlformats.org/officeDocument/2006/relationships/hyperlink" Target="consultantplus://offline/ref=4DB208DF30730FAE4D9A5899036913AF4B5AA0AF7549423B224E6C1E75655BCF3D08BC1B799CD7E5BA1B9EE1B301EB0556B861F07F135B0DkFm2G" TargetMode="External"/><Relationship Id="rId896" Type="http://schemas.openxmlformats.org/officeDocument/2006/relationships/hyperlink" Target="consultantplus://offline/ref=4DB208DF30730FAE4D9A5899036913AF4B5AA0AF7549423B224E6C1E75655BCF3D08BC1B799CD2E0BD1B9EE1B301EB0556B861F07F135B0DkFm2G" TargetMode="External"/><Relationship Id="rId39" Type="http://schemas.openxmlformats.org/officeDocument/2006/relationships/hyperlink" Target="consultantplus://offline/ref=4DB208DF30730FAE4D9A5899036913AF4B5AA0AF7549423B224E6C1E75655BCF3D08BC1B799AD7E0BA1B9EE1B301EB0556B861F07F135B0DkFm2G" TargetMode="External"/><Relationship Id="rId286" Type="http://schemas.openxmlformats.org/officeDocument/2006/relationships/hyperlink" Target="consultantplus://offline/ref=4DB208DF30730FAE4D9A5899036913AF4B5AA0AF7549423B224E6C1E75655BCF3D08BC1B799BD2E7BE1B9EE1B301EB0556B861F07F135B0DkFm2G" TargetMode="External"/><Relationship Id="rId451" Type="http://schemas.openxmlformats.org/officeDocument/2006/relationships/hyperlink" Target="consultantplus://offline/ref=4DB208DF30730FAE4D9A5899036913AF4B5AA0AF7549423B224E6C1E75655BCF3D08BC1B7998DCEDBE1B9EE1B301EB0556B861F07F135B0DkFm2G" TargetMode="External"/><Relationship Id="rId493" Type="http://schemas.openxmlformats.org/officeDocument/2006/relationships/hyperlink" Target="consultantplus://offline/ref=4DB208DF30730FAE4D9A5899036913AF4B5AA0AF7549423B224E6C1E75655BCF3D08BC1B7999D7EDB41B9EE1B301EB0556B861F07F135B0DkFm2G" TargetMode="External"/><Relationship Id="rId507" Type="http://schemas.openxmlformats.org/officeDocument/2006/relationships/hyperlink" Target="consultantplus://offline/ref=4DB208DF30730FAE4D9A5899036913AF4B5AA0AF7549423B224E6C1E75655BCF3D08BC1B7999D6E3BB1B9EE1B301EB0556B861F07F135B0DkFm2G" TargetMode="External"/><Relationship Id="rId549" Type="http://schemas.openxmlformats.org/officeDocument/2006/relationships/hyperlink" Target="consultantplus://offline/ref=4DB208DF30730FAE4D9A5899036913AF4B5AA0AF7549423B224E6C1E75655BCF3D08BC1B7999D3E3BD1B9EE1B301EB0556B861F07F135B0DkFm2G" TargetMode="External"/><Relationship Id="rId714" Type="http://schemas.openxmlformats.org/officeDocument/2006/relationships/hyperlink" Target="consultantplus://offline/ref=4DB208DF30730FAE4D9A5899036913AF4B5AA0AF7549423B224E6C1E75655BCF3D08BC1B799FD4E0B91B9EE1B301EB0556B861F07F135B0DkFm2G" TargetMode="External"/><Relationship Id="rId756" Type="http://schemas.openxmlformats.org/officeDocument/2006/relationships/hyperlink" Target="consultantplus://offline/ref=4DB208DF30730FAE4D9A5899036913AF4B5AA0AF7549423B224E6C1E75655BCF3D08BC1B799FD1E3B91B9EE1B301EB0556B861F07F135B0DkFm2G" TargetMode="External"/><Relationship Id="rId921" Type="http://schemas.openxmlformats.org/officeDocument/2006/relationships/hyperlink" Target="consultantplus://offline/ref=4DB208DF30730FAE4D9A5899036913AF4B5AA0AF7549423B224E6C1E75655BCF3D08BC1B799DD4E1BD1B9EE1B301EB0556B861F07F135B0DkFm2G" TargetMode="External"/><Relationship Id="rId50" Type="http://schemas.openxmlformats.org/officeDocument/2006/relationships/hyperlink" Target="consultantplus://offline/ref=4DB208DF30730FAE4D9A5899036913AF4B5AA0AF7549423B224E6C1E75655BCF3D08BC1B799AD6E0BD1B9EE1B301EB0556B861F07F135B0DkFm2G" TargetMode="External"/><Relationship Id="rId104" Type="http://schemas.openxmlformats.org/officeDocument/2006/relationships/hyperlink" Target="consultantplus://offline/ref=4DB208DF30730FAE4D9A5899036913AF4B5AA0AF7549423B224E6C1E75655BCF3D08BC1B799AD3EDBF1B9EE1B301EB0556B861F07F135B0DkFm2G" TargetMode="External"/><Relationship Id="rId146" Type="http://schemas.openxmlformats.org/officeDocument/2006/relationships/hyperlink" Target="consultantplus://offline/ref=4DB208DF30730FAE4D9A5899036913AF4B5AA0AF7549423B224E6C1E75655BCF3D08BC1B799BD7E7BD1B9EE1B301EB0556B861F07F135B0DkFm2G" TargetMode="External"/><Relationship Id="rId188" Type="http://schemas.openxmlformats.org/officeDocument/2006/relationships/hyperlink" Target="consultantplus://offline/ref=4DB208DF30730FAE4D9A5899036913AF4B5AA0AF7549423B224E6C1E75655BCF3D08BC1B799BD1E6BC1B9EE1B301EB0556B861F07F135B0DkFm2G" TargetMode="External"/><Relationship Id="rId311" Type="http://schemas.openxmlformats.org/officeDocument/2006/relationships/hyperlink" Target="consultantplus://offline/ref=4DB208DF30730FAE4D9A5899036913AF4B5AA0AF7549423B224E6C1E75655BCF3D08BC1B799BD2ECBE1B9EE1B301EB0556B861F07F135B0DkFm2G" TargetMode="External"/><Relationship Id="rId353" Type="http://schemas.openxmlformats.org/officeDocument/2006/relationships/hyperlink" Target="consultantplus://offline/ref=4DB208DF30730FAE4D9A5899036913AF4B5AA0AF7549423B224E6C1E75655BCF3D08BC1B7998D4E0B51B9EE1B301EB0556B861F07F135B0DkFm2G" TargetMode="External"/><Relationship Id="rId395" Type="http://schemas.openxmlformats.org/officeDocument/2006/relationships/hyperlink" Target="consultantplus://offline/ref=4DB208DF30730FAE4D9A5899036913AF4B5AA0AF7549423B224E6C1E75655BCF3D08BC1B7998D0EDB81B9EE1B301EB0556B861F07F135B0DkFm2G" TargetMode="External"/><Relationship Id="rId409" Type="http://schemas.openxmlformats.org/officeDocument/2006/relationships/hyperlink" Target="consultantplus://offline/ref=4DB208DF30730FAE4D9A5899036913AF4B5AA0AF7549423B224E6C1E75655BCF3D08BC1B7998D3E6BC1B9EE1B301EB0556B861F07F135B0DkFm2G" TargetMode="External"/><Relationship Id="rId560" Type="http://schemas.openxmlformats.org/officeDocument/2006/relationships/hyperlink" Target="consultantplus://offline/ref=4DB208DF30730FAE4D9A5899036913AF4B5AA0AF7549423B224E6C1E75655BCF3D08BC1B7999D2E6BB1B9EE1B301EB0556B861F07F135B0DkFm2G" TargetMode="External"/><Relationship Id="rId798" Type="http://schemas.openxmlformats.org/officeDocument/2006/relationships/hyperlink" Target="consultantplus://offline/ref=4DB208DF30730FAE4D9A5899036913AF4B5AA0AF7549423B224E6C1E75655BCF3D08BC1B799FDDE1B81B9EE1B301EB0556B861F07F135B0DkFm2G" TargetMode="External"/><Relationship Id="rId92" Type="http://schemas.openxmlformats.org/officeDocument/2006/relationships/hyperlink" Target="consultantplus://offline/ref=4DB208DF30730FAE4D9A5899036913AF4B5AA0AF7549423B224E6C1E75655BCF3D08BC1B799AD3E4BC1B9EE1B301EB0556B861F07F135B0DkFm2G" TargetMode="External"/><Relationship Id="rId213" Type="http://schemas.openxmlformats.org/officeDocument/2006/relationships/hyperlink" Target="consultantplus://offline/ref=4DB208DF30730FAE4D9A5899036913AF4B5BA5AF7548423B224E6C1E75655BCF2F08E417799ECBE4BF0EC8B0F5k5m5G" TargetMode="External"/><Relationship Id="rId420" Type="http://schemas.openxmlformats.org/officeDocument/2006/relationships/hyperlink" Target="consultantplus://offline/ref=4DB208DF30730FAE4D9A5899036913AF4B5AA0AF7549423B224E6C1E75655BCF3D08BC1B7998D2E2BA1B9EE1B301EB0556B861F07F135B0DkFm2G" TargetMode="External"/><Relationship Id="rId616" Type="http://schemas.openxmlformats.org/officeDocument/2006/relationships/hyperlink" Target="consultantplus://offline/ref=4DB208DF30730FAE4D9A5997166913AF4B5CA6AE734A423B224E6C1E75655BCF3D08BC1B799AD5E5BD1B9EE1B301EB0556B861F07F135B0DkFm2G" TargetMode="External"/><Relationship Id="rId658" Type="http://schemas.openxmlformats.org/officeDocument/2006/relationships/hyperlink" Target="consultantplus://offline/ref=4DB208DF30730FAE4D9A5899036913AF4B5AA0AF7549423B224E6C1E75655BCF3D08BC1B799ED2E6B41B9EE1B301EB0556B861F07F135B0DkFm2G" TargetMode="External"/><Relationship Id="rId823" Type="http://schemas.openxmlformats.org/officeDocument/2006/relationships/hyperlink" Target="consultantplus://offline/ref=4DB208DF30730FAE4D9A5899036913AF4B5AA0AF7549423B224E6C1E75655BCF3D08BC1B799CD5E0BA1B9EE1B301EB0556B861F07F135B0DkFm2G" TargetMode="External"/><Relationship Id="rId865" Type="http://schemas.openxmlformats.org/officeDocument/2006/relationships/hyperlink" Target="consultantplus://offline/ref=4DB208DF30730FAE4D9A5899036913AF4B5AA0AF7549423B224E6C1E75655BCF3D08BC1B799CD6E4B41B9EE1B301EB0556B861F07F135B0DkFm2G" TargetMode="External"/><Relationship Id="rId255" Type="http://schemas.openxmlformats.org/officeDocument/2006/relationships/hyperlink" Target="consultantplus://offline/ref=4DB208DF30730FAE4D9A5899036913AF4B5AA0AF7549423B224E6C1E75655BCF3D08BC1B799BD3E0BE1B9EE1B301EB0556B861F07F135B0DkFm2G" TargetMode="External"/><Relationship Id="rId297" Type="http://schemas.openxmlformats.org/officeDocument/2006/relationships/hyperlink" Target="consultantplus://offline/ref=4DB208DF30730FAE4D9A5899036913AF4B5AA0AF7549423B224E6C1E75655BCF3D08BC1B799BD2E0B41B9EE1B301EB0556B861F07F135B0DkFm2G" TargetMode="External"/><Relationship Id="rId462" Type="http://schemas.openxmlformats.org/officeDocument/2006/relationships/hyperlink" Target="consultantplus://offline/ref=4DB208DF30730FAE4D9A5899036913AF4B5AA0AF7549423B224E6C1E75655BCF3D08BC1B7999D5E1BD1B9EE1B301EB0556B861F07F135B0DkFm2G" TargetMode="External"/><Relationship Id="rId518" Type="http://schemas.openxmlformats.org/officeDocument/2006/relationships/hyperlink" Target="consultantplus://offline/ref=4DB208DF30730FAE4D9A5899036913AF4B5AA0AF7549423B224E6C1E75655BCF3D08BC1B7999D1E2B41B9EE1B301EB0556B861F07F135B0DkFm2G" TargetMode="External"/><Relationship Id="rId725" Type="http://schemas.openxmlformats.org/officeDocument/2006/relationships/hyperlink" Target="consultantplus://offline/ref=4DB208DF30730FAE4D9A5899036913AF4B5AA0AF7549423B224E6C1E75655BCF3D08BC1B799FD7E2B51B9EE1B301EB0556B861F07F135B0DkFm2G" TargetMode="External"/><Relationship Id="rId115" Type="http://schemas.openxmlformats.org/officeDocument/2006/relationships/hyperlink" Target="consultantplus://offline/ref=4DB208DF30730FAE4D9A5899036913AF4B5AA0AF7549423B224E6C1E75655BCF3D08BC1B799AD2E3BE1B9EE1B301EB0556B861F07F135B0DkFm2G" TargetMode="External"/><Relationship Id="rId157" Type="http://schemas.openxmlformats.org/officeDocument/2006/relationships/hyperlink" Target="consultantplus://offline/ref=4DB208DF30730FAE4D9A5997166913AF4B5CA4AD7E49423B224E6C1E75655BCF3D08BC1B799AD5E5B41B9EE1B301EB0556B861F07F135B0DkFm2G" TargetMode="External"/><Relationship Id="rId322" Type="http://schemas.openxmlformats.org/officeDocument/2006/relationships/hyperlink" Target="consultantplus://offline/ref=4DB208DF30730FAE4D9A5899036913AF4B5AA0AF7549423B224E6C1E75655BCF3D08BC1B799BDDE7BA1B9EE1B301EB0556B861F07F135B0DkFm2G" TargetMode="External"/><Relationship Id="rId364" Type="http://schemas.openxmlformats.org/officeDocument/2006/relationships/hyperlink" Target="consultantplus://offline/ref=4DB208DF30730FAE4D9A5899036913AF4B5AA0AF7549423B224E6C1E75655BCF3D08BC1B7998D4E3B91B9EE1B301EB0556B861F07F135B0DkFm2G" TargetMode="External"/><Relationship Id="rId767" Type="http://schemas.openxmlformats.org/officeDocument/2006/relationships/hyperlink" Target="consultantplus://offline/ref=4DB208DF30730FAE4D9A5899036913AF4B5AA0AF7549423B224E6C1E75655BCF3D08BC1B799FD0EDBA1B9EE1B301EB0556B861F07F135B0DkFm2G" TargetMode="External"/><Relationship Id="rId61" Type="http://schemas.openxmlformats.org/officeDocument/2006/relationships/hyperlink" Target="consultantplus://offline/ref=4DB208DF30730FAE4D9A5899036913AF4B5AA0AF7549423B224E6C1E75655BCF3D08BC1B799AD1E4B91B9EE1B301EB0556B861F07F135B0DkFm2G" TargetMode="External"/><Relationship Id="rId199" Type="http://schemas.openxmlformats.org/officeDocument/2006/relationships/hyperlink" Target="consultantplus://offline/ref=4DB208DF30730FAE4D9A5899036913AF4B5AA0AF7549423B224E6C1E75655BCF3D08BC1B799BD1ECBE1B9EE1B301EB0556B861F07F135B0DkFm2G" TargetMode="External"/><Relationship Id="rId571" Type="http://schemas.openxmlformats.org/officeDocument/2006/relationships/hyperlink" Target="consultantplus://offline/ref=4DB208DF30730FAE4D9A5899036913AF4B5AA0AF7549423B224E6C1E75655BCF3D08BC1B7999DDE6BC1B9EE1B301EB0556B861F07F135B0DkFm2G" TargetMode="External"/><Relationship Id="rId627" Type="http://schemas.openxmlformats.org/officeDocument/2006/relationships/hyperlink" Target="consultantplus://offline/ref=4DB208DF30730FAE4D9A5899036913AF4B5AA0AF7549423B224E6C1E75655BCF3D08BC1B799ED1E0BA1B9EE1B301EB0556B861F07F135B0DkFm2G" TargetMode="External"/><Relationship Id="rId669" Type="http://schemas.openxmlformats.org/officeDocument/2006/relationships/hyperlink" Target="consultantplus://offline/ref=4DB208DF30730FAE4D9A5899036913AF4B5AA0AF7549423B224E6C1E75655BCF3D08BC1B799EDDE5B41B9EE1B301EB0556B861F07F135B0DkFm2G" TargetMode="External"/><Relationship Id="rId834" Type="http://schemas.openxmlformats.org/officeDocument/2006/relationships/hyperlink" Target="consultantplus://offline/ref=4DB208DF30730FAE4D9A5899036913AF4B58A5A3754E423B224E6C1E75655BCF3D08BC1B799AD5E5BC1B9EE1B301EB0556B861F07F135B0DkFm2G" TargetMode="External"/><Relationship Id="rId876" Type="http://schemas.openxmlformats.org/officeDocument/2006/relationships/hyperlink" Target="consultantplus://offline/ref=4DB208DF30730FAE4D9A5997166913AF4B5FABAB734B423B224E6C1E75655BCF2F08E417799ECBE4BF0EC8B0F5k5m5G" TargetMode="External"/><Relationship Id="rId19" Type="http://schemas.openxmlformats.org/officeDocument/2006/relationships/hyperlink" Target="consultantplus://offline/ref=4DB208DF30730FAE4D9A5899036913AF4B58A5A37E42423B224E6C1E75655BCF3D08BC1B799AD5E0B81B9EE1B301EB0556B861F07F135B0DkFm2G" TargetMode="External"/><Relationship Id="rId224" Type="http://schemas.openxmlformats.org/officeDocument/2006/relationships/hyperlink" Target="consultantplus://offline/ref=4DB208DF30730FAE4D9A5899036913AF4B5AA0AF7549423B224E6C1E75655BCF3D08BC1B799BD0E1BD1B9EE1B301EB0556B861F07F135B0DkFm2G" TargetMode="External"/><Relationship Id="rId266" Type="http://schemas.openxmlformats.org/officeDocument/2006/relationships/hyperlink" Target="consultantplus://offline/ref=4DB208DF30730FAE4D9A5899036913AF4B5AA0AF7549423B224E6C1E75655BCF3D08BC1B799BD3E1B91B9EE1B301EB0556B861F07F135B0DkFm2G" TargetMode="External"/><Relationship Id="rId431" Type="http://schemas.openxmlformats.org/officeDocument/2006/relationships/hyperlink" Target="consultantplus://offline/ref=4DB208DF30730FAE4D9A5899036913AF4B5AA0AF7549423B224E6C1E75655BCF3D08BC1B7998DDE7BE1B9EE1B301EB0556B861F07F135B0DkFm2G" TargetMode="External"/><Relationship Id="rId473" Type="http://schemas.openxmlformats.org/officeDocument/2006/relationships/hyperlink" Target="consultantplus://offline/ref=4DB208DF30730FAE4D9A5899036913AF4B5AA0AF7549423B224E6C1E75655BCF3D08BC1B7999D4E1BB1B9EE1B301EB0556B861F07F135B0DkFm2G" TargetMode="External"/><Relationship Id="rId529" Type="http://schemas.openxmlformats.org/officeDocument/2006/relationships/hyperlink" Target="consultantplus://offline/ref=4DB208DF30730FAE4D9A5997166913AF4B5FABA3714E423B224E6C1E75655BCF2F08E417799ECBE4BF0EC8B0F5k5m5G" TargetMode="External"/><Relationship Id="rId680" Type="http://schemas.openxmlformats.org/officeDocument/2006/relationships/hyperlink" Target="consultantplus://offline/ref=4DB208DF30730FAE4D9A5899036913AF4B5AA0AF7549423B224E6C1E75655BCF3D08BC1B799EDCE4B41B9EE1B301EB0556B861F07F135B0DkFm2G" TargetMode="External"/><Relationship Id="rId736" Type="http://schemas.openxmlformats.org/officeDocument/2006/relationships/hyperlink" Target="consultantplus://offline/ref=4DB208DF30730FAE4D9A5899036913AF4B5AA0AF7549423B224E6C1E75655BCF3D08BC1B799FD6E0BE1B9EE1B301EB0556B861F07F135B0DkFm2G" TargetMode="External"/><Relationship Id="rId901" Type="http://schemas.openxmlformats.org/officeDocument/2006/relationships/hyperlink" Target="consultantplus://offline/ref=4DB208DF30730FAE4D9A5899036913AF4B5AA0AF7549423B224E6C1E75655BCF3D08BC1B799CDDE4BE1B9EE1B301EB0556B861F07F135B0DkFm2G" TargetMode="External"/><Relationship Id="rId30" Type="http://schemas.openxmlformats.org/officeDocument/2006/relationships/hyperlink" Target="consultantplus://offline/ref=4DB208DF30730FAE4D9A5899036913AF4B5AA0AF7549423B224E6C1E75655BCF3D08BC1B799AD4ECB91B9EE1B301EB0556B861F07F135B0DkFm2G" TargetMode="External"/><Relationship Id="rId126" Type="http://schemas.openxmlformats.org/officeDocument/2006/relationships/hyperlink" Target="consultantplus://offline/ref=4DB208DF30730FAE4D9A5899036913AF4B5AA0AF7549423B224E6C1E75655BCF3D08BC1B799ADDE2BC1B9EE1B301EB0556B861F07F135B0DkFm2G" TargetMode="External"/><Relationship Id="rId168" Type="http://schemas.openxmlformats.org/officeDocument/2006/relationships/hyperlink" Target="consultantplus://offline/ref=4DB208DF30730FAE4D9A5899036913AF4B5AA0AF7549423B224E6C1E75655BCF3D08BC1B799BD6E0B91B9EE1B301EB0556B861F07F135B0DkFm2G" TargetMode="External"/><Relationship Id="rId333" Type="http://schemas.openxmlformats.org/officeDocument/2006/relationships/hyperlink" Target="consultantplus://offline/ref=4DB208DF30730FAE4D9A5997166913AF4B5AABA37549423B224E6C1E75655BCF2F08E417799ECBE4BF0EC8B0F5k5m5G" TargetMode="External"/><Relationship Id="rId540" Type="http://schemas.openxmlformats.org/officeDocument/2006/relationships/hyperlink" Target="consultantplus://offline/ref=4DB208DF30730FAE4D9A5899036913AF4B5AA0AF7549423B224E6C1E75655BCF3D08BC1B7999D3E5BD1B9EE1B301EB0556B861F07F135B0DkFm2G" TargetMode="External"/><Relationship Id="rId778" Type="http://schemas.openxmlformats.org/officeDocument/2006/relationships/hyperlink" Target="consultantplus://offline/ref=4DB208DF30730FAE4D9A5899036913AF4B58A5A37E42423B224E6C1E75655BCF3D08BC1B799AD5E0B81B9EE1B301EB0556B861F07F135B0DkFm2G" TargetMode="External"/><Relationship Id="rId72" Type="http://schemas.openxmlformats.org/officeDocument/2006/relationships/hyperlink" Target="consultantplus://offline/ref=4DB208DF30730FAE4D9A5899036913AF4B5AA0AF7549423B224E6C1E75655BCF3D08BC1B799AD1E2BF1B9EE1B301EB0556B861F07F135B0DkFm2G" TargetMode="External"/><Relationship Id="rId375" Type="http://schemas.openxmlformats.org/officeDocument/2006/relationships/hyperlink" Target="consultantplus://offline/ref=4DB208DF30730FAE4D9A5899036913AF4B5AA0AF7549423B224E6C1E75655BCF3D08BC1B7998D7E2BE1B9EE1B301EB0556B861F07F135B0DkFm2G" TargetMode="External"/><Relationship Id="rId582" Type="http://schemas.openxmlformats.org/officeDocument/2006/relationships/hyperlink" Target="consultantplus://offline/ref=4DB208DF30730FAE4D9A5899036913AF4A53A3AF764B423B224E6C1E75655BCF3D08BC1B799AD5E5BF1B9EE1B301EB0556B861F07F135B0DkFm2G" TargetMode="External"/><Relationship Id="rId638" Type="http://schemas.openxmlformats.org/officeDocument/2006/relationships/hyperlink" Target="consultantplus://offline/ref=4DB208DF30730FAE4D9A5899036913AF4B5AA0AF7549423B224E6C1E75655BCF3D08BC1B799ED0E2B81B9EE1B301EB0556B861F07F135B0DkFm2G" TargetMode="External"/><Relationship Id="rId803" Type="http://schemas.openxmlformats.org/officeDocument/2006/relationships/hyperlink" Target="consultantplus://offline/ref=4DB208DF30730FAE4D9A5899036913AF4B5AA0AF7549423B224E6C1E75655BCF3D08BC1B799FDCE7B91B9EE1B301EB0556B861F07F135B0DkFm2G" TargetMode="External"/><Relationship Id="rId845" Type="http://schemas.openxmlformats.org/officeDocument/2006/relationships/hyperlink" Target="consultantplus://offline/ref=4DB208DF30730FAE4D9A5899036913AF4B5AA0AF7549423B224E6C1E75655BCF3D08BC1B799CD4E6B91B9EE1B301EB0556B861F07F135B0DkFm2G" TargetMode="External"/><Relationship Id="rId3" Type="http://schemas.openxmlformats.org/officeDocument/2006/relationships/webSettings" Target="webSettings.xml"/><Relationship Id="rId235" Type="http://schemas.openxmlformats.org/officeDocument/2006/relationships/hyperlink" Target="consultantplus://offline/ref=4DB208DF30730FAE4D9A5899036913AF4B5AA0AF7549423B224E6C1E75655BCF3D08BC1B799BD0EDB81B9EE1B301EB0556B861F07F135B0DkFm2G" TargetMode="External"/><Relationship Id="rId277" Type="http://schemas.openxmlformats.org/officeDocument/2006/relationships/hyperlink" Target="consultantplus://offline/ref=4DB208DF30730FAE4D9A5899036913AF4B5AA0AF7549423B224E6C1E75655BCF3D08BC1B799BD3EDBA1B9EE1B301EB0556B861F07F135B0DkFm2G" TargetMode="External"/><Relationship Id="rId400" Type="http://schemas.openxmlformats.org/officeDocument/2006/relationships/hyperlink" Target="consultantplus://offline/ref=4DB208DF30730FAE4D9A5899036913AF4B5AA0AF7549423B224E6C1E75655BCF3D08BC1B7998D3E4B51B9EE1B301EB0556B861F07F135B0DkFm2G" TargetMode="External"/><Relationship Id="rId442" Type="http://schemas.openxmlformats.org/officeDocument/2006/relationships/hyperlink" Target="consultantplus://offline/ref=4DB208DF30730FAE4D9A5899036913AF4B5AA0AF7549423B224E6C1E75655BCF3D08BC1B7998DDECBB1B9EE1B301EB0556B861F07F135B0DkFm2G" TargetMode="External"/><Relationship Id="rId484" Type="http://schemas.openxmlformats.org/officeDocument/2006/relationships/hyperlink" Target="consultantplus://offline/ref=4DB208DF30730FAE4D9A5899036913AF4B5AA0AF7549423B224E6C1E75655BCF3D08BC1B7999D7E7BB1B9EE1B301EB0556B861F07F135B0DkFm2G" TargetMode="External"/><Relationship Id="rId705" Type="http://schemas.openxmlformats.org/officeDocument/2006/relationships/hyperlink" Target="consultantplus://offline/ref=4DB208DF30730FAE4D9A5899036913AF4B5AA0AF7549423B224E6C1E75655BCF3D08BC1B799FD4E4BF1B9EE1B301EB0556B861F07F135B0DkFm2G" TargetMode="External"/><Relationship Id="rId887" Type="http://schemas.openxmlformats.org/officeDocument/2006/relationships/hyperlink" Target="consultantplus://offline/ref=4DB208DF30730FAE4D9A5899036913AF4B5AA0AF7549423B224E6C1E75655BCF3D08BC1B799CD3EDBD1B9EE1B301EB0556B861F07F135B0DkFm2G" TargetMode="External"/><Relationship Id="rId137" Type="http://schemas.openxmlformats.org/officeDocument/2006/relationships/hyperlink" Target="consultantplus://offline/ref=4DB208DF30730FAE4D9A5899036913AF4B5AA0AF7549423B224E6C1E75655BCF3D08BC1B799BD4E1B91B9EE1B301EB0556B861F07F135B0DkFm2G" TargetMode="External"/><Relationship Id="rId302" Type="http://schemas.openxmlformats.org/officeDocument/2006/relationships/hyperlink" Target="consultantplus://offline/ref=4DB208DF30730FAE4D9A5997166913AF4B5DA2AA7F4F423B224E6C1E75655BCF3D08BC1B799FDDE3BC1B9EE1B301EB0556B861F07F135B0DkFm2G" TargetMode="External"/><Relationship Id="rId344" Type="http://schemas.openxmlformats.org/officeDocument/2006/relationships/hyperlink" Target="consultantplus://offline/ref=4DB208DF30730FAE4D9A5899036913AF4B5AA0AF7549423B224E6C1E75655BCF3D08BC1B7998D5ECBB1B9EE1B301EB0556B861F07F135B0DkFm2G" TargetMode="External"/><Relationship Id="rId691" Type="http://schemas.openxmlformats.org/officeDocument/2006/relationships/hyperlink" Target="consultantplus://offline/ref=4DB208DF30730FAE4D9A5899036913AF4B5AA3AF7249423B224E6C1E75655BCF2F08E417799ECBE4BF0EC8B0F5k5m5G" TargetMode="External"/><Relationship Id="rId747" Type="http://schemas.openxmlformats.org/officeDocument/2006/relationships/hyperlink" Target="consultantplus://offline/ref=4DB208DF30730FAE4D9A5899036913AF4B5AA0AF7549423B224E6C1E75655BCF3D08BC1B799FD1E5B81B9EE1B301EB0556B861F07F135B0DkFm2G" TargetMode="External"/><Relationship Id="rId789" Type="http://schemas.openxmlformats.org/officeDocument/2006/relationships/hyperlink" Target="consultantplus://offline/ref=4DB208DF30730FAE4D9A5899036913AF4B5AA0AF7549423B224E6C1E75655BCF3D08BC1B799FD2E0BD1B9EE1B301EB0556B861F07F135B0DkFm2G" TargetMode="External"/><Relationship Id="rId912" Type="http://schemas.openxmlformats.org/officeDocument/2006/relationships/hyperlink" Target="consultantplus://offline/ref=4DB208DF30730FAE4D9A5899036913AF4B5AA0AF7549423B224E6C1E75655BCF3D08BC1B799CDCEDBA1B9EE1B301EB0556B861F07F135B0DkFm2G" TargetMode="External"/><Relationship Id="rId41" Type="http://schemas.openxmlformats.org/officeDocument/2006/relationships/hyperlink" Target="consultantplus://offline/ref=4DB208DF30730FAE4D9A5899036913AF4B5AA0AF7549423B224E6C1E75655BCF3D08BC1B799AD7ECBF1B9EE1B301EB0556B861F07F135B0DkFm2G" TargetMode="External"/><Relationship Id="rId83" Type="http://schemas.openxmlformats.org/officeDocument/2006/relationships/hyperlink" Target="consultantplus://offline/ref=4DB208DF30730FAE4D9A5899036913AF4B5AA0AF7549423B224E6C1E75655BCF3D08BC1B799AD0E7BE1B9EE1B301EB0556B861F07F135B0DkFm2G" TargetMode="External"/><Relationship Id="rId179" Type="http://schemas.openxmlformats.org/officeDocument/2006/relationships/hyperlink" Target="consultantplus://offline/ref=4DB208DF30730FAE4D9A5899036913AF4B5AA0AF7549423B224E6C1E75655BCF3D08BC1B799BD6EDB51B9EE1B301EB0556B861F07F135B0DkFm2G" TargetMode="External"/><Relationship Id="rId386" Type="http://schemas.openxmlformats.org/officeDocument/2006/relationships/hyperlink" Target="consultantplus://offline/ref=4DB208DF30730FAE4D9A5899036913AF4B5BA5AD714E423B224E6C1E75655BCF2F08E417799ECBE4BF0EC8B0F5k5m5G" TargetMode="External"/><Relationship Id="rId551" Type="http://schemas.openxmlformats.org/officeDocument/2006/relationships/hyperlink" Target="consultantplus://offline/ref=4DB208DF30730FAE4D9A5899036913AF4B5AA0AF7549423B224E6C1E75655BCF3D08BC1B7999D3E3B91B9EE1B301EB0556B861F07F135B0DkFm2G" TargetMode="External"/><Relationship Id="rId593" Type="http://schemas.openxmlformats.org/officeDocument/2006/relationships/hyperlink" Target="consultantplus://offline/ref=4DB208DF30730FAE4D9A5899036913AF4B5AA0AF7549423B224E6C1E75655BCF3D08BC1B799ED4E3BC1B9EE1B301EB0556B861F07F135B0DkFm2G" TargetMode="External"/><Relationship Id="rId607" Type="http://schemas.openxmlformats.org/officeDocument/2006/relationships/hyperlink" Target="consultantplus://offline/ref=4DB208DF30730FAE4D9A5899036913AF4B5AA0AF7549423B224E6C1E75655BCF3D08BC1B799ED7E3BB1B9EE1B301EB0556B861F07F135B0DkFm2G" TargetMode="External"/><Relationship Id="rId649" Type="http://schemas.openxmlformats.org/officeDocument/2006/relationships/hyperlink" Target="consultantplus://offline/ref=4DB208DF30730FAE4D9A5899036913AF4B58A4AC774A423B224E6C1E75655BCF3D08BC1B799AD5E5BE1B9EE1B301EB0556B861F07F135B0DkFm2G" TargetMode="External"/><Relationship Id="rId814" Type="http://schemas.openxmlformats.org/officeDocument/2006/relationships/hyperlink" Target="consultantplus://offline/ref=4DB208DF30730FAE4D9A5899036913AF4B58A7AA7742423B224E6C1E75655BCF3D08BC19719FDDE1BA1B9EE1B301EB0556B861F07F135B0DkFm2G" TargetMode="External"/><Relationship Id="rId856" Type="http://schemas.openxmlformats.org/officeDocument/2006/relationships/hyperlink" Target="consultantplus://offline/ref=4DB208DF30730FAE4D9A5899036913AF4B5AA0AF7549423B224E6C1E75655BCF3D08BC1B799CD7E7BD1B9EE1B301EB0556B861F07F135B0DkFm2G" TargetMode="External"/><Relationship Id="rId190" Type="http://schemas.openxmlformats.org/officeDocument/2006/relationships/hyperlink" Target="consultantplus://offline/ref=4DB208DF30730FAE4D9A5899036913AF4B5AA0AF7549423B224E6C1E75655BCF3D08BC1B799BD1E6BE1B9EE1B301EB0556B861F07F135B0DkFm2G" TargetMode="External"/><Relationship Id="rId204" Type="http://schemas.openxmlformats.org/officeDocument/2006/relationships/hyperlink" Target="consultantplus://offline/ref=4DB208DF30730FAE4D9A5899036913AF4B5AA0AF7549423B224E6C1E75655BCF3D08BC1B799BD0E5BB1B9EE1B301EB0556B861F07F135B0DkFm2G" TargetMode="External"/><Relationship Id="rId246" Type="http://schemas.openxmlformats.org/officeDocument/2006/relationships/hyperlink" Target="consultantplus://offline/ref=4DB208DF30730FAE4D9A5899036913AF4B58A5AC7148423B224E6C1E75655BCF2F08E417799ECBE4BF0EC8B0F5k5m5G" TargetMode="External"/><Relationship Id="rId288" Type="http://schemas.openxmlformats.org/officeDocument/2006/relationships/hyperlink" Target="consultantplus://offline/ref=4DB208DF30730FAE4D9A5899036913AF4B5AA0AF7549423B224E6C1E75655BCF3D08BC1B799BD2E7B81B9EE1B301EB0556B861F07F135B0DkFm2G" TargetMode="External"/><Relationship Id="rId411" Type="http://schemas.openxmlformats.org/officeDocument/2006/relationships/hyperlink" Target="consultantplus://offline/ref=4DB208DF30730FAE4D9A5899036913AF4B58A4A27F4B423B224E6C1E75655BCF3D08BC187998D2E1B81B9EE1B301EB0556B861F07F135B0DkFm2G" TargetMode="External"/><Relationship Id="rId453" Type="http://schemas.openxmlformats.org/officeDocument/2006/relationships/hyperlink" Target="consultantplus://offline/ref=4DB208DF30730FAE4D9A5899036913AF4B5AA0AF7549423B224E6C1E75655BCF3D08BC1B7998DCEDB41B9EE1B301EB0556B861F07F135B0DkFm2G" TargetMode="External"/><Relationship Id="rId509" Type="http://schemas.openxmlformats.org/officeDocument/2006/relationships/hyperlink" Target="consultantplus://offline/ref=4DB208DF30730FAE4D9A5899036913AF4B5AA0AF7549423B224E6C1E75655BCF3D08BC1B7999D6E3B41B9EE1B301EB0556B861F07F135B0DkFm2G" TargetMode="External"/><Relationship Id="rId660" Type="http://schemas.openxmlformats.org/officeDocument/2006/relationships/hyperlink" Target="consultantplus://offline/ref=4DB208DF30730FAE4D9A5899036913AF4B58A4AC774A423B224E6C1E75655BCF3D08BC1B799AD5E5BE1B9EE1B301EB0556B861F07F135B0DkFm2G" TargetMode="External"/><Relationship Id="rId898" Type="http://schemas.openxmlformats.org/officeDocument/2006/relationships/hyperlink" Target="consultantplus://offline/ref=4DB208DF30730FAE4D9A5899036913AF4B5AA0AF7549423B224E6C1E75655BCF3D08BC1B799CD2E0BA1B9EE1B301EB0556B861F07F135B0DkFm2G" TargetMode="External"/><Relationship Id="rId106" Type="http://schemas.openxmlformats.org/officeDocument/2006/relationships/hyperlink" Target="consultantplus://offline/ref=4DB208DF30730FAE4D9A5899036913AF4B5AA0AF7549423B224E6C1E75655BCF3D08BC1B799AD2E5BA1B9EE1B301EB0556B861F07F135B0DkFm2G" TargetMode="External"/><Relationship Id="rId313" Type="http://schemas.openxmlformats.org/officeDocument/2006/relationships/hyperlink" Target="consultantplus://offline/ref=4DB208DF30730FAE4D9A5899036913AF4B5AA0AF7549423B224E6C1E75655BCF3D08BC1B799BDDE4BE1B9EE1B301EB0556B861F07F135B0DkFm2G" TargetMode="External"/><Relationship Id="rId495" Type="http://schemas.openxmlformats.org/officeDocument/2006/relationships/hyperlink" Target="consultantplus://offline/ref=4DB208DF30730FAE4D9A5899036913AF4B5AA0AF7549423B224E6C1E75655BCF3D08BC1B7999D6E4BA1B9EE1B301EB0556B861F07F135B0DkFm2G" TargetMode="External"/><Relationship Id="rId716" Type="http://schemas.openxmlformats.org/officeDocument/2006/relationships/hyperlink" Target="consultantplus://offline/ref=4DB208DF30730FAE4D9A5899036913AF4B5AA0AF7549423B224E6C1E75655BCF3D08BC1B799FD7E5BC1B9EE1B301EB0556B861F07F135B0DkFm2G" TargetMode="External"/><Relationship Id="rId758" Type="http://schemas.openxmlformats.org/officeDocument/2006/relationships/hyperlink" Target="consultantplus://offline/ref=4DB208DF30730FAE4D9A5997166913AF4B5FA4A2744D423B224E6C1E75655BCF2F08E417799ECBE4BF0EC8B0F5k5m5G" TargetMode="External"/><Relationship Id="rId923" Type="http://schemas.openxmlformats.org/officeDocument/2006/relationships/hyperlink" Target="consultantplus://offline/ref=4DB208DF30730FAE4D9A5899036913AF4B5AA0AF7549423B224E6C1E75655BCF3D08BC1B799DD4E2BB1B9EE1B301EB0556B861F07F135B0DkFm2G" TargetMode="External"/><Relationship Id="rId10" Type="http://schemas.openxmlformats.org/officeDocument/2006/relationships/hyperlink" Target="consultantplus://offline/ref=4DB208DF30730FAE4D9A5997166913AF4958AAA8724C423B224E6C1E75655BCF2F08E417799ECBE4BF0EC8B0F5k5m5G" TargetMode="External"/><Relationship Id="rId52" Type="http://schemas.openxmlformats.org/officeDocument/2006/relationships/hyperlink" Target="consultantplus://offline/ref=4DB208DF30730FAE4D9A5899036913AF4B5AA0AF7549423B224E6C1E75655BCF3D08BC1B799AD6E0BF1B9EE1B301EB0556B861F07F135B0DkFm2G" TargetMode="External"/><Relationship Id="rId94" Type="http://schemas.openxmlformats.org/officeDocument/2006/relationships/hyperlink" Target="consultantplus://offline/ref=4DB208DF30730FAE4D9A5899036913AF4B5AA0AF7549423B224E6C1E75655BCF3D08BC1B799AD3E1B91B9EE1B301EB0556B861F07F135B0DkFm2G" TargetMode="External"/><Relationship Id="rId148" Type="http://schemas.openxmlformats.org/officeDocument/2006/relationships/hyperlink" Target="consultantplus://offline/ref=4DB208DF30730FAE4D9A5899036913AF4B5AA0AF7549423B224E6C1E75655BCF3D08BC1B799BD7E7BF1B9EE1B301EB0556B861F07F135B0DkFm2G" TargetMode="External"/><Relationship Id="rId355" Type="http://schemas.openxmlformats.org/officeDocument/2006/relationships/hyperlink" Target="consultantplus://offline/ref=4DB208DF30730FAE4D9A5899036913AF4B5AA0AF7549423B224E6C1E75655BCF3D08BC1B7998D4E1BD1B9EE1B301EB0556B861F07F135B0DkFm2G" TargetMode="External"/><Relationship Id="rId397" Type="http://schemas.openxmlformats.org/officeDocument/2006/relationships/hyperlink" Target="consultantplus://offline/ref=4DB208DF30730FAE4D9A5899036913AF4B5AA0AF7549423B224E6C1E75655BCF3D08BC1B7998D3E4B81B9EE1B301EB0556B861F07F135B0DkFm2G" TargetMode="External"/><Relationship Id="rId520" Type="http://schemas.openxmlformats.org/officeDocument/2006/relationships/hyperlink" Target="consultantplus://offline/ref=4DB208DF30730FAE4D9A5899036913AF4B5AA0AF7549423B224E6C1E75655BCF3D08BC1B7999D1ECBE1B9EE1B301EB0556B861F07F135B0DkFm2G" TargetMode="External"/><Relationship Id="rId562" Type="http://schemas.openxmlformats.org/officeDocument/2006/relationships/hyperlink" Target="consultantplus://offline/ref=4DB208DF30730FAE4D9A5899036913AF4B5AA0AF7549423B224E6C1E75655BCF3D08BC1B7999D2EDBC1B9EE1B301EB0556B861F07F135B0DkFm2G" TargetMode="External"/><Relationship Id="rId618" Type="http://schemas.openxmlformats.org/officeDocument/2006/relationships/hyperlink" Target="consultantplus://offline/ref=4DB208DF30730FAE4D9A5997166913AF4B5DA2AA7F4F423B224E6C1E75655BCF3D08BC1B799AD7E6B41B9EE1B301EB0556B861F07F135B0DkFm2G" TargetMode="External"/><Relationship Id="rId825" Type="http://schemas.openxmlformats.org/officeDocument/2006/relationships/hyperlink" Target="consultantplus://offline/ref=4DB208DF30730FAE4D9A5899036913AF4B5AA0AF7549423B224E6C1E75655BCF3D08BC1B799CD5E2BC1B9EE1B301EB0556B861F07F135B0DkFm2G" TargetMode="External"/><Relationship Id="rId215" Type="http://schemas.openxmlformats.org/officeDocument/2006/relationships/hyperlink" Target="consultantplus://offline/ref=4DB208DF30730FAE4D9A5899036913AF4B5BA5AF7548423B224E6C1E75655BCF3D08BC1B799AD4E4B81B9EE1B301EB0556B861F07F135B0DkFm2G" TargetMode="External"/><Relationship Id="rId257" Type="http://schemas.openxmlformats.org/officeDocument/2006/relationships/hyperlink" Target="consultantplus://offline/ref=4DB208DF30730FAE4D9A5899036913AF4B5AA0AF7549423B224E6C1E75655BCF3D08BC1B799BD3E0B81B9EE1B301EB0556B861F07F135B0DkFm2G" TargetMode="External"/><Relationship Id="rId422" Type="http://schemas.openxmlformats.org/officeDocument/2006/relationships/hyperlink" Target="consultantplus://offline/ref=4DB208DF30730FAE4D9A5899036913AF4B5AA0AF7549423B224E6C1E75655BCF3D08BC1B7998D2E2B41B9EE1B301EB0556B861F07F135B0DkFm2G" TargetMode="External"/><Relationship Id="rId464" Type="http://schemas.openxmlformats.org/officeDocument/2006/relationships/hyperlink" Target="consultantplus://offline/ref=4DB208DF30730FAE4D9A5899036913AF4B5AA0AF7549423B224E6C1E75655BCF3D08BC1B7999D5E1BF1B9EE1B301EB0556B861F07F135B0DkFm2G" TargetMode="External"/><Relationship Id="rId867" Type="http://schemas.openxmlformats.org/officeDocument/2006/relationships/hyperlink" Target="consultantplus://offline/ref=4DB208DF30730FAE4D9A5899036913AF4B5AA0AF7549423B224E6C1E75655BCF3D08BC1B799CD6E3B51B9EE1B301EB0556B861F07F135B0DkFm2G" TargetMode="External"/><Relationship Id="rId299" Type="http://schemas.openxmlformats.org/officeDocument/2006/relationships/hyperlink" Target="consultantplus://offline/ref=4DB208DF30730FAE4D9A5899036913AF4B5AA0AF7549423B224E6C1E75655BCF3D08BC1B799BD2E0B81B9EE1B301EB0556B861F07F135B0DkFm2G" TargetMode="External"/><Relationship Id="rId727" Type="http://schemas.openxmlformats.org/officeDocument/2006/relationships/hyperlink" Target="consultantplus://offline/ref=4DB208DF30730FAE4D9A5899036913AF4B5AA0AF7549423B224E6C1E75655BCF3D08BC1B799FD7E3B51B9EE1B301EB0556B861F07F135B0DkFm2G" TargetMode="External"/><Relationship Id="rId63" Type="http://schemas.openxmlformats.org/officeDocument/2006/relationships/hyperlink" Target="consultantplus://offline/ref=4DB208DF30730FAE4D9A5899036913AF4B5AA0AF7549423B224E6C1E75655BCF3D08BC1B799AD1E5BE1B9EE1B301EB0556B861F07F135B0DkFm2G" TargetMode="External"/><Relationship Id="rId159" Type="http://schemas.openxmlformats.org/officeDocument/2006/relationships/hyperlink" Target="consultantplus://offline/ref=4DB208DF30730FAE4D9A5899036913AF4B5AA0AF7549423B224E6C1E75655BCF3D08BC1B799BD6E4B91B9EE1B301EB0556B861F07F135B0DkFm2G" TargetMode="External"/><Relationship Id="rId366" Type="http://schemas.openxmlformats.org/officeDocument/2006/relationships/hyperlink" Target="consultantplus://offline/ref=4DB208DF30730FAE4D9A5899036913AF4B5AA0AF7549423B224E6C1E75655BCF3D08BC1B7998D4E3BB1B9EE1B301EB0556B861F07F135B0DkFm2G" TargetMode="External"/><Relationship Id="rId573" Type="http://schemas.openxmlformats.org/officeDocument/2006/relationships/hyperlink" Target="consultantplus://offline/ref=4DB208DF30730FAE4D9A5899036913AF4B5AA0AF7549423B224E6C1E75655BCF3D08BC1B7999DDE0BB1B9EE1B301EB0556B861F07F135B0DkFm2G" TargetMode="External"/><Relationship Id="rId780" Type="http://schemas.openxmlformats.org/officeDocument/2006/relationships/hyperlink" Target="consultantplus://offline/ref=4DB208DF30730FAE4D9A5899036913AF4B5AA0AF7549423B224E6C1E75655BCF3D08BC1B799FD2E5BE1B9EE1B301EB0556B861F07F135B0DkFm2G" TargetMode="External"/><Relationship Id="rId226" Type="http://schemas.openxmlformats.org/officeDocument/2006/relationships/hyperlink" Target="consultantplus://offline/ref=4DB208DF30730FAE4D9A5899036913AF4B5BA5A97543423B224E6C1E75655BCF2F08E417799ECBE4BF0EC8B0F5k5m5G" TargetMode="External"/><Relationship Id="rId433" Type="http://schemas.openxmlformats.org/officeDocument/2006/relationships/hyperlink" Target="consultantplus://offline/ref=4DB208DF30730FAE4D9A5899036913AF4B5AA0AF7549423B224E6C1E75655BCF3D08BC1B7998DDE2BE1B9EE1B301EB0556B861F07F135B0DkFm2G" TargetMode="External"/><Relationship Id="rId878" Type="http://schemas.openxmlformats.org/officeDocument/2006/relationships/hyperlink" Target="consultantplus://offline/ref=4DB208DF30730FAE4D9A5899036913AF4B5AA0AF7549423B224E6C1E75655BCF3D08BC1B799CD1E2B81B9EE1B301EB0556B861F07F135B0DkFm2G" TargetMode="External"/><Relationship Id="rId640" Type="http://schemas.openxmlformats.org/officeDocument/2006/relationships/hyperlink" Target="consultantplus://offline/ref=4DB208DF30730FAE4D9A5899036913AF4B58A5AC7148423B224E6C1E75655BCF3D08BC1B7893D6E1B91B9EE1B301EB0556B861F07F135B0DkFm2G" TargetMode="External"/><Relationship Id="rId738" Type="http://schemas.openxmlformats.org/officeDocument/2006/relationships/hyperlink" Target="consultantplus://offline/ref=4DB208DF30730FAE4D9A5899036913AF4B5AA0AF7549423B224E6C1E75655BCF3D08BC1B799FD6E1B41B9EE1B301EB0556B861F07F135B0DkFm2G" TargetMode="External"/><Relationship Id="rId74" Type="http://schemas.openxmlformats.org/officeDocument/2006/relationships/hyperlink" Target="consultantplus://offline/ref=4DB208DF30730FAE4D9A5899036913AF4B5AA0AF7549423B224E6C1E75655BCF3D08BC1B799AD1E2B41B9EE1B301EB0556B861F07F135B0DkFm2G" TargetMode="External"/><Relationship Id="rId377" Type="http://schemas.openxmlformats.org/officeDocument/2006/relationships/hyperlink" Target="consultantplus://offline/ref=4DB208DF30730FAE4D9A5899036913AF4B5AA0AF7549423B224E6C1E75655BCF3D08BC1B7998D6E7BB1B9EE1B301EB0556B861F07F135B0DkFm2G" TargetMode="External"/><Relationship Id="rId500" Type="http://schemas.openxmlformats.org/officeDocument/2006/relationships/hyperlink" Target="consultantplus://offline/ref=4DB208DF30730FAE4D9A5899036913AF4B5AA0AF7549423B224E6C1E75655BCF3D08BC1B7999D6E2BC1B9EE1B301EB0556B861F07F135B0DkFm2G" TargetMode="External"/><Relationship Id="rId584" Type="http://schemas.openxmlformats.org/officeDocument/2006/relationships/hyperlink" Target="consultantplus://offline/ref=4DB208DF30730FAE4D9A5899036913AF4B5AA0AF7549423B224E6C1E75655BCF3D08BC1B7999DCE1BE1B9EE1B301EB0556B861F07F135B0DkFm2G" TargetMode="External"/><Relationship Id="rId805" Type="http://schemas.openxmlformats.org/officeDocument/2006/relationships/hyperlink" Target="consultantplus://offline/ref=4DB208DF30730FAE4D9A5899036913AF4B5AA0AF7549423B224E6C1E75655BCF3D08BC1B799FDCE0BD1B9EE1B301EB0556B861F07F135B0DkFm2G" TargetMode="External"/><Relationship Id="rId5" Type="http://schemas.openxmlformats.org/officeDocument/2006/relationships/hyperlink" Target="consultantplus://offline/ref=4DB208DF30730FAE4D9A5899036913AF4B5AA0AF7549423B224E6C1E75655BCF3D08BC1B799AD5E5BB1B9EE1B301EB0556B861F07F135B0DkFm2G" TargetMode="External"/><Relationship Id="rId237" Type="http://schemas.openxmlformats.org/officeDocument/2006/relationships/hyperlink" Target="consultantplus://offline/ref=4DB208DF30730FAE4D9A5899036913AF4B5AA0AF7549423B224E6C1E75655BCF3D08BC1B799BD3E4BE1B9EE1B301EB0556B861F07F135B0DkFm2G" TargetMode="External"/><Relationship Id="rId791" Type="http://schemas.openxmlformats.org/officeDocument/2006/relationships/hyperlink" Target="consultantplus://offline/ref=4DB208DF30730FAE4D9A5899036913AF4B58A5A37E42423B224E6C1E75655BCF3D08BC1B799AD5E0B81B9EE1B301EB0556B861F07F135B0DkFm2G" TargetMode="External"/><Relationship Id="rId889" Type="http://schemas.openxmlformats.org/officeDocument/2006/relationships/hyperlink" Target="consultantplus://offline/ref=4DB208DF30730FAE4D9A5899036913AF4B5AA0AF7549423B224E6C1E75655BCF3D08BC1B799CD3EDBA1B9EE1B301EB0556B861F07F135B0DkFm2G" TargetMode="External"/><Relationship Id="rId444" Type="http://schemas.openxmlformats.org/officeDocument/2006/relationships/hyperlink" Target="consultantplus://offline/ref=4DB208DF30730FAE4D9A5899036913AF4B5AA0AF7549423B224E6C1E75655BCF3D08BC1B7998DDEDB81B9EE1B301EB0556B861F07F135B0DkFm2G" TargetMode="External"/><Relationship Id="rId651" Type="http://schemas.openxmlformats.org/officeDocument/2006/relationships/hyperlink" Target="consultantplus://offline/ref=4DB208DF30730FAE4D9A5899036913AF4B5AA0AF7549423B224E6C1E75655BCF3D08BC1B799ED3E2BA1B9EE1B301EB0556B861F07F135B0DkFm2G" TargetMode="External"/><Relationship Id="rId749" Type="http://schemas.openxmlformats.org/officeDocument/2006/relationships/hyperlink" Target="consultantplus://offline/ref=4DB208DF30730FAE4D9A5899036913AF4B5AA0AF7549423B224E6C1E75655BCF3D08BC1B799FD1E5B51B9EE1B301EB0556B861F07F135B0DkFm2G" TargetMode="External"/><Relationship Id="rId290" Type="http://schemas.openxmlformats.org/officeDocument/2006/relationships/hyperlink" Target="consultantplus://offline/ref=4DB208DF30730FAE4D9A5899036913AF4B5AA0AF7549423B224E6C1E75655BCF3D08BC1B799BD2E7BA1B9EE1B301EB0556B861F07F135B0DkFm2G" TargetMode="External"/><Relationship Id="rId304" Type="http://schemas.openxmlformats.org/officeDocument/2006/relationships/hyperlink" Target="consultantplus://offline/ref=4DB208DF30730FAE4D9A5997166913AF4B5DA2AA7F4F423B224E6C1E75655BCF3D08BC1B799FDDE2BE1B9EE1B301EB0556B861F07F135B0DkFm2G" TargetMode="External"/><Relationship Id="rId388" Type="http://schemas.openxmlformats.org/officeDocument/2006/relationships/hyperlink" Target="consultantplus://offline/ref=4DB208DF30730FAE4D9A5899036913AF4B5AA0AF7549423B224E6C1E75655BCF3D08BC1B7998D1E7BE1B9EE1B301EB0556B861F07F135B0DkFm2G" TargetMode="External"/><Relationship Id="rId511" Type="http://schemas.openxmlformats.org/officeDocument/2006/relationships/hyperlink" Target="consultantplus://offline/ref=4DB208DF30730FAE4D9A5899036913AF4B5AA0AF7549423B224E6C1E75655BCF3D08BC1B7999D1E6B91B9EE1B301EB0556B861F07F135B0DkFm2G" TargetMode="External"/><Relationship Id="rId609" Type="http://schemas.openxmlformats.org/officeDocument/2006/relationships/hyperlink" Target="consultantplus://offline/ref=4DB208DF30730FAE4D9A5899036913AF4B5AA0AF7549423B224E6C1E75655BCF3D08BC1B799ED7E3B51B9EE1B301EB0556B861F07F135B0DkFm2G" TargetMode="External"/><Relationship Id="rId85" Type="http://schemas.openxmlformats.org/officeDocument/2006/relationships/hyperlink" Target="consultantplus://offline/ref=4DB208DF30730FAE4D9A5899036913AF4B5AA0AF7549423B224E6C1E75655BCF3D08BC1B799AD0E7B81B9EE1B301EB0556B861F07F135B0DkFm2G" TargetMode="External"/><Relationship Id="rId150" Type="http://schemas.openxmlformats.org/officeDocument/2006/relationships/hyperlink" Target="consultantplus://offline/ref=4DB208DF30730FAE4D9A5899036913AF4B5AA0AF7549423B224E6C1E75655BCF3D08BC1B799BD7E1BA1B9EE1B301EB0556B861F07F135B0DkFm2G" TargetMode="External"/><Relationship Id="rId595" Type="http://schemas.openxmlformats.org/officeDocument/2006/relationships/hyperlink" Target="consultantplus://offline/ref=4DB208DF30730FAE4D9A5899036913AF4B5AA0AF7549423B224E6C1E75655BCF3D08BC1B799ED4EDBA1B9EE1B301EB0556B861F07F135B0DkFm2G" TargetMode="External"/><Relationship Id="rId816" Type="http://schemas.openxmlformats.org/officeDocument/2006/relationships/hyperlink" Target="consultantplus://offline/ref=4DB208DF30730FAE4D9A5899036913AF4B5AA0AF7549423B224E6C1E75655BCF3D08BC1B799CD5E4B91B9EE1B301EB0556B861F07F135B0DkFm2G" TargetMode="External"/><Relationship Id="rId248" Type="http://schemas.openxmlformats.org/officeDocument/2006/relationships/hyperlink" Target="consultantplus://offline/ref=4DB208DF30730FAE4D9A5899036913AF4B5BA4AD7F4C423B224E6C1E75655BCF3D08BC1B799AD4ECBC1B9EE1B301EB0556B861F07F135B0DkFm2G" TargetMode="External"/><Relationship Id="rId455" Type="http://schemas.openxmlformats.org/officeDocument/2006/relationships/hyperlink" Target="consultantplus://offline/ref=4DB208DF30730FAE4D9A5899036913AF4B5AA0AF7549423B224E6C1E75655BCF3D08BC1B7999D5E4BA1B9EE1B301EB0556B861F07F135B0DkFm2G" TargetMode="External"/><Relationship Id="rId662" Type="http://schemas.openxmlformats.org/officeDocument/2006/relationships/hyperlink" Target="consultantplus://offline/ref=4DB208DF30730FAE4D9A5899036913AF4B5AA0AF7549423B224E6C1E75655BCF3D08BC1B799ED2E0B81B9EE1B301EB0556B861F07F135B0DkFm2G" TargetMode="External"/><Relationship Id="rId12" Type="http://schemas.openxmlformats.org/officeDocument/2006/relationships/hyperlink" Target="consultantplus://offline/ref=4DB208DF30730FAE4D9A5899036913AF4B5AA0AF7549423B224E6C1E75655BCF3D08BC1B799AD5E3B41B9EE1B301EB0556B861F07F135B0DkFm2G" TargetMode="External"/><Relationship Id="rId108" Type="http://schemas.openxmlformats.org/officeDocument/2006/relationships/hyperlink" Target="consultantplus://offline/ref=4DB208DF30730FAE4D9A5899036913AF4B5AA0AF7549423B224E6C1E75655BCF3D08BC1B799AD2E5B41B9EE1B301EB0556B861F07F135B0DkFm2G" TargetMode="External"/><Relationship Id="rId315" Type="http://schemas.openxmlformats.org/officeDocument/2006/relationships/hyperlink" Target="consultantplus://offline/ref=4DB208DF30730FAE4D9A5997166913AF4B5FA5AB734F423B224E6C1E75655BCF2F08E417799ECBE4BF0EC8B0F5k5m5G" TargetMode="External"/><Relationship Id="rId522" Type="http://schemas.openxmlformats.org/officeDocument/2006/relationships/hyperlink" Target="consultantplus://offline/ref=4DB208DF30730FAE4D9A5899036913AF4B5BA4AB744B423B224E6C1E75655BCF2F08E417799ECBE4BF0EC8B0F5k5m5G" TargetMode="External"/><Relationship Id="rId96" Type="http://schemas.openxmlformats.org/officeDocument/2006/relationships/hyperlink" Target="consultantplus://offline/ref=4DB208DF30730FAE4D9A5899036913AF4B5AA0AF7549423B224E6C1E75655BCF3D08BC1B799AD3E2BC1B9EE1B301EB0556B861F07F135B0DkFm2G" TargetMode="External"/><Relationship Id="rId161" Type="http://schemas.openxmlformats.org/officeDocument/2006/relationships/hyperlink" Target="consultantplus://offline/ref=4DB208DF30730FAE4D9A5899036913AF4B5AA0AF7549423B224E6C1E75655BCF3D08BC1B799BD6E4BB1B9EE1B301EB0556B861F07F135B0DkFm2G" TargetMode="External"/><Relationship Id="rId399" Type="http://schemas.openxmlformats.org/officeDocument/2006/relationships/hyperlink" Target="consultantplus://offline/ref=4DB208DF30730FAE4D9A5899036913AF4B5AA0AF7549423B224E6C1E75655BCF3D08BC1B7998D3E4BA1B9EE1B301EB0556B861F07F135B0DkFm2G" TargetMode="External"/><Relationship Id="rId827" Type="http://schemas.openxmlformats.org/officeDocument/2006/relationships/hyperlink" Target="consultantplus://offline/ref=4DB208DF30730FAE4D9A5899036913AF4B58A5A3754E423B224E6C1E75655BCF3D08BC1B799AD5E5BC1B9EE1B301EB0556B861F07F135B0DkFm2G" TargetMode="External"/><Relationship Id="rId259" Type="http://schemas.openxmlformats.org/officeDocument/2006/relationships/hyperlink" Target="consultantplus://offline/ref=4DB208DF30730FAE4D9A5899036913AF4B5AA0AF7549423B224E6C1E75655BCF3D08BC1B799BD3E0BA1B9EE1B301EB0556B861F07F135B0DkFm2G" TargetMode="External"/><Relationship Id="rId466" Type="http://schemas.openxmlformats.org/officeDocument/2006/relationships/hyperlink" Target="consultantplus://offline/ref=4DB208DF30730FAE4D9A5899036913AF4B5AA0AF7549423B224E6C1E75655BCF3D08BC1B7999D4E7B81B9EE1B301EB0556B861F07F135B0DkFm2G" TargetMode="External"/><Relationship Id="rId673" Type="http://schemas.openxmlformats.org/officeDocument/2006/relationships/hyperlink" Target="consultantplus://offline/ref=4DB208DF30730FAE4D9A5899036913AF4B5AA0AF7549423B224E6C1E75655BCF3D08BC1B799EDDE0B41B9EE1B301EB0556B861F07F135B0DkFm2G" TargetMode="External"/><Relationship Id="rId880" Type="http://schemas.openxmlformats.org/officeDocument/2006/relationships/hyperlink" Target="consultantplus://offline/ref=4DB208DF30730FAE4D9A5899036913AF4B5AA0AF7549423B224E6C1E75655BCF3D08BC1B799CD1ECBE1B9EE1B301EB0556B861F07F135B0DkFm2G" TargetMode="External"/><Relationship Id="rId23" Type="http://schemas.openxmlformats.org/officeDocument/2006/relationships/hyperlink" Target="consultantplus://offline/ref=4DB208DF30730FAE4D9A5899036913AF4B5AA0AF7549423B224E6C1E75655BCF3D08BC1B799AD4E7BF1B9EE1B301EB0556B861F07F135B0DkFm2G" TargetMode="External"/><Relationship Id="rId119" Type="http://schemas.openxmlformats.org/officeDocument/2006/relationships/hyperlink" Target="consultantplus://offline/ref=4DB208DF30730FAE4D9A5899036913AF4B58A5A87149423B224E6C1E75655BCF2F08E417799ECBE4BF0EC8B0F5k5m5G" TargetMode="External"/><Relationship Id="rId326" Type="http://schemas.openxmlformats.org/officeDocument/2006/relationships/hyperlink" Target="consultantplus://offline/ref=4DB208DF30730FAE4D9A5997166913AF4B58A6A87F4F423B224E6C1E75655BCF2F08E417799ECBE4BF0EC8B0F5k5m5G" TargetMode="External"/><Relationship Id="rId533" Type="http://schemas.openxmlformats.org/officeDocument/2006/relationships/hyperlink" Target="consultantplus://offline/ref=4DB208DF30730FAE4D9A5899036913AF4B5AA0AF7549423B224E6C1E75655BCF3D08BC1B7999D0E3B81B9EE1B301EB0556B861F07F135B0DkFm2G" TargetMode="External"/><Relationship Id="rId740" Type="http://schemas.openxmlformats.org/officeDocument/2006/relationships/hyperlink" Target="consultantplus://offline/ref=4DB208DF30730FAE4D9A5899036913AF4B5AA0AF7549423B224E6C1E75655BCF3D08BC1B799FD6ECBD1B9EE1B301EB0556B861F07F135B0DkFm2G" TargetMode="External"/><Relationship Id="rId838" Type="http://schemas.openxmlformats.org/officeDocument/2006/relationships/hyperlink" Target="consultantplus://offline/ref=4DB208DF30730FAE4D9A5899036913AF4B5AA0AF7549423B224E6C1E75655BCF3D08BC1B799CD5EDB41B9EE1B301EB0556B861F07F135B0DkFm2G" TargetMode="External"/><Relationship Id="rId172" Type="http://schemas.openxmlformats.org/officeDocument/2006/relationships/hyperlink" Target="consultantplus://offline/ref=4DB208DF30730FAE4D9A5899036913AF4B5AA0AF7549423B224E6C1E75655BCF3D08BC1B799BD6E1BE1B9EE1B301EB0556B861F07F135B0DkFm2G" TargetMode="External"/><Relationship Id="rId477" Type="http://schemas.openxmlformats.org/officeDocument/2006/relationships/hyperlink" Target="consultantplus://offline/ref=4DB208DF30730FAE4D9A5899036913AF4B5AA6A37E4B423B224E6C1E75655BCF2F08E417799ECBE4BF0EC8B0F5k5m5G" TargetMode="External"/><Relationship Id="rId600" Type="http://schemas.openxmlformats.org/officeDocument/2006/relationships/hyperlink" Target="consultantplus://offline/ref=4DB208DF30730FAE4D9A5899036913AF4B5AA0AF7549423B224E6C1E75655BCF3D08BC1B799ED7E4BC1B9EE1B301EB0556B861F07F135B0DkFm2G" TargetMode="External"/><Relationship Id="rId684" Type="http://schemas.openxmlformats.org/officeDocument/2006/relationships/hyperlink" Target="consultantplus://offline/ref=4DB208DF30730FAE4D9A5997166913AF4B5FABA27E49423B224E6C1E75655BCF2F08E417799ECBE4BF0EC8B0F5k5m5G" TargetMode="External"/><Relationship Id="rId337" Type="http://schemas.openxmlformats.org/officeDocument/2006/relationships/hyperlink" Target="consultantplus://offline/ref=4DB208DF30730FAE4D9A5899036913AF4B5AA0AF7549423B224E6C1E75655BCF3D08BC1B799BDCE1BD1B9EE1B301EB0556B861F07F135B0DkFm2G" TargetMode="External"/><Relationship Id="rId891" Type="http://schemas.openxmlformats.org/officeDocument/2006/relationships/hyperlink" Target="consultantplus://offline/ref=4DB208DF30730FAE4D9A5899036913AF4B5AA0AF7549423B224E6C1E75655BCF3D08BC1B799CD2E5BD1B9EE1B301EB0556B861F07F135B0DkFm2G" TargetMode="External"/><Relationship Id="rId905" Type="http://schemas.openxmlformats.org/officeDocument/2006/relationships/hyperlink" Target="consultantplus://offline/ref=4DB208DF30730FAE4D9A5899036913AF4B5AA0AF7549423B224E6C1E75655BCF3D08BC1B799CDDE1BF1B9EE1B301EB0556B861F07F135B0DkFm2G" TargetMode="External"/><Relationship Id="rId34" Type="http://schemas.openxmlformats.org/officeDocument/2006/relationships/hyperlink" Target="consultantplus://offline/ref=4DB208DF30730FAE4D9A5899036913AF4B5AA0AF7549423B224E6C1E75655BCF3D08BC1B799AD7E5B91B9EE1B301EB0556B861F07F135B0DkFm2G" TargetMode="External"/><Relationship Id="rId544" Type="http://schemas.openxmlformats.org/officeDocument/2006/relationships/hyperlink" Target="consultantplus://offline/ref=4DB208DF30730FAE4D9A5899036913AF4B5BA3A87F4E423B224E6C1E75655BCF2F08E417799ECBE4BF0EC8B0F5k5m5G" TargetMode="External"/><Relationship Id="rId751" Type="http://schemas.openxmlformats.org/officeDocument/2006/relationships/hyperlink" Target="consultantplus://offline/ref=4DB208DF30730FAE4D9A5899036913AF4B5AA0AF7549423B224E6C1E75655BCF3D08BC1B799FD1E7BE1B9EE1B301EB0556B861F07F135B0DkFm2G" TargetMode="External"/><Relationship Id="rId849" Type="http://schemas.openxmlformats.org/officeDocument/2006/relationships/hyperlink" Target="consultantplus://offline/ref=4DB208DF30730FAE4D9A5899036913AF4B5AA0AF7549423B224E6C1E75655BCF3D08BC1B799CD4E7BA1B9EE1B301EB0556B861F07F135B0DkFm2G" TargetMode="External"/><Relationship Id="rId183" Type="http://schemas.openxmlformats.org/officeDocument/2006/relationships/hyperlink" Target="consultantplus://offline/ref=4DB208DF30730FAE4D9A5899036913AF4B5AA0AF7549423B224E6C1E75655BCF3D08BC1B799BD1E4B91B9EE1B301EB0556B861F07F135B0DkFm2G" TargetMode="External"/><Relationship Id="rId390" Type="http://schemas.openxmlformats.org/officeDocument/2006/relationships/hyperlink" Target="consultantplus://offline/ref=4DB208DF30730FAE4D9A5899036913AF4B5AA0AF7549423B224E6C1E75655BCF3D08BC1B7998D1E7B81B9EE1B301EB0556B861F07F135B0DkFm2G" TargetMode="External"/><Relationship Id="rId404" Type="http://schemas.openxmlformats.org/officeDocument/2006/relationships/hyperlink" Target="consultantplus://offline/ref=4DB208DF30730FAE4D9A5899036913AF4B5AA0AF7549423B224E6C1E75655BCF3D08BC1B7998D3E5BC1B9EE1B301EB0556B861F07F135B0DkFm2G" TargetMode="External"/><Relationship Id="rId611" Type="http://schemas.openxmlformats.org/officeDocument/2006/relationships/hyperlink" Target="consultantplus://offline/ref=4DB208DF30730FAE4D9A5899036913AF4B5AA0AF7549423B224E6C1E75655BCF3D08BC1B799ED7ECB81B9EE1B301EB0556B861F07F135B0DkFm2G" TargetMode="External"/><Relationship Id="rId250" Type="http://schemas.openxmlformats.org/officeDocument/2006/relationships/hyperlink" Target="consultantplus://offline/ref=4DB208DF30730FAE4D9A5899036913AF4B5AA0AF7549423B224E6C1E75655BCF3D08BC1B799BD3E7B51B9EE1B301EB0556B861F07F135B0DkFm2G" TargetMode="External"/><Relationship Id="rId488" Type="http://schemas.openxmlformats.org/officeDocument/2006/relationships/hyperlink" Target="consultantplus://offline/ref=4DB208DF30730FAE4D9A5899036913AF4B5AA0AF7549423B224E6C1E75655BCF3D08BC1B7999D7E0BD1B9EE1B301EB0556B861F07F135B0DkFm2G" TargetMode="External"/><Relationship Id="rId695" Type="http://schemas.openxmlformats.org/officeDocument/2006/relationships/hyperlink" Target="consultantplus://offline/ref=4DB208DF30730FAE4D9A5899036913AF4B5AA0AF7549423B224E6C1E75655BCF3D08BC1B799FD5E4BC1B9EE1B301EB0556B861F07F135B0DkFm2G" TargetMode="External"/><Relationship Id="rId709" Type="http://schemas.openxmlformats.org/officeDocument/2006/relationships/hyperlink" Target="consultantplus://offline/ref=4DB208DF30730FAE4D9A5899036913AF4B5AA0AF7549423B224E6C1E75655BCF3D08BC1B799FD4E5B81B9EE1B301EB0556B861F07F135B0DkFm2G" TargetMode="External"/><Relationship Id="rId916" Type="http://schemas.openxmlformats.org/officeDocument/2006/relationships/hyperlink" Target="consultantplus://offline/ref=4DB208DF30730FAE4D9A5899036913AF4B5AA0AF7549423B224E6C1E75655BCF3D08BC1B799DD5E6B91B9EE1B301EB0556B861F07F135B0DkFm2G" TargetMode="External"/><Relationship Id="rId45" Type="http://schemas.openxmlformats.org/officeDocument/2006/relationships/hyperlink" Target="consultantplus://offline/ref=4DB208DF30730FAE4D9A5899036913AF4B5AA0AF7549423B224E6C1E75655BCF3D08BC1B799AD7EDBA1B9EE1B301EB0556B861F07F135B0DkFm2G" TargetMode="External"/><Relationship Id="rId110" Type="http://schemas.openxmlformats.org/officeDocument/2006/relationships/hyperlink" Target="consultantplus://offline/ref=4DB208DF30730FAE4D9A5899036913AF4B5AA0AF7549423B224E6C1E75655BCF3D08BC1B799AD2E2B81B9EE1B301EB0556B861F07F135B0DkFm2G" TargetMode="External"/><Relationship Id="rId348" Type="http://schemas.openxmlformats.org/officeDocument/2006/relationships/hyperlink" Target="consultantplus://offline/ref=4DB208DF30730FAE4D9A5997166913AF4B5DA0A87F4A423B224E6C1E75655BCF3D08BC1B799AD5E2BC1B9EE1B301EB0556B861F07F135B0DkFm2G" TargetMode="External"/><Relationship Id="rId555" Type="http://schemas.openxmlformats.org/officeDocument/2006/relationships/hyperlink" Target="consultantplus://offline/ref=4DB208DF30730FAE4D9A5899036913AF4A52A1AE714A423B224E6C1E75655BCF2F08E417799ECBE4BF0EC8B0F5k5m5G" TargetMode="External"/><Relationship Id="rId762" Type="http://schemas.openxmlformats.org/officeDocument/2006/relationships/hyperlink" Target="consultantplus://offline/ref=4DB208DF30730FAE4D9A5899036913AF4B5AA0AF7549423B224E6C1E75655BCF3D08BC1B799FD0E4BB1B9EE1B301EB0556B861F07F135B0DkFm2G" TargetMode="External"/><Relationship Id="rId194" Type="http://schemas.openxmlformats.org/officeDocument/2006/relationships/hyperlink" Target="consultantplus://offline/ref=4DB208DF30730FAE4D9A5899036913AF4B5AA0AF7549423B224E6C1E75655BCF3D08BC1B799BD1E7BC1B9EE1B301EB0556B861F07F135B0DkFm2G" TargetMode="External"/><Relationship Id="rId208" Type="http://schemas.openxmlformats.org/officeDocument/2006/relationships/hyperlink" Target="consultantplus://offline/ref=4DB208DF30730FAE4D9A5899036913AF4B5AA0AF7549423B224E6C1E75655BCF3D08BC1B799BD0E6BD1B9EE1B301EB0556B861F07F135B0DkFm2G" TargetMode="External"/><Relationship Id="rId415" Type="http://schemas.openxmlformats.org/officeDocument/2006/relationships/hyperlink" Target="consultantplus://offline/ref=4DB208DF30730FAE4D9A5899036913AF4B58A4A27F4B423B224E6C1E75655BCF3D08BC187998D2E1B81B9EE1B301EB0556B861F07F135B0DkFm2G" TargetMode="External"/><Relationship Id="rId622" Type="http://schemas.openxmlformats.org/officeDocument/2006/relationships/hyperlink" Target="consultantplus://offline/ref=4DB208DF30730FAE4D9A5899036913AF4B5AA0AF7549423B224E6C1E75655BCF3D08BC1B799ED6E1B51B9EE1B301EB0556B861F07F135B0DkFm2G" TargetMode="External"/><Relationship Id="rId261" Type="http://schemas.openxmlformats.org/officeDocument/2006/relationships/hyperlink" Target="consultantplus://offline/ref=4DB208DF30730FAE4D9A5899036913AF4B5AA0AF7549423B224E6C1E75655BCF3D08BC1B799BD3E0B41B9EE1B301EB0556B861F07F135B0DkFm2G" TargetMode="External"/><Relationship Id="rId499" Type="http://schemas.openxmlformats.org/officeDocument/2006/relationships/hyperlink" Target="consultantplus://offline/ref=4DB208DF30730FAE4D9A5899036913AF4B5AA0AF7549423B224E6C1E75655BCF3D08BC1B7999D6E1BB1B9EE1B301EB0556B861F07F135B0DkFm2G" TargetMode="External"/><Relationship Id="rId927" Type="http://schemas.openxmlformats.org/officeDocument/2006/relationships/hyperlink" Target="consultantplus://offline/ref=4DB208DF30730FAE4D9A5899036913AF4B5AA0AF7549423B224E6C1E75655BCF3D08BC1B799DD4EDBB1B9EE1B301EB0556B861F07F135B0DkFm2G" TargetMode="External"/><Relationship Id="rId56" Type="http://schemas.openxmlformats.org/officeDocument/2006/relationships/hyperlink" Target="consultantplus://offline/ref=4DB208DF30730FAE4D9A5899036913AF4B5AA0AF7549423B224E6C1E75655BCF3D08BC1B799AD6EDBC1B9EE1B301EB0556B861F07F135B0DkFm2G" TargetMode="External"/><Relationship Id="rId359" Type="http://schemas.openxmlformats.org/officeDocument/2006/relationships/hyperlink" Target="consultantplus://offline/ref=4DB208DF30730FAE4D9A5899036913AF4B5AA0AF7549423B224E6C1E75655BCF3D08BC1B7998D4E1B41B9EE1B301EB0556B861F07F135B0DkFm2G" TargetMode="External"/><Relationship Id="rId566" Type="http://schemas.openxmlformats.org/officeDocument/2006/relationships/hyperlink" Target="consultantplus://offline/ref=4DB208DF30730FAE4D9A5899036913AF4B5AA0AF7549423B224E6C1E75655BCF3D08BC1B7999D2EDB41B9EE1B301EB0556B861F07F135B0DkFm2G" TargetMode="External"/><Relationship Id="rId773" Type="http://schemas.openxmlformats.org/officeDocument/2006/relationships/hyperlink" Target="consultantplus://offline/ref=4DB208DF30730FAE4D9A5899036913AF4B5AA0AF7549423B224E6C1E75655BCF3D08BC1B799FD3ECBA1B9EE1B301EB0556B861F07F135B0DkFm2G" TargetMode="External"/><Relationship Id="rId121" Type="http://schemas.openxmlformats.org/officeDocument/2006/relationships/hyperlink" Target="consultantplus://offline/ref=4DB208DF30730FAE4D9A5899036913AF4B5AA0AF7549423B224E6C1E75655BCF3D08BC1B799AD2EDB91B9EE1B301EB0556B861F07F135B0DkFm2G" TargetMode="External"/><Relationship Id="rId219" Type="http://schemas.openxmlformats.org/officeDocument/2006/relationships/hyperlink" Target="consultantplus://offline/ref=4DB208DF30730FAE4D9A5899036913AF4B5AA0AF7549423B224E6C1E75655BCF3D08BC1B799BD0E0BA1B9EE1B301EB0556B861F07F135B0DkFm2G" TargetMode="External"/><Relationship Id="rId426" Type="http://schemas.openxmlformats.org/officeDocument/2006/relationships/hyperlink" Target="consultantplus://offline/ref=4DB208DF30730FAE4D9A5899036913AF4B5AA0AF7549423B224E6C1E75655BCF3D08BC1B7998D2EDB51B9EE1B301EB0556B861F07F135B0DkFm2G" TargetMode="External"/><Relationship Id="rId633" Type="http://schemas.openxmlformats.org/officeDocument/2006/relationships/hyperlink" Target="consultantplus://offline/ref=4DB208DF30730FAE4D9A5899036913AF4B5AA0AF7549423B224E6C1E75655BCF3D08BC1B799ED1E1BA1B9EE1B301EB0556B861F07F135B0DkFm2G" TargetMode="External"/><Relationship Id="rId840" Type="http://schemas.openxmlformats.org/officeDocument/2006/relationships/hyperlink" Target="consultantplus://offline/ref=4DB208DF30730FAE4D9A5899036913AF4B5AA0AF7549423B224E6C1E75655BCF3D08BC1B799CD4E4B91B9EE1B301EB0556B861F07F135B0DkFm2G" TargetMode="External"/><Relationship Id="rId67" Type="http://schemas.openxmlformats.org/officeDocument/2006/relationships/hyperlink" Target="consultantplus://offline/ref=4DB208DF30730FAE4D9A5899036913AF4B5AA0AF7549423B224E6C1E75655BCF3D08BC1B799AD1E6BF1B9EE1B301EB0556B861F07F135B0DkFm2G" TargetMode="External"/><Relationship Id="rId272" Type="http://schemas.openxmlformats.org/officeDocument/2006/relationships/hyperlink" Target="consultantplus://offline/ref=4DB208DF30730FAE4D9A5899036913AF4B5AA0AF7549423B224E6C1E75655BCF3D08BC1B799BD3E2B81B9EE1B301EB0556B861F07F135B0DkFm2G" TargetMode="External"/><Relationship Id="rId577" Type="http://schemas.openxmlformats.org/officeDocument/2006/relationships/hyperlink" Target="consultantplus://offline/ref=4DB208DF30730FAE4D9A5899036913AF4B5AA0AF7549423B224E6C1E75655BCF3D08BC1B7999DCE4B81B9EE1B301EB0556B861F07F135B0DkFm2G" TargetMode="External"/><Relationship Id="rId700" Type="http://schemas.openxmlformats.org/officeDocument/2006/relationships/hyperlink" Target="consultantplus://offline/ref=4DB208DF30730FAE4D9A5899036913AF4B5AA0AF7549423B224E6C1E75655BCF3D08BC1B799FD5ECBF1B9EE1B301EB0556B861F07F135B0DkFm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177</Pages>
  <Words>86680</Words>
  <Characters>494079</Characters>
  <Application>Microsoft Office Word</Application>
  <DocSecurity>0</DocSecurity>
  <Lines>4117</Lines>
  <Paragraphs>1159</Paragraphs>
  <ScaleCrop>false</ScaleCrop>
  <Company/>
  <LinksUpToDate>false</LinksUpToDate>
  <CharactersWithSpaces>579600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FHKY00</dc:creator>
  <cp:lastModifiedBy>FHKY00</cp:lastModifiedBy>
  <cp:revision>1</cp:revision>
  <dcterms:created xsi:type="dcterms:W3CDTF">2021-02-04T06:38:00Z</dcterms:created>
  <dcterms:modified xsi:type="dcterms:W3CDTF">2021-02-04T06:39:00Z</dcterms:modified>
</cp:coreProperties>
</file>